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E1" w:rsidRDefault="00497BE1" w:rsidP="005F0994">
      <w:pPr>
        <w:suppressAutoHyphens/>
        <w:adjustRightInd w:val="0"/>
        <w:spacing w:line="360" w:lineRule="atLeast"/>
        <w:jc w:val="center"/>
        <w:textAlignment w:val="baseline"/>
        <w:rPr>
          <w:b/>
          <w:szCs w:val="20"/>
        </w:rPr>
      </w:pPr>
    </w:p>
    <w:p w:rsidR="00497BE1" w:rsidRDefault="00497BE1" w:rsidP="005F0994">
      <w:pPr>
        <w:suppressAutoHyphens/>
        <w:adjustRightInd w:val="0"/>
        <w:spacing w:line="360" w:lineRule="atLeast"/>
        <w:jc w:val="center"/>
        <w:textAlignment w:val="baseline"/>
        <w:rPr>
          <w:b/>
          <w:szCs w:val="20"/>
        </w:rPr>
      </w:pPr>
    </w:p>
    <w:p w:rsidR="00497BE1" w:rsidRDefault="00497BE1" w:rsidP="005F0994">
      <w:pPr>
        <w:suppressAutoHyphens/>
        <w:adjustRightInd w:val="0"/>
        <w:spacing w:line="360" w:lineRule="atLeast"/>
        <w:jc w:val="center"/>
        <w:textAlignment w:val="baseline"/>
        <w:rPr>
          <w:b/>
          <w:szCs w:val="20"/>
        </w:rPr>
      </w:pPr>
    </w:p>
    <w:p w:rsidR="00497BE1" w:rsidRDefault="00497BE1" w:rsidP="005F0994">
      <w:pPr>
        <w:suppressAutoHyphens/>
        <w:adjustRightInd w:val="0"/>
        <w:spacing w:line="360" w:lineRule="atLeast"/>
        <w:jc w:val="center"/>
        <w:textAlignment w:val="baseline"/>
        <w:rPr>
          <w:b/>
          <w:szCs w:val="20"/>
        </w:rPr>
      </w:pPr>
    </w:p>
    <w:p w:rsidR="00497BE1" w:rsidRDefault="00497BE1" w:rsidP="005F0994">
      <w:pPr>
        <w:suppressAutoHyphens/>
        <w:adjustRightInd w:val="0"/>
        <w:spacing w:line="360" w:lineRule="atLeast"/>
        <w:jc w:val="center"/>
        <w:textAlignment w:val="baseline"/>
        <w:rPr>
          <w:b/>
          <w:szCs w:val="20"/>
        </w:rPr>
      </w:pPr>
    </w:p>
    <w:p w:rsidR="00497BE1" w:rsidRDefault="00497BE1" w:rsidP="005F0994">
      <w:pPr>
        <w:suppressAutoHyphens/>
        <w:adjustRightInd w:val="0"/>
        <w:spacing w:line="360" w:lineRule="atLeast"/>
        <w:jc w:val="center"/>
        <w:textAlignment w:val="baseline"/>
        <w:rPr>
          <w:b/>
          <w:szCs w:val="20"/>
        </w:rPr>
      </w:pPr>
    </w:p>
    <w:p w:rsidR="005F0994" w:rsidRPr="00466027" w:rsidRDefault="005F0994" w:rsidP="005F0994">
      <w:pPr>
        <w:suppressAutoHyphens/>
        <w:adjustRightInd w:val="0"/>
        <w:spacing w:line="360" w:lineRule="atLeast"/>
        <w:jc w:val="center"/>
        <w:textAlignment w:val="baseline"/>
        <w:rPr>
          <w:b/>
          <w:szCs w:val="20"/>
        </w:rPr>
      </w:pPr>
      <w:r w:rsidRPr="00466027">
        <w:rPr>
          <w:b/>
          <w:szCs w:val="20"/>
        </w:rPr>
        <w:t>PARAIŠKA</w:t>
      </w:r>
    </w:p>
    <w:p w:rsidR="00311E13" w:rsidRDefault="005F0994" w:rsidP="005F0994">
      <w:pPr>
        <w:suppressAutoHyphens/>
        <w:adjustRightInd w:val="0"/>
        <w:spacing w:line="360" w:lineRule="atLeast"/>
        <w:jc w:val="center"/>
        <w:textAlignment w:val="baseline"/>
        <w:rPr>
          <w:b/>
          <w:szCs w:val="20"/>
        </w:rPr>
      </w:pPr>
      <w:r w:rsidRPr="00466027">
        <w:rPr>
          <w:b/>
          <w:szCs w:val="20"/>
        </w:rPr>
        <w:t xml:space="preserve">TARŠOS INTEGRUOTOS PREVENCIJOS IR KONTROLĖS </w:t>
      </w:r>
    </w:p>
    <w:p w:rsidR="005F0994" w:rsidRPr="00466027" w:rsidRDefault="005F0994" w:rsidP="005F0994">
      <w:pPr>
        <w:suppressAutoHyphens/>
        <w:adjustRightInd w:val="0"/>
        <w:spacing w:line="360" w:lineRule="atLeast"/>
        <w:jc w:val="center"/>
        <w:textAlignment w:val="baseline"/>
        <w:rPr>
          <w:b/>
          <w:szCs w:val="20"/>
        </w:rPr>
      </w:pPr>
      <w:r w:rsidRPr="00466027">
        <w:rPr>
          <w:b/>
          <w:szCs w:val="20"/>
        </w:rPr>
        <w:t xml:space="preserve">LEIDIMUI </w:t>
      </w:r>
      <w:r w:rsidR="00AD7D3C">
        <w:rPr>
          <w:b/>
          <w:szCs w:val="20"/>
        </w:rPr>
        <w:t xml:space="preserve">NR. </w:t>
      </w:r>
      <w:r w:rsidR="00AD74A0">
        <w:rPr>
          <w:b/>
          <w:szCs w:val="20"/>
        </w:rPr>
        <w:t xml:space="preserve">T-V.7-1/2014 </w:t>
      </w:r>
      <w:r w:rsidR="008D1A87">
        <w:rPr>
          <w:b/>
          <w:szCs w:val="20"/>
        </w:rPr>
        <w:t>PAKEISTI</w:t>
      </w:r>
    </w:p>
    <w:p w:rsidR="005F0994" w:rsidRPr="00466027" w:rsidRDefault="005F0994" w:rsidP="005F0994">
      <w:pPr>
        <w:suppressAutoHyphens/>
        <w:adjustRightInd w:val="0"/>
        <w:spacing w:line="360" w:lineRule="atLeast"/>
        <w:jc w:val="center"/>
        <w:textAlignment w:val="baseline"/>
        <w:rPr>
          <w:b/>
          <w:szCs w:val="20"/>
        </w:rPr>
      </w:pPr>
    </w:p>
    <w:p w:rsidR="005F0994" w:rsidRPr="00466027" w:rsidRDefault="005F0994" w:rsidP="005F0994">
      <w:pPr>
        <w:suppressAutoHyphens/>
        <w:adjustRightInd w:val="0"/>
        <w:spacing w:line="360" w:lineRule="atLeast"/>
        <w:textAlignment w:val="baseline"/>
        <w:rPr>
          <w:szCs w:val="20"/>
        </w:rPr>
      </w:pPr>
    </w:p>
    <w:p w:rsidR="005F0994" w:rsidRPr="00466027" w:rsidRDefault="005F0994" w:rsidP="005F0994">
      <w:pPr>
        <w:suppressAutoHyphens/>
        <w:adjustRightInd w:val="0"/>
        <w:spacing w:line="360" w:lineRule="atLeast"/>
        <w:textAlignment w:val="baseline"/>
        <w:rPr>
          <w:szCs w:val="20"/>
        </w:rPr>
      </w:pPr>
    </w:p>
    <w:p w:rsidR="005F0994" w:rsidRPr="00466027" w:rsidRDefault="005F0994" w:rsidP="005F0994">
      <w:pPr>
        <w:suppressAutoHyphens/>
        <w:adjustRightInd w:val="0"/>
        <w:spacing w:line="360" w:lineRule="atLeast"/>
        <w:textAlignment w:val="baseline"/>
        <w:rPr>
          <w:szCs w:val="20"/>
        </w:rPr>
      </w:pPr>
    </w:p>
    <w:p w:rsidR="005F0994" w:rsidRPr="00466027" w:rsidRDefault="005F0994" w:rsidP="005F0994">
      <w:pPr>
        <w:suppressAutoHyphens/>
        <w:adjustRightInd w:val="0"/>
        <w:spacing w:line="360" w:lineRule="atLeast"/>
        <w:textAlignment w:val="baseline"/>
        <w:rPr>
          <w:szCs w:val="20"/>
        </w:rPr>
      </w:pPr>
    </w:p>
    <w:p w:rsidR="005F0994" w:rsidRPr="00466027" w:rsidRDefault="005F0994" w:rsidP="005F0994">
      <w:pPr>
        <w:suppressAutoHyphens/>
        <w:adjustRightInd w:val="0"/>
        <w:spacing w:line="360" w:lineRule="atLeast"/>
        <w:ind w:left="5760" w:firstLine="720"/>
        <w:jc w:val="right"/>
        <w:textAlignment w:val="baseline"/>
        <w:rPr>
          <w:szCs w:val="20"/>
        </w:rPr>
      </w:pPr>
      <w:r w:rsidRPr="00466027">
        <w:rPr>
          <w:szCs w:val="20"/>
        </w:rPr>
        <w:t>[</w:t>
      </w:r>
      <w:r w:rsidR="00497BE1">
        <w:rPr>
          <w:szCs w:val="20"/>
        </w:rPr>
        <w:t>1</w:t>
      </w:r>
      <w:r w:rsidRPr="00466027">
        <w:rPr>
          <w:szCs w:val="20"/>
        </w:rPr>
        <w:t>] [</w:t>
      </w:r>
      <w:r w:rsidR="00497BE1">
        <w:rPr>
          <w:szCs w:val="20"/>
        </w:rPr>
        <w:t>1</w:t>
      </w:r>
      <w:r w:rsidRPr="00466027">
        <w:rPr>
          <w:szCs w:val="20"/>
        </w:rPr>
        <w:t>] [</w:t>
      </w:r>
      <w:r w:rsidR="00497BE1">
        <w:rPr>
          <w:szCs w:val="20"/>
        </w:rPr>
        <w:t>1</w:t>
      </w:r>
      <w:r w:rsidRPr="00466027">
        <w:rPr>
          <w:szCs w:val="20"/>
        </w:rPr>
        <w:t>] [</w:t>
      </w:r>
      <w:r w:rsidR="00497BE1">
        <w:rPr>
          <w:szCs w:val="20"/>
        </w:rPr>
        <w:t>7] [6</w:t>
      </w:r>
      <w:r w:rsidRPr="00466027">
        <w:rPr>
          <w:szCs w:val="20"/>
        </w:rPr>
        <w:t>] [</w:t>
      </w:r>
      <w:r w:rsidR="00497BE1">
        <w:rPr>
          <w:szCs w:val="20"/>
        </w:rPr>
        <w:t>0</w:t>
      </w:r>
      <w:r w:rsidRPr="00466027">
        <w:rPr>
          <w:szCs w:val="20"/>
        </w:rPr>
        <w:t>] [</w:t>
      </w:r>
      <w:r w:rsidR="00497BE1">
        <w:rPr>
          <w:szCs w:val="20"/>
        </w:rPr>
        <w:t>8</w:t>
      </w:r>
      <w:r w:rsidRPr="00466027">
        <w:rPr>
          <w:szCs w:val="20"/>
        </w:rPr>
        <w:t>] [</w:t>
      </w:r>
      <w:r w:rsidR="00497BE1">
        <w:rPr>
          <w:szCs w:val="20"/>
        </w:rPr>
        <w:t>3</w:t>
      </w:r>
      <w:r w:rsidRPr="00466027">
        <w:rPr>
          <w:szCs w:val="20"/>
        </w:rPr>
        <w:t>] [</w:t>
      </w:r>
      <w:r w:rsidR="00497BE1">
        <w:rPr>
          <w:szCs w:val="20"/>
        </w:rPr>
        <w:t>1</w:t>
      </w:r>
      <w:r w:rsidRPr="00466027">
        <w:rPr>
          <w:szCs w:val="20"/>
        </w:rPr>
        <w:t>]</w:t>
      </w:r>
    </w:p>
    <w:p w:rsidR="005F0994" w:rsidRPr="00A67475" w:rsidRDefault="005F0994" w:rsidP="005F0994">
      <w:pPr>
        <w:suppressAutoHyphens/>
        <w:adjustRightInd w:val="0"/>
        <w:spacing w:line="360" w:lineRule="atLeast"/>
        <w:jc w:val="right"/>
        <w:textAlignment w:val="baseline"/>
        <w:rPr>
          <w:sz w:val="20"/>
          <w:szCs w:val="20"/>
        </w:rPr>
      </w:pPr>
      <w:r>
        <w:rPr>
          <w:sz w:val="20"/>
          <w:szCs w:val="20"/>
        </w:rPr>
        <w:t>(</w:t>
      </w:r>
      <w:r w:rsidRPr="005F4380">
        <w:rPr>
          <w:sz w:val="20"/>
          <w:szCs w:val="20"/>
        </w:rPr>
        <w:t>Juridinio asmens kodas</w:t>
      </w:r>
      <w:r w:rsidRPr="00A67475">
        <w:rPr>
          <w:sz w:val="20"/>
          <w:szCs w:val="20"/>
        </w:rPr>
        <w:t>)</w:t>
      </w:r>
    </w:p>
    <w:p w:rsidR="005F0994" w:rsidRPr="00466027" w:rsidRDefault="005F0994" w:rsidP="005F0994">
      <w:pPr>
        <w:suppressAutoHyphens/>
        <w:adjustRightInd w:val="0"/>
        <w:spacing w:line="360" w:lineRule="atLeast"/>
        <w:textAlignment w:val="baseline"/>
        <w:rPr>
          <w:szCs w:val="20"/>
        </w:rPr>
      </w:pPr>
    </w:p>
    <w:p w:rsidR="00D9074E" w:rsidRPr="00AD74A0" w:rsidRDefault="00F12651" w:rsidP="001F73A0">
      <w:pPr>
        <w:pBdr>
          <w:bottom w:val="single" w:sz="12" w:space="1" w:color="auto"/>
        </w:pBdr>
        <w:suppressAutoHyphens/>
        <w:adjustRightInd w:val="0"/>
        <w:spacing w:line="360" w:lineRule="atLeast"/>
        <w:jc w:val="center"/>
        <w:textAlignment w:val="baseline"/>
      </w:pPr>
      <w:r w:rsidRPr="00AD74A0">
        <w:t xml:space="preserve">UAB „Vilniaus energija“, </w:t>
      </w:r>
      <w:proofErr w:type="spellStart"/>
      <w:r w:rsidRPr="00AD74A0">
        <w:t>Jočionių</w:t>
      </w:r>
      <w:proofErr w:type="spellEnd"/>
      <w:r w:rsidRPr="00AD74A0">
        <w:t xml:space="preserve"> g. 13, LT-02300, Vilnius, tel. </w:t>
      </w:r>
      <w:r w:rsidRPr="00AD74A0">
        <w:rPr>
          <w:lang w:eastAsia="en-US"/>
        </w:rPr>
        <w:t>(8 5) 266 7199, 1899</w:t>
      </w:r>
      <w:r w:rsidRPr="00AD74A0">
        <w:t>,</w:t>
      </w:r>
    </w:p>
    <w:p w:rsidR="005F0994" w:rsidRPr="00D46342" w:rsidRDefault="00F12651" w:rsidP="001F73A0">
      <w:pPr>
        <w:pBdr>
          <w:bottom w:val="single" w:sz="12" w:space="1" w:color="auto"/>
        </w:pBdr>
        <w:suppressAutoHyphens/>
        <w:adjustRightInd w:val="0"/>
        <w:spacing w:line="360" w:lineRule="atLeast"/>
        <w:jc w:val="center"/>
        <w:textAlignment w:val="baseline"/>
        <w:rPr>
          <w:szCs w:val="20"/>
        </w:rPr>
      </w:pPr>
      <w:r w:rsidRPr="00254D39">
        <w:t xml:space="preserve"> </w:t>
      </w:r>
      <w:proofErr w:type="spellStart"/>
      <w:r w:rsidRPr="00254D39">
        <w:t>fax</w:t>
      </w:r>
      <w:proofErr w:type="spellEnd"/>
      <w:r w:rsidRPr="00162B74">
        <w:t>. (8 5) 266 7339, el.</w:t>
      </w:r>
      <w:r w:rsidR="00AD74A0">
        <w:t xml:space="preserve"> </w:t>
      </w:r>
      <w:r w:rsidRPr="00AD74A0">
        <w:t>p. info@dalkia.lt</w:t>
      </w:r>
    </w:p>
    <w:p w:rsidR="005F0994" w:rsidRDefault="005F0994" w:rsidP="005F0994">
      <w:pPr>
        <w:suppressAutoHyphens/>
        <w:adjustRightInd w:val="0"/>
        <w:spacing w:line="360" w:lineRule="atLeast"/>
        <w:jc w:val="center"/>
        <w:textAlignment w:val="baseline"/>
        <w:rPr>
          <w:sz w:val="20"/>
          <w:szCs w:val="20"/>
        </w:rPr>
      </w:pPr>
      <w:r w:rsidRPr="00A67475">
        <w:rPr>
          <w:sz w:val="20"/>
          <w:szCs w:val="20"/>
        </w:rPr>
        <w:t>(Veiklos vykdytojo, teikiančio Paraišką, pavadinimas, jo adresas, telefono, fakso Nr., elektroninio</w:t>
      </w:r>
      <w:r w:rsidRPr="00466027">
        <w:rPr>
          <w:szCs w:val="20"/>
        </w:rPr>
        <w:t xml:space="preserve"> </w:t>
      </w:r>
      <w:r w:rsidRPr="00A67475">
        <w:rPr>
          <w:sz w:val="20"/>
          <w:szCs w:val="20"/>
        </w:rPr>
        <w:t>pašto adresas)</w:t>
      </w:r>
    </w:p>
    <w:p w:rsidR="00497BE1" w:rsidRDefault="00497BE1" w:rsidP="005F0994">
      <w:pPr>
        <w:suppressAutoHyphens/>
        <w:adjustRightInd w:val="0"/>
        <w:spacing w:line="360" w:lineRule="atLeast"/>
        <w:jc w:val="center"/>
        <w:textAlignment w:val="baseline"/>
        <w:rPr>
          <w:sz w:val="20"/>
          <w:szCs w:val="20"/>
        </w:rPr>
      </w:pPr>
    </w:p>
    <w:p w:rsidR="005F0994" w:rsidRPr="00497BE1" w:rsidRDefault="00F12651" w:rsidP="005F0994">
      <w:pPr>
        <w:suppressAutoHyphens/>
        <w:adjustRightInd w:val="0"/>
        <w:spacing w:line="360" w:lineRule="atLeast"/>
        <w:jc w:val="center"/>
        <w:textAlignment w:val="baseline"/>
        <w:rPr>
          <w:sz w:val="22"/>
          <w:szCs w:val="22"/>
        </w:rPr>
      </w:pPr>
      <w:r w:rsidRPr="00AD74A0">
        <w:rPr>
          <w:b/>
          <w:sz w:val="22"/>
          <w:szCs w:val="22"/>
        </w:rPr>
        <w:t>Termofikacinė elektrinė Nr. 2 (E-2)</w:t>
      </w:r>
      <w:r w:rsidRPr="00497BE1">
        <w:rPr>
          <w:sz w:val="22"/>
          <w:szCs w:val="22"/>
        </w:rPr>
        <w:t>, Elektrinės g. 2, Vilnius, tel. (8 5) 266 7480</w:t>
      </w:r>
    </w:p>
    <w:p w:rsidR="005F0994" w:rsidRDefault="005F0994" w:rsidP="005F0994">
      <w:pPr>
        <w:pBdr>
          <w:top w:val="single" w:sz="12" w:space="1" w:color="auto"/>
          <w:bottom w:val="single" w:sz="12" w:space="1" w:color="auto"/>
        </w:pBdr>
        <w:suppressAutoHyphens/>
        <w:adjustRightInd w:val="0"/>
        <w:spacing w:line="360" w:lineRule="atLeast"/>
        <w:jc w:val="center"/>
        <w:textAlignment w:val="baseline"/>
        <w:rPr>
          <w:sz w:val="20"/>
          <w:szCs w:val="20"/>
        </w:rPr>
      </w:pPr>
      <w:r w:rsidRPr="00A67475">
        <w:rPr>
          <w:sz w:val="20"/>
          <w:szCs w:val="20"/>
        </w:rPr>
        <w:t>(Ūkinės veiklos objekto pavadinimas, adresas, telefonas)</w:t>
      </w:r>
    </w:p>
    <w:p w:rsidR="00497BE1" w:rsidRPr="00A67475" w:rsidRDefault="00497BE1" w:rsidP="005F0994">
      <w:pPr>
        <w:pBdr>
          <w:top w:val="single" w:sz="12" w:space="1" w:color="auto"/>
          <w:bottom w:val="single" w:sz="12" w:space="1" w:color="auto"/>
        </w:pBdr>
        <w:suppressAutoHyphens/>
        <w:adjustRightInd w:val="0"/>
        <w:spacing w:line="360" w:lineRule="atLeast"/>
        <w:jc w:val="center"/>
        <w:textAlignment w:val="baseline"/>
        <w:rPr>
          <w:sz w:val="20"/>
          <w:szCs w:val="20"/>
        </w:rPr>
      </w:pPr>
    </w:p>
    <w:p w:rsidR="005F0994" w:rsidRPr="00DC2B3C" w:rsidRDefault="00F12651" w:rsidP="005F0994">
      <w:pPr>
        <w:pBdr>
          <w:top w:val="single" w:sz="12" w:space="1" w:color="auto"/>
          <w:bottom w:val="single" w:sz="12" w:space="1" w:color="auto"/>
        </w:pBdr>
        <w:suppressAutoHyphens/>
        <w:adjustRightInd w:val="0"/>
        <w:spacing w:line="360" w:lineRule="atLeast"/>
        <w:textAlignment w:val="baseline"/>
        <w:rPr>
          <w:szCs w:val="20"/>
        </w:rPr>
      </w:pPr>
      <w:r w:rsidRPr="00AD7D3C">
        <w:rPr>
          <w:szCs w:val="20"/>
        </w:rPr>
        <w:t xml:space="preserve">Rimantas Ramanauskas, </w:t>
      </w:r>
      <w:r w:rsidR="00497BE1" w:rsidRPr="00AD7D3C">
        <w:rPr>
          <w:szCs w:val="20"/>
        </w:rPr>
        <w:t xml:space="preserve">tel. </w:t>
      </w:r>
      <w:r w:rsidRPr="00AD7D3C">
        <w:rPr>
          <w:szCs w:val="20"/>
        </w:rPr>
        <w:t>(8 5) 2667378</w:t>
      </w:r>
      <w:r w:rsidR="00497BE1" w:rsidRPr="00AD7D3C">
        <w:rPr>
          <w:szCs w:val="20"/>
        </w:rPr>
        <w:t xml:space="preserve">, </w:t>
      </w:r>
      <w:proofErr w:type="spellStart"/>
      <w:r w:rsidR="00497BE1" w:rsidRPr="00AD7D3C">
        <w:t>fax</w:t>
      </w:r>
      <w:proofErr w:type="spellEnd"/>
      <w:r w:rsidR="00497BE1" w:rsidRPr="00AD7D3C">
        <w:rPr>
          <w:szCs w:val="20"/>
        </w:rPr>
        <w:t>. (8 5) 266 7339, el.</w:t>
      </w:r>
      <w:r w:rsidR="00AD74A0">
        <w:rPr>
          <w:szCs w:val="20"/>
        </w:rPr>
        <w:t xml:space="preserve"> </w:t>
      </w:r>
      <w:r w:rsidR="00497BE1" w:rsidRPr="00AD7D3C">
        <w:rPr>
          <w:szCs w:val="20"/>
        </w:rPr>
        <w:t xml:space="preserve">p. </w:t>
      </w:r>
      <w:r w:rsidR="00D46342" w:rsidRPr="00AD7D3C">
        <w:rPr>
          <w:szCs w:val="20"/>
        </w:rPr>
        <w:t>rramanauskas</w:t>
      </w:r>
      <w:r w:rsidR="00497BE1" w:rsidRPr="00DC2B3C">
        <w:rPr>
          <w:szCs w:val="20"/>
        </w:rPr>
        <w:t>@dalkia.lt</w:t>
      </w:r>
    </w:p>
    <w:p w:rsidR="005F0994" w:rsidRPr="00A67475" w:rsidRDefault="005F0994" w:rsidP="005F0994">
      <w:pPr>
        <w:suppressAutoHyphens/>
        <w:adjustRightInd w:val="0"/>
        <w:spacing w:line="360" w:lineRule="atLeast"/>
        <w:jc w:val="center"/>
        <w:textAlignment w:val="baseline"/>
        <w:rPr>
          <w:sz w:val="20"/>
          <w:szCs w:val="20"/>
        </w:rPr>
      </w:pPr>
      <w:r w:rsidRPr="00A67475">
        <w:rPr>
          <w:sz w:val="20"/>
          <w:szCs w:val="20"/>
        </w:rPr>
        <w:t>(kontaktinio asmens duomenys, telefono, fakso Nr., el. pašto adresas)</w:t>
      </w:r>
    </w:p>
    <w:p w:rsidR="005F0994" w:rsidRPr="00466027" w:rsidRDefault="005F0994" w:rsidP="005F0994">
      <w:pPr>
        <w:suppressAutoHyphens/>
        <w:adjustRightInd w:val="0"/>
        <w:spacing w:line="360" w:lineRule="auto"/>
        <w:jc w:val="center"/>
        <w:textAlignment w:val="baseline"/>
      </w:pPr>
    </w:p>
    <w:p w:rsidR="005F0994" w:rsidRPr="00466027" w:rsidRDefault="005F0994" w:rsidP="005F0994">
      <w:pPr>
        <w:suppressAutoHyphens/>
        <w:adjustRightInd w:val="0"/>
        <w:spacing w:line="360" w:lineRule="auto"/>
        <w:jc w:val="center"/>
        <w:textAlignment w:val="baseline"/>
      </w:pPr>
    </w:p>
    <w:p w:rsidR="005F0994" w:rsidRPr="00466027" w:rsidRDefault="005F0994" w:rsidP="005F0994">
      <w:pPr>
        <w:suppressAutoHyphens/>
        <w:adjustRightInd w:val="0"/>
        <w:jc w:val="center"/>
        <w:textAlignment w:val="baseline"/>
        <w:sectPr w:rsidR="005F0994" w:rsidRPr="00466027" w:rsidSect="00D46342">
          <w:footnotePr>
            <w:pos w:val="beneathText"/>
          </w:footnotePr>
          <w:pgSz w:w="11907" w:h="16840" w:code="9"/>
          <w:pgMar w:top="1134" w:right="567" w:bottom="1134" w:left="1701" w:header="624" w:footer="397" w:gutter="0"/>
          <w:pgNumType w:start="1"/>
          <w:cols w:space="1296"/>
          <w:titlePg/>
          <w:rtlGutter/>
          <w:docGrid w:linePitch="360"/>
        </w:sectPr>
      </w:pPr>
    </w:p>
    <w:sdt>
      <w:sdtPr>
        <w:rPr>
          <w:rFonts w:ascii="Times New Roman" w:eastAsia="Times New Roman" w:hAnsi="Times New Roman" w:cs="Times New Roman"/>
          <w:b w:val="0"/>
          <w:bCs w:val="0"/>
          <w:color w:val="auto"/>
          <w:sz w:val="24"/>
          <w:szCs w:val="24"/>
        </w:rPr>
        <w:id w:val="1359779342"/>
        <w:docPartObj>
          <w:docPartGallery w:val="Table of Contents"/>
          <w:docPartUnique/>
        </w:docPartObj>
      </w:sdtPr>
      <w:sdtEndPr/>
      <w:sdtContent>
        <w:p w:rsidR="004133BA" w:rsidRDefault="004133BA" w:rsidP="00254D39">
          <w:pPr>
            <w:pStyle w:val="Turinioantrat"/>
            <w:jc w:val="center"/>
          </w:pPr>
          <w:r>
            <w:t>Turinys</w:t>
          </w:r>
        </w:p>
        <w:p w:rsidR="00AD74A0" w:rsidRPr="00AD74A0" w:rsidRDefault="00AD74A0" w:rsidP="00634516"/>
        <w:p w:rsidR="00254D39" w:rsidRDefault="004133BA">
          <w:pPr>
            <w:pStyle w:val="Turinys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3512821" w:history="1">
            <w:r w:rsidR="00254D39" w:rsidRPr="000D04F4">
              <w:rPr>
                <w:rStyle w:val="Hipersaitas"/>
                <w:noProof/>
              </w:rPr>
              <w:t>I. BENDRO POBŪDŽIO INFORMACIJA</w:t>
            </w:r>
            <w:r w:rsidR="00254D39">
              <w:rPr>
                <w:noProof/>
                <w:webHidden/>
              </w:rPr>
              <w:tab/>
            </w:r>
            <w:r w:rsidR="00254D39">
              <w:rPr>
                <w:noProof/>
                <w:webHidden/>
              </w:rPr>
              <w:fldChar w:fldCharType="begin"/>
            </w:r>
            <w:r w:rsidR="00254D39">
              <w:rPr>
                <w:noProof/>
                <w:webHidden/>
              </w:rPr>
              <w:instrText xml:space="preserve"> PAGEREF _Toc423512821 \h </w:instrText>
            </w:r>
            <w:r w:rsidR="00254D39">
              <w:rPr>
                <w:noProof/>
                <w:webHidden/>
              </w:rPr>
            </w:r>
            <w:r w:rsidR="00254D39">
              <w:rPr>
                <w:noProof/>
                <w:webHidden/>
              </w:rPr>
              <w:fldChar w:fldCharType="separate"/>
            </w:r>
            <w:r w:rsidR="00E62BAF">
              <w:rPr>
                <w:noProof/>
                <w:webHidden/>
              </w:rPr>
              <w:t>3</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22" w:history="1">
            <w:r w:rsidR="00254D39" w:rsidRPr="000D04F4">
              <w:rPr>
                <w:rStyle w:val="Hipersaitas"/>
                <w:noProof/>
              </w:rPr>
              <w:t>II. INFORMACIJA APIE ĮRENGINĮ IR JAME VYKDOMĄ ŪKINĘ VEIKLĄ</w:t>
            </w:r>
            <w:r w:rsidR="00254D39">
              <w:rPr>
                <w:noProof/>
                <w:webHidden/>
              </w:rPr>
              <w:tab/>
            </w:r>
            <w:r w:rsidR="00254D39">
              <w:rPr>
                <w:noProof/>
                <w:webHidden/>
              </w:rPr>
              <w:fldChar w:fldCharType="begin"/>
            </w:r>
            <w:r w:rsidR="00254D39">
              <w:rPr>
                <w:noProof/>
                <w:webHidden/>
              </w:rPr>
              <w:instrText xml:space="preserve"> PAGEREF _Toc423512822 \h </w:instrText>
            </w:r>
            <w:r w:rsidR="00254D39">
              <w:rPr>
                <w:noProof/>
                <w:webHidden/>
              </w:rPr>
            </w:r>
            <w:r w:rsidR="00254D39">
              <w:rPr>
                <w:noProof/>
                <w:webHidden/>
              </w:rPr>
              <w:fldChar w:fldCharType="separate"/>
            </w:r>
            <w:r w:rsidR="00E62BAF">
              <w:rPr>
                <w:noProof/>
                <w:webHidden/>
              </w:rPr>
              <w:t>7</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23" w:history="1">
            <w:r w:rsidR="00254D39" w:rsidRPr="000D04F4">
              <w:rPr>
                <w:rStyle w:val="Hipersaitas"/>
                <w:noProof/>
              </w:rPr>
              <w:t>III. GAMYBOS PROCESAI</w:t>
            </w:r>
            <w:r w:rsidR="00254D39">
              <w:rPr>
                <w:noProof/>
                <w:webHidden/>
              </w:rPr>
              <w:tab/>
            </w:r>
            <w:r w:rsidR="00254D39">
              <w:rPr>
                <w:noProof/>
                <w:webHidden/>
              </w:rPr>
              <w:fldChar w:fldCharType="begin"/>
            </w:r>
            <w:r w:rsidR="00254D39">
              <w:rPr>
                <w:noProof/>
                <w:webHidden/>
              </w:rPr>
              <w:instrText xml:space="preserve"> PAGEREF _Toc423512823 \h </w:instrText>
            </w:r>
            <w:r w:rsidR="00254D39">
              <w:rPr>
                <w:noProof/>
                <w:webHidden/>
              </w:rPr>
            </w:r>
            <w:r w:rsidR="00254D39">
              <w:rPr>
                <w:noProof/>
                <w:webHidden/>
              </w:rPr>
              <w:fldChar w:fldCharType="separate"/>
            </w:r>
            <w:r w:rsidR="00E62BAF">
              <w:rPr>
                <w:noProof/>
                <w:webHidden/>
              </w:rPr>
              <w:t>9</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25" w:history="1">
            <w:r w:rsidR="00254D39" w:rsidRPr="000D04F4">
              <w:rPr>
                <w:rStyle w:val="Hipersaitas"/>
                <w:noProof/>
              </w:rPr>
              <w:t>IV. ŽALIAVŲ IR MEDŽIAGŲ NAUDOJIMAS, SAUGOJIMAS</w:t>
            </w:r>
            <w:r w:rsidR="00254D39">
              <w:rPr>
                <w:noProof/>
                <w:webHidden/>
              </w:rPr>
              <w:tab/>
            </w:r>
            <w:r w:rsidR="00254D39">
              <w:rPr>
                <w:noProof/>
                <w:webHidden/>
              </w:rPr>
              <w:fldChar w:fldCharType="begin"/>
            </w:r>
            <w:r w:rsidR="00254D39">
              <w:rPr>
                <w:noProof/>
                <w:webHidden/>
              </w:rPr>
              <w:instrText xml:space="preserve"> PAGEREF _Toc423512825 \h </w:instrText>
            </w:r>
            <w:r w:rsidR="00254D39">
              <w:rPr>
                <w:noProof/>
                <w:webHidden/>
              </w:rPr>
            </w:r>
            <w:r w:rsidR="00254D39">
              <w:rPr>
                <w:noProof/>
                <w:webHidden/>
              </w:rPr>
              <w:fldChar w:fldCharType="separate"/>
            </w:r>
            <w:r w:rsidR="00E62BAF">
              <w:rPr>
                <w:noProof/>
                <w:webHidden/>
              </w:rPr>
              <w:t>27</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26" w:history="1">
            <w:r w:rsidR="00254D39" w:rsidRPr="000D04F4">
              <w:rPr>
                <w:rStyle w:val="Hipersaitas"/>
                <w:noProof/>
              </w:rPr>
              <w:t>V. VANDENS IŠGAVIMAS</w:t>
            </w:r>
            <w:r w:rsidR="00254D39">
              <w:rPr>
                <w:noProof/>
                <w:webHidden/>
              </w:rPr>
              <w:tab/>
            </w:r>
            <w:r w:rsidR="00254D39">
              <w:rPr>
                <w:noProof/>
                <w:webHidden/>
              </w:rPr>
              <w:fldChar w:fldCharType="begin"/>
            </w:r>
            <w:r w:rsidR="00254D39">
              <w:rPr>
                <w:noProof/>
                <w:webHidden/>
              </w:rPr>
              <w:instrText xml:space="preserve"> PAGEREF _Toc423512826 \h </w:instrText>
            </w:r>
            <w:r w:rsidR="00254D39">
              <w:rPr>
                <w:noProof/>
                <w:webHidden/>
              </w:rPr>
            </w:r>
            <w:r w:rsidR="00254D39">
              <w:rPr>
                <w:noProof/>
                <w:webHidden/>
              </w:rPr>
              <w:fldChar w:fldCharType="separate"/>
            </w:r>
            <w:r w:rsidR="00E62BAF">
              <w:rPr>
                <w:noProof/>
                <w:webHidden/>
              </w:rPr>
              <w:t>28</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27" w:history="1">
            <w:r w:rsidR="00254D39" w:rsidRPr="000D04F4">
              <w:rPr>
                <w:rStyle w:val="Hipersaitas"/>
                <w:noProof/>
              </w:rPr>
              <w:t>VI. TARŠA Į APLINKOS ORĄ</w:t>
            </w:r>
            <w:r w:rsidR="00254D39">
              <w:rPr>
                <w:noProof/>
                <w:webHidden/>
              </w:rPr>
              <w:tab/>
            </w:r>
            <w:r w:rsidR="00254D39">
              <w:rPr>
                <w:noProof/>
                <w:webHidden/>
              </w:rPr>
              <w:fldChar w:fldCharType="begin"/>
            </w:r>
            <w:r w:rsidR="00254D39">
              <w:rPr>
                <w:noProof/>
                <w:webHidden/>
              </w:rPr>
              <w:instrText xml:space="preserve"> PAGEREF _Toc423512827 \h </w:instrText>
            </w:r>
            <w:r w:rsidR="00254D39">
              <w:rPr>
                <w:noProof/>
                <w:webHidden/>
              </w:rPr>
            </w:r>
            <w:r w:rsidR="00254D39">
              <w:rPr>
                <w:noProof/>
                <w:webHidden/>
              </w:rPr>
              <w:fldChar w:fldCharType="separate"/>
            </w:r>
            <w:r w:rsidR="00E62BAF">
              <w:rPr>
                <w:noProof/>
                <w:webHidden/>
              </w:rPr>
              <w:t>29</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28" w:history="1">
            <w:r w:rsidR="00254D39" w:rsidRPr="000D04F4">
              <w:rPr>
                <w:rStyle w:val="Hipersaitas"/>
                <w:noProof/>
              </w:rPr>
              <w:t>VII. ŠILTNAMIO EFEKTĄ SUKELIANČIOS DUJOS</w:t>
            </w:r>
            <w:r w:rsidR="00254D39">
              <w:rPr>
                <w:noProof/>
                <w:webHidden/>
              </w:rPr>
              <w:tab/>
            </w:r>
            <w:r w:rsidR="00254D39">
              <w:rPr>
                <w:noProof/>
                <w:webHidden/>
              </w:rPr>
              <w:fldChar w:fldCharType="begin"/>
            </w:r>
            <w:r w:rsidR="00254D39">
              <w:rPr>
                <w:noProof/>
                <w:webHidden/>
              </w:rPr>
              <w:instrText xml:space="preserve"> PAGEREF _Toc423512828 \h </w:instrText>
            </w:r>
            <w:r w:rsidR="00254D39">
              <w:rPr>
                <w:noProof/>
                <w:webHidden/>
              </w:rPr>
            </w:r>
            <w:r w:rsidR="00254D39">
              <w:rPr>
                <w:noProof/>
                <w:webHidden/>
              </w:rPr>
              <w:fldChar w:fldCharType="separate"/>
            </w:r>
            <w:r w:rsidR="00E62BAF">
              <w:rPr>
                <w:noProof/>
                <w:webHidden/>
              </w:rPr>
              <w:t>37</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29" w:history="1">
            <w:r w:rsidR="00254D39" w:rsidRPr="000D04F4">
              <w:rPr>
                <w:rStyle w:val="Hipersaitas"/>
                <w:noProof/>
              </w:rPr>
              <w:t>VIII. TERŠALŲ IŠLEIDIMAS SU NUOTEKOMIS Į APLINKĄ</w:t>
            </w:r>
            <w:r w:rsidR="00254D39">
              <w:rPr>
                <w:noProof/>
                <w:webHidden/>
              </w:rPr>
              <w:tab/>
            </w:r>
            <w:r w:rsidR="00254D39">
              <w:rPr>
                <w:noProof/>
                <w:webHidden/>
              </w:rPr>
              <w:fldChar w:fldCharType="begin"/>
            </w:r>
            <w:r w:rsidR="00254D39">
              <w:rPr>
                <w:noProof/>
                <w:webHidden/>
              </w:rPr>
              <w:instrText xml:space="preserve"> PAGEREF _Toc423512829 \h </w:instrText>
            </w:r>
            <w:r w:rsidR="00254D39">
              <w:rPr>
                <w:noProof/>
                <w:webHidden/>
              </w:rPr>
            </w:r>
            <w:r w:rsidR="00254D39">
              <w:rPr>
                <w:noProof/>
                <w:webHidden/>
              </w:rPr>
              <w:fldChar w:fldCharType="separate"/>
            </w:r>
            <w:r w:rsidR="00E62BAF">
              <w:rPr>
                <w:noProof/>
                <w:webHidden/>
              </w:rPr>
              <w:t>38</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30" w:history="1">
            <w:r w:rsidR="00254D39" w:rsidRPr="000D04F4">
              <w:rPr>
                <w:rStyle w:val="Hipersaitas"/>
                <w:noProof/>
              </w:rPr>
              <w:t>IX. DIRVOŽEMIO IR POŽEMINIO VANDENS APSAUGA</w:t>
            </w:r>
            <w:r w:rsidR="00254D39">
              <w:rPr>
                <w:noProof/>
                <w:webHidden/>
              </w:rPr>
              <w:tab/>
            </w:r>
            <w:r w:rsidR="00254D39">
              <w:rPr>
                <w:noProof/>
                <w:webHidden/>
              </w:rPr>
              <w:fldChar w:fldCharType="begin"/>
            </w:r>
            <w:r w:rsidR="00254D39">
              <w:rPr>
                <w:noProof/>
                <w:webHidden/>
              </w:rPr>
              <w:instrText xml:space="preserve"> PAGEREF _Toc423512830 \h </w:instrText>
            </w:r>
            <w:r w:rsidR="00254D39">
              <w:rPr>
                <w:noProof/>
                <w:webHidden/>
              </w:rPr>
            </w:r>
            <w:r w:rsidR="00254D39">
              <w:rPr>
                <w:noProof/>
                <w:webHidden/>
              </w:rPr>
              <w:fldChar w:fldCharType="separate"/>
            </w:r>
            <w:r w:rsidR="00E62BAF">
              <w:rPr>
                <w:noProof/>
                <w:webHidden/>
              </w:rPr>
              <w:t>42</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31" w:history="1">
            <w:r w:rsidR="00254D39" w:rsidRPr="000D04F4">
              <w:rPr>
                <w:rStyle w:val="Hipersaitas"/>
                <w:noProof/>
              </w:rPr>
              <w:t>X. TRĘŠIMAS</w:t>
            </w:r>
            <w:r w:rsidR="00254D39">
              <w:rPr>
                <w:noProof/>
                <w:webHidden/>
              </w:rPr>
              <w:tab/>
            </w:r>
            <w:r w:rsidR="00254D39">
              <w:rPr>
                <w:noProof/>
                <w:webHidden/>
              </w:rPr>
              <w:fldChar w:fldCharType="begin"/>
            </w:r>
            <w:r w:rsidR="00254D39">
              <w:rPr>
                <w:noProof/>
                <w:webHidden/>
              </w:rPr>
              <w:instrText xml:space="preserve"> PAGEREF _Toc423512831 \h </w:instrText>
            </w:r>
            <w:r w:rsidR="00254D39">
              <w:rPr>
                <w:noProof/>
                <w:webHidden/>
              </w:rPr>
            </w:r>
            <w:r w:rsidR="00254D39">
              <w:rPr>
                <w:noProof/>
                <w:webHidden/>
              </w:rPr>
              <w:fldChar w:fldCharType="separate"/>
            </w:r>
            <w:r w:rsidR="00E62BAF">
              <w:rPr>
                <w:noProof/>
                <w:webHidden/>
              </w:rPr>
              <w:t>44</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32" w:history="1">
            <w:r w:rsidR="00254D39" w:rsidRPr="000D04F4">
              <w:rPr>
                <w:rStyle w:val="Hipersaitas"/>
                <w:noProof/>
              </w:rPr>
              <w:t>XI. NUMATOMAS ATLIEKŲ SUSIDARYMAS, NAUDOJIMAS IR (AR) ŠALINIMAS</w:t>
            </w:r>
            <w:r w:rsidR="00254D39">
              <w:rPr>
                <w:noProof/>
                <w:webHidden/>
              </w:rPr>
              <w:tab/>
            </w:r>
            <w:r w:rsidR="00254D39">
              <w:rPr>
                <w:noProof/>
                <w:webHidden/>
              </w:rPr>
              <w:fldChar w:fldCharType="begin"/>
            </w:r>
            <w:r w:rsidR="00254D39">
              <w:rPr>
                <w:noProof/>
                <w:webHidden/>
              </w:rPr>
              <w:instrText xml:space="preserve"> PAGEREF _Toc423512832 \h </w:instrText>
            </w:r>
            <w:r w:rsidR="00254D39">
              <w:rPr>
                <w:noProof/>
                <w:webHidden/>
              </w:rPr>
            </w:r>
            <w:r w:rsidR="00254D39">
              <w:rPr>
                <w:noProof/>
                <w:webHidden/>
              </w:rPr>
              <w:fldChar w:fldCharType="separate"/>
            </w:r>
            <w:r w:rsidR="00E62BAF">
              <w:rPr>
                <w:noProof/>
                <w:webHidden/>
              </w:rPr>
              <w:t>45</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33" w:history="1">
            <w:r w:rsidR="00254D39" w:rsidRPr="000D04F4">
              <w:rPr>
                <w:rStyle w:val="Hipersaitas"/>
                <w:noProof/>
              </w:rPr>
              <w:t>XII. TRIUKŠMO SKLIDIMAS IR KVAPŲ KONTROLĖ</w:t>
            </w:r>
            <w:r w:rsidR="00254D39">
              <w:rPr>
                <w:noProof/>
                <w:webHidden/>
              </w:rPr>
              <w:tab/>
            </w:r>
            <w:r w:rsidR="00254D39">
              <w:rPr>
                <w:noProof/>
                <w:webHidden/>
              </w:rPr>
              <w:fldChar w:fldCharType="begin"/>
            </w:r>
            <w:r w:rsidR="00254D39">
              <w:rPr>
                <w:noProof/>
                <w:webHidden/>
              </w:rPr>
              <w:instrText xml:space="preserve"> PAGEREF _Toc423512833 \h </w:instrText>
            </w:r>
            <w:r w:rsidR="00254D39">
              <w:rPr>
                <w:noProof/>
                <w:webHidden/>
              </w:rPr>
            </w:r>
            <w:r w:rsidR="00254D39">
              <w:rPr>
                <w:noProof/>
                <w:webHidden/>
              </w:rPr>
              <w:fldChar w:fldCharType="separate"/>
            </w:r>
            <w:r w:rsidR="00E62BAF">
              <w:rPr>
                <w:noProof/>
                <w:webHidden/>
              </w:rPr>
              <w:t>49</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34" w:history="1">
            <w:r w:rsidR="00254D39" w:rsidRPr="000D04F4">
              <w:rPr>
                <w:rStyle w:val="Hipersaitas"/>
                <w:noProof/>
              </w:rPr>
              <w:t>XIII. APLINKOSAUGOS VEIKSMŲ PLANAS</w:t>
            </w:r>
            <w:r w:rsidR="00254D39">
              <w:rPr>
                <w:noProof/>
                <w:webHidden/>
              </w:rPr>
              <w:tab/>
            </w:r>
            <w:r w:rsidR="00254D39">
              <w:rPr>
                <w:noProof/>
                <w:webHidden/>
              </w:rPr>
              <w:fldChar w:fldCharType="begin"/>
            </w:r>
            <w:r w:rsidR="00254D39">
              <w:rPr>
                <w:noProof/>
                <w:webHidden/>
              </w:rPr>
              <w:instrText xml:space="preserve"> PAGEREF _Toc423512834 \h </w:instrText>
            </w:r>
            <w:r w:rsidR="00254D39">
              <w:rPr>
                <w:noProof/>
                <w:webHidden/>
              </w:rPr>
            </w:r>
            <w:r w:rsidR="00254D39">
              <w:rPr>
                <w:noProof/>
                <w:webHidden/>
              </w:rPr>
              <w:fldChar w:fldCharType="separate"/>
            </w:r>
            <w:r w:rsidR="00E62BAF">
              <w:rPr>
                <w:noProof/>
                <w:webHidden/>
              </w:rPr>
              <w:t>50</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35" w:history="1">
            <w:r w:rsidR="00254D39" w:rsidRPr="000D04F4">
              <w:rPr>
                <w:rStyle w:val="Hipersaitas"/>
                <w:noProof/>
              </w:rPr>
              <w:t>XIV. PRIEDAI</w:t>
            </w:r>
            <w:r w:rsidR="00254D39">
              <w:rPr>
                <w:noProof/>
                <w:webHidden/>
              </w:rPr>
              <w:tab/>
            </w:r>
            <w:r w:rsidR="00254D39">
              <w:rPr>
                <w:noProof/>
                <w:webHidden/>
              </w:rPr>
              <w:fldChar w:fldCharType="begin"/>
            </w:r>
            <w:r w:rsidR="00254D39">
              <w:rPr>
                <w:noProof/>
                <w:webHidden/>
              </w:rPr>
              <w:instrText xml:space="preserve"> PAGEREF _Toc423512835 \h </w:instrText>
            </w:r>
            <w:r w:rsidR="00254D39">
              <w:rPr>
                <w:noProof/>
                <w:webHidden/>
              </w:rPr>
            </w:r>
            <w:r w:rsidR="00254D39">
              <w:rPr>
                <w:noProof/>
                <w:webHidden/>
              </w:rPr>
              <w:fldChar w:fldCharType="separate"/>
            </w:r>
            <w:r w:rsidR="00E62BAF">
              <w:rPr>
                <w:noProof/>
                <w:webHidden/>
              </w:rPr>
              <w:t>51</w:t>
            </w:r>
            <w:r w:rsidR="00254D39">
              <w:rPr>
                <w:noProof/>
                <w:webHidden/>
              </w:rPr>
              <w:fldChar w:fldCharType="end"/>
            </w:r>
          </w:hyperlink>
        </w:p>
        <w:p w:rsidR="00254D39" w:rsidRDefault="00B21665">
          <w:pPr>
            <w:pStyle w:val="Turinys2"/>
            <w:rPr>
              <w:rFonts w:asciiTheme="minorHAnsi" w:eastAsiaTheme="minorEastAsia" w:hAnsiTheme="minorHAnsi" w:cstheme="minorBidi"/>
              <w:noProof/>
              <w:sz w:val="22"/>
              <w:szCs w:val="22"/>
            </w:rPr>
          </w:pPr>
          <w:hyperlink w:anchor="_Toc423512836" w:history="1">
            <w:r w:rsidR="00254D39" w:rsidRPr="000D04F4">
              <w:rPr>
                <w:rStyle w:val="Hipersaitas"/>
                <w:noProof/>
              </w:rPr>
              <w:t>DEKLARACIJA</w:t>
            </w:r>
            <w:r w:rsidR="00254D39">
              <w:rPr>
                <w:noProof/>
                <w:webHidden/>
              </w:rPr>
              <w:tab/>
            </w:r>
            <w:r w:rsidR="00254D39">
              <w:rPr>
                <w:noProof/>
                <w:webHidden/>
              </w:rPr>
              <w:fldChar w:fldCharType="begin"/>
            </w:r>
            <w:r w:rsidR="00254D39">
              <w:rPr>
                <w:noProof/>
                <w:webHidden/>
              </w:rPr>
              <w:instrText xml:space="preserve"> PAGEREF _Toc423512836 \h </w:instrText>
            </w:r>
            <w:r w:rsidR="00254D39">
              <w:rPr>
                <w:noProof/>
                <w:webHidden/>
              </w:rPr>
            </w:r>
            <w:r w:rsidR="00254D39">
              <w:rPr>
                <w:noProof/>
                <w:webHidden/>
              </w:rPr>
              <w:fldChar w:fldCharType="separate"/>
            </w:r>
            <w:r w:rsidR="00E62BAF">
              <w:rPr>
                <w:noProof/>
                <w:webHidden/>
              </w:rPr>
              <w:t>52</w:t>
            </w:r>
            <w:r w:rsidR="00254D39">
              <w:rPr>
                <w:noProof/>
                <w:webHidden/>
              </w:rPr>
              <w:fldChar w:fldCharType="end"/>
            </w:r>
          </w:hyperlink>
        </w:p>
        <w:p w:rsidR="00BF2D82" w:rsidRDefault="004133BA" w:rsidP="00BF2D82">
          <w:pPr>
            <w:pStyle w:val="Turinys2"/>
            <w:rPr>
              <w:b/>
              <w:bCs/>
            </w:rPr>
            <w:sectPr w:rsidR="00BF2D82" w:rsidSect="00BF2D82">
              <w:headerReference w:type="default" r:id="rId9"/>
              <w:footnotePr>
                <w:pos w:val="beneathText"/>
              </w:footnotePr>
              <w:pgSz w:w="11906" w:h="16838" w:code="9"/>
              <w:pgMar w:top="1134" w:right="1134" w:bottom="1134" w:left="1276" w:header="567" w:footer="567" w:gutter="0"/>
              <w:cols w:space="1296"/>
              <w:docGrid w:linePitch="360"/>
            </w:sectPr>
          </w:pPr>
          <w:r>
            <w:rPr>
              <w:b/>
              <w:bCs/>
            </w:rPr>
            <w:fldChar w:fldCharType="end"/>
          </w:r>
        </w:p>
        <w:p w:rsidR="008176A7" w:rsidRDefault="00B21665" w:rsidP="00254D39">
          <w:pPr>
            <w:jc w:val="center"/>
          </w:pPr>
        </w:p>
      </w:sdtContent>
    </w:sdt>
    <w:bookmarkStart w:id="0" w:name="_Toc423512821" w:displacedByCustomXml="prev"/>
    <w:p w:rsidR="005F0994" w:rsidRPr="00254D39" w:rsidRDefault="005F0994" w:rsidP="00254D39">
      <w:pPr>
        <w:jc w:val="center"/>
        <w:rPr>
          <w:b/>
        </w:rPr>
      </w:pPr>
      <w:r w:rsidRPr="00254D39">
        <w:rPr>
          <w:b/>
        </w:rPr>
        <w:t>I. BENDRO POBŪDŽIO INFORMACIJA</w:t>
      </w:r>
      <w:bookmarkEnd w:id="0"/>
    </w:p>
    <w:p w:rsidR="005F0994" w:rsidRPr="00254D39" w:rsidRDefault="005F0994" w:rsidP="005F0994">
      <w:pPr>
        <w:suppressAutoHyphens/>
        <w:adjustRightInd w:val="0"/>
        <w:spacing w:line="360" w:lineRule="atLeast"/>
        <w:ind w:left="567"/>
        <w:jc w:val="center"/>
        <w:textAlignment w:val="baseline"/>
        <w:rPr>
          <w:b/>
        </w:rPr>
      </w:pPr>
    </w:p>
    <w:p w:rsidR="00254D39" w:rsidRPr="00FA5E0C" w:rsidRDefault="005F0994" w:rsidP="00B078B0">
      <w:pPr>
        <w:pStyle w:val="Sraopastraipa"/>
        <w:numPr>
          <w:ilvl w:val="0"/>
          <w:numId w:val="6"/>
        </w:numPr>
        <w:suppressAutoHyphens/>
        <w:adjustRightInd w:val="0"/>
        <w:jc w:val="both"/>
        <w:textAlignment w:val="baseline"/>
        <w:rPr>
          <w:b/>
        </w:rPr>
      </w:pPr>
      <w:r w:rsidRPr="00FA5E0C">
        <w:rPr>
          <w:b/>
        </w:rPr>
        <w:t>Informacija apie vietos sąlygas: įrenginio eksploatavimo vieta, trumpa vietovės charakteristika.</w:t>
      </w:r>
    </w:p>
    <w:p w:rsidR="005F0994" w:rsidRPr="00254D39" w:rsidRDefault="005F0994" w:rsidP="00254D39">
      <w:pPr>
        <w:pStyle w:val="Sraopastraipa"/>
        <w:suppressAutoHyphens/>
        <w:adjustRightInd w:val="0"/>
        <w:ind w:left="927"/>
        <w:jc w:val="both"/>
        <w:textAlignment w:val="baseline"/>
      </w:pPr>
      <w:r w:rsidRPr="00254D39">
        <w:t xml:space="preserve"> </w:t>
      </w:r>
    </w:p>
    <w:p w:rsidR="00A46ABE" w:rsidRDefault="00A46ABE" w:rsidP="00B078B0">
      <w:pPr>
        <w:ind w:left="284"/>
        <w:jc w:val="both"/>
        <w:rPr>
          <w:color w:val="000000"/>
          <w:spacing w:val="-4"/>
          <w:sz w:val="22"/>
          <w:szCs w:val="22"/>
        </w:rPr>
      </w:pPr>
      <w:r w:rsidRPr="00B078B0">
        <w:rPr>
          <w:color w:val="000000"/>
          <w:spacing w:val="-3"/>
          <w:sz w:val="22"/>
          <w:szCs w:val="22"/>
        </w:rPr>
        <w:t xml:space="preserve">Sklypas, kuriame įsikūrusi UAB "Vilniaus energija" termofikacinė elektrinė Nr. 2 (E-2) yra Elektrinės g. </w:t>
      </w:r>
      <w:r w:rsidRPr="00B078B0">
        <w:rPr>
          <w:color w:val="000000"/>
          <w:spacing w:val="2"/>
          <w:sz w:val="22"/>
          <w:szCs w:val="22"/>
        </w:rPr>
        <w:t xml:space="preserve">2, pietvakarinėje Vilniaus miesto dalyje, kairiajame Neries krante, šalia </w:t>
      </w:r>
      <w:r w:rsidRPr="00B078B0">
        <w:rPr>
          <w:color w:val="000000"/>
          <w:spacing w:val="-4"/>
          <w:sz w:val="22"/>
          <w:szCs w:val="22"/>
        </w:rPr>
        <w:t>Savanorių prospekto ir Elektrinės gatvės sankryžos. Situacinis elektrinės E-2 planas pateiktas žemiau esančiame paveikslėlyje.</w:t>
      </w:r>
    </w:p>
    <w:p w:rsidR="00071AC5" w:rsidRPr="00B078B0" w:rsidRDefault="00254D39" w:rsidP="00B078B0">
      <w:pPr>
        <w:ind w:left="284"/>
        <w:jc w:val="both"/>
        <w:rPr>
          <w:color w:val="000000"/>
          <w:spacing w:val="-4"/>
          <w:sz w:val="22"/>
          <w:szCs w:val="22"/>
        </w:rPr>
      </w:pPr>
      <w:r w:rsidRPr="00B078B0">
        <w:rPr>
          <w:noProof/>
          <w:sz w:val="22"/>
          <w:szCs w:val="22"/>
        </w:rPr>
        <w:drawing>
          <wp:anchor distT="0" distB="0" distL="114300" distR="114300" simplePos="0" relativeHeight="251659264" behindDoc="0" locked="0" layoutInCell="1" allowOverlap="1" wp14:anchorId="528180FC" wp14:editId="4D3E2268">
            <wp:simplePos x="0" y="0"/>
            <wp:positionH relativeFrom="column">
              <wp:posOffset>2219325</wp:posOffset>
            </wp:positionH>
            <wp:positionV relativeFrom="paragraph">
              <wp:posOffset>134620</wp:posOffset>
            </wp:positionV>
            <wp:extent cx="4960620" cy="3420745"/>
            <wp:effectExtent l="0" t="0" r="0" b="8255"/>
            <wp:wrapNone/>
            <wp:docPr id="1" name="Paveikslėlis 1"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0620" cy="342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ABE" w:rsidRPr="00B078B0" w:rsidRDefault="00A46ABE" w:rsidP="00B078B0">
      <w:pPr>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spacing w:line="288" w:lineRule="auto"/>
        <w:ind w:left="567" w:hanging="360"/>
        <w:jc w:val="center"/>
        <w:rPr>
          <w:color w:val="000000"/>
          <w:spacing w:val="-3"/>
          <w:sz w:val="22"/>
          <w:szCs w:val="22"/>
        </w:rPr>
      </w:pPr>
      <w:r w:rsidRPr="00B078B0">
        <w:rPr>
          <w:color w:val="000000"/>
          <w:spacing w:val="-3"/>
          <w:sz w:val="22"/>
          <w:szCs w:val="22"/>
        </w:rPr>
        <w:t>Elektrinės Nr.2 (E-2) situacinis planas</w:t>
      </w:r>
    </w:p>
    <w:p w:rsidR="00A46ABE" w:rsidRPr="00B078B0" w:rsidRDefault="00A46ABE" w:rsidP="00B078B0">
      <w:pPr>
        <w:spacing w:line="288" w:lineRule="auto"/>
        <w:ind w:left="567" w:hanging="360"/>
        <w:jc w:val="both"/>
        <w:rPr>
          <w:color w:val="000000"/>
          <w:spacing w:val="-3"/>
          <w:sz w:val="22"/>
          <w:szCs w:val="22"/>
        </w:rPr>
      </w:pPr>
    </w:p>
    <w:p w:rsidR="00A46ABE" w:rsidRPr="00B078B0" w:rsidRDefault="00A46ABE" w:rsidP="00B078B0">
      <w:pPr>
        <w:ind w:left="284"/>
        <w:jc w:val="both"/>
        <w:rPr>
          <w:color w:val="000000"/>
          <w:spacing w:val="-3"/>
          <w:sz w:val="22"/>
          <w:szCs w:val="22"/>
        </w:rPr>
      </w:pPr>
      <w:r w:rsidRPr="00B078B0">
        <w:rPr>
          <w:color w:val="000000"/>
          <w:spacing w:val="-3"/>
          <w:sz w:val="22"/>
          <w:szCs w:val="22"/>
        </w:rPr>
        <w:t>Elektrinės teritorijos centro koordinatės pagal Lietuvos koordinačių sistemą (LKS-94) yra: X - 579500, Y – 6059300.</w:t>
      </w:r>
    </w:p>
    <w:p w:rsidR="00A46ABE" w:rsidRPr="00B078B0" w:rsidRDefault="00A46ABE" w:rsidP="00B078B0">
      <w:pPr>
        <w:pStyle w:val="Pagrindinistekstas1"/>
        <w:spacing w:line="240" w:lineRule="auto"/>
        <w:ind w:left="284" w:firstLine="0"/>
        <w:rPr>
          <w:rFonts w:ascii="Times New Roman" w:hAnsi="Times New Roman"/>
          <w:color w:val="000000"/>
          <w:sz w:val="22"/>
          <w:szCs w:val="22"/>
          <w:lang w:val="lt-LT"/>
        </w:rPr>
      </w:pPr>
      <w:r w:rsidRPr="00B078B0">
        <w:rPr>
          <w:rFonts w:ascii="Times New Roman" w:hAnsi="Times New Roman"/>
          <w:sz w:val="22"/>
          <w:szCs w:val="22"/>
          <w:lang w:val="lt-LT"/>
        </w:rPr>
        <w:t>E-2 nėra teritorijoje, kurioje yra saugomų teritorijų. Arčiausiai nuo ūkinės veiklos vietos yra Neries upė (</w:t>
      </w:r>
      <w:proofErr w:type="spellStart"/>
      <w:r w:rsidR="00071AC5">
        <w:rPr>
          <w:rFonts w:ascii="Times New Roman" w:hAnsi="Times New Roman"/>
          <w:sz w:val="22"/>
          <w:szCs w:val="22"/>
          <w:lang w:val="lt-LT"/>
        </w:rPr>
        <w:t>Natura</w:t>
      </w:r>
      <w:proofErr w:type="spellEnd"/>
      <w:r w:rsidR="00071AC5">
        <w:rPr>
          <w:rFonts w:ascii="Times New Roman" w:hAnsi="Times New Roman"/>
          <w:sz w:val="22"/>
          <w:szCs w:val="22"/>
          <w:lang w:val="lt-LT"/>
        </w:rPr>
        <w:t xml:space="preserve"> 2000 - </w:t>
      </w:r>
      <w:r w:rsidRPr="00B078B0">
        <w:rPr>
          <w:rFonts w:ascii="Times New Roman" w:hAnsi="Times New Roman"/>
          <w:sz w:val="22"/>
          <w:szCs w:val="22"/>
          <w:lang w:val="lt-LT"/>
        </w:rPr>
        <w:t>buveinių apsaugai svarbi teritorija)</w:t>
      </w:r>
      <w:r w:rsidR="00071AC5">
        <w:rPr>
          <w:rFonts w:ascii="Times New Roman" w:hAnsi="Times New Roman"/>
          <w:sz w:val="22"/>
          <w:szCs w:val="22"/>
          <w:lang w:val="lt-LT"/>
        </w:rPr>
        <w:t xml:space="preserve">. </w:t>
      </w:r>
      <w:r w:rsidRPr="00B078B0">
        <w:rPr>
          <w:rFonts w:ascii="Times New Roman" w:hAnsi="Times New Roman"/>
          <w:sz w:val="22"/>
          <w:szCs w:val="22"/>
          <w:lang w:val="lt-LT"/>
        </w:rPr>
        <w:t xml:space="preserve">Ji nuo E-2 nutolusi apie </w:t>
      </w:r>
      <w:r w:rsidR="00071AC5">
        <w:rPr>
          <w:rFonts w:ascii="Times New Roman" w:hAnsi="Times New Roman"/>
          <w:color w:val="000000"/>
          <w:spacing w:val="-4"/>
          <w:sz w:val="22"/>
          <w:szCs w:val="22"/>
          <w:lang w:val="lt-LT"/>
        </w:rPr>
        <w:t>150-200 m</w:t>
      </w:r>
      <w:r w:rsidR="00791E4B">
        <w:rPr>
          <w:rFonts w:ascii="Times New Roman" w:hAnsi="Times New Roman"/>
          <w:color w:val="000000"/>
          <w:spacing w:val="-4"/>
          <w:sz w:val="22"/>
          <w:szCs w:val="22"/>
          <w:lang w:val="lt-LT"/>
        </w:rPr>
        <w:t>. Ūkinės veiklos</w:t>
      </w:r>
      <w:r w:rsidR="005E0F05">
        <w:rPr>
          <w:rFonts w:ascii="Times New Roman" w:hAnsi="Times New Roman"/>
          <w:color w:val="000000"/>
          <w:spacing w:val="-4"/>
          <w:sz w:val="22"/>
          <w:szCs w:val="22"/>
          <w:lang w:val="lt-LT"/>
        </w:rPr>
        <w:t xml:space="preserve"> vietoje Europos ekologinio  tinklo </w:t>
      </w:r>
      <w:proofErr w:type="spellStart"/>
      <w:r w:rsidR="005E0F05">
        <w:rPr>
          <w:rFonts w:ascii="Times New Roman" w:hAnsi="Times New Roman"/>
          <w:color w:val="000000"/>
          <w:spacing w:val="-4"/>
          <w:sz w:val="22"/>
          <w:szCs w:val="22"/>
          <w:lang w:val="lt-LT"/>
        </w:rPr>
        <w:t>Natura</w:t>
      </w:r>
      <w:proofErr w:type="spellEnd"/>
      <w:r w:rsidR="005E0F05">
        <w:rPr>
          <w:rFonts w:ascii="Times New Roman" w:hAnsi="Times New Roman"/>
          <w:color w:val="000000"/>
          <w:spacing w:val="-4"/>
          <w:sz w:val="22"/>
          <w:szCs w:val="22"/>
          <w:lang w:val="lt-LT"/>
        </w:rPr>
        <w:t xml:space="preserve"> 2000</w:t>
      </w:r>
      <w:r w:rsidR="00791E4B">
        <w:rPr>
          <w:rFonts w:ascii="Times New Roman" w:hAnsi="Times New Roman"/>
          <w:color w:val="000000"/>
          <w:spacing w:val="-4"/>
          <w:sz w:val="22"/>
          <w:szCs w:val="22"/>
          <w:lang w:val="lt-LT"/>
        </w:rPr>
        <w:t xml:space="preserve"> </w:t>
      </w:r>
      <w:r w:rsidR="005E0F05">
        <w:rPr>
          <w:rFonts w:ascii="Times New Roman" w:hAnsi="Times New Roman"/>
          <w:color w:val="000000"/>
          <w:spacing w:val="-4"/>
          <w:sz w:val="22"/>
          <w:szCs w:val="22"/>
          <w:lang w:val="lt-LT"/>
        </w:rPr>
        <w:t xml:space="preserve">teritorijų nėra, tačiau ūkinės veiklos </w:t>
      </w:r>
      <w:r w:rsidR="00791E4B">
        <w:rPr>
          <w:rFonts w:ascii="Times New Roman" w:hAnsi="Times New Roman"/>
          <w:color w:val="000000"/>
          <w:spacing w:val="-4"/>
          <w:sz w:val="22"/>
          <w:szCs w:val="22"/>
          <w:lang w:val="lt-LT"/>
        </w:rPr>
        <w:t xml:space="preserve">metu </w:t>
      </w:r>
      <w:r w:rsidR="00071AC5">
        <w:rPr>
          <w:rFonts w:ascii="Times New Roman" w:hAnsi="Times New Roman"/>
          <w:color w:val="000000"/>
          <w:spacing w:val="-4"/>
          <w:sz w:val="22"/>
          <w:szCs w:val="22"/>
          <w:lang w:val="lt-LT"/>
        </w:rPr>
        <w:t xml:space="preserve">į </w:t>
      </w:r>
      <w:r w:rsidR="00791E4B">
        <w:rPr>
          <w:rFonts w:ascii="Times New Roman" w:hAnsi="Times New Roman"/>
          <w:color w:val="000000"/>
          <w:spacing w:val="-4"/>
          <w:sz w:val="22"/>
          <w:szCs w:val="22"/>
          <w:lang w:val="lt-LT"/>
        </w:rPr>
        <w:t xml:space="preserve">Neries upę </w:t>
      </w:r>
      <w:r w:rsidR="00071AC5">
        <w:rPr>
          <w:rFonts w:ascii="Times New Roman" w:hAnsi="Times New Roman"/>
          <w:color w:val="000000"/>
          <w:spacing w:val="-4"/>
          <w:sz w:val="22"/>
          <w:szCs w:val="22"/>
          <w:lang w:val="lt-LT"/>
        </w:rPr>
        <w:t>yra išleidžiamos gamybinės (aušinimo) nuotekos.</w:t>
      </w:r>
      <w:r w:rsidRPr="00B078B0">
        <w:rPr>
          <w:rFonts w:ascii="Times New Roman" w:hAnsi="Times New Roman"/>
          <w:sz w:val="22"/>
          <w:szCs w:val="22"/>
          <w:lang w:val="lt-LT"/>
        </w:rPr>
        <w:t xml:space="preserve"> </w:t>
      </w:r>
    </w:p>
    <w:p w:rsidR="00A46ABE" w:rsidRPr="00B078B0" w:rsidRDefault="00A46ABE" w:rsidP="00B078B0">
      <w:pPr>
        <w:ind w:left="284"/>
        <w:jc w:val="both"/>
        <w:rPr>
          <w:color w:val="000000"/>
          <w:spacing w:val="-5"/>
          <w:sz w:val="22"/>
          <w:szCs w:val="22"/>
        </w:rPr>
      </w:pPr>
      <w:r w:rsidRPr="00B078B0">
        <w:rPr>
          <w:color w:val="000000"/>
          <w:spacing w:val="-4"/>
          <w:sz w:val="22"/>
          <w:szCs w:val="22"/>
        </w:rPr>
        <w:lastRenderedPageBreak/>
        <w:t>Ruože tarp upės ir elektrinės teritorijos yra įsikūrusi UAB „Grinda“, dalis teritorijos nenaudojama. Iš pietų ir pietryčių pusės prie elektrinės šliejasi gamybinės teritorijos, į šiaurės rytus yra Vilkpėdės parkas. Š</w:t>
      </w:r>
      <w:r w:rsidRPr="00B078B0">
        <w:rPr>
          <w:color w:val="000000"/>
          <w:spacing w:val="-2"/>
          <w:sz w:val="22"/>
          <w:szCs w:val="22"/>
        </w:rPr>
        <w:t xml:space="preserve">iaurinėse elektrinės prieigose yra SPAB "Lietuvos geležinkeliai" Vilniaus 2-a vandenvietė. </w:t>
      </w:r>
      <w:r w:rsidRPr="00B078B0">
        <w:rPr>
          <w:color w:val="000000"/>
          <w:spacing w:val="-1"/>
          <w:sz w:val="22"/>
          <w:szCs w:val="22"/>
        </w:rPr>
        <w:t xml:space="preserve">Vandenvietės eksploatuojamas vandeningas horizontas elektrinės teritorijoje slūgso 32-36 m. </w:t>
      </w:r>
      <w:r w:rsidRPr="00B078B0">
        <w:rPr>
          <w:color w:val="000000"/>
          <w:spacing w:val="-5"/>
          <w:sz w:val="22"/>
          <w:szCs w:val="22"/>
        </w:rPr>
        <w:t>gylyje.</w:t>
      </w:r>
    </w:p>
    <w:p w:rsidR="00B078B0" w:rsidRDefault="00A46ABE" w:rsidP="00B078B0">
      <w:pPr>
        <w:ind w:left="284"/>
        <w:jc w:val="both"/>
        <w:rPr>
          <w:color w:val="000000"/>
          <w:spacing w:val="-3"/>
          <w:sz w:val="22"/>
          <w:szCs w:val="22"/>
        </w:rPr>
      </w:pPr>
      <w:r w:rsidRPr="00B078B0">
        <w:rPr>
          <w:color w:val="000000"/>
          <w:spacing w:val="4"/>
          <w:sz w:val="22"/>
          <w:szCs w:val="22"/>
        </w:rPr>
        <w:t xml:space="preserve">Elektrinės teritorijos vakarinėje dalyje - </w:t>
      </w:r>
      <w:r w:rsidR="00ED4BEB">
        <w:rPr>
          <w:color w:val="000000"/>
          <w:spacing w:val="4"/>
          <w:sz w:val="22"/>
          <w:szCs w:val="22"/>
        </w:rPr>
        <w:t xml:space="preserve">skystojo kuro </w:t>
      </w:r>
      <w:r w:rsidR="00ED4BEB" w:rsidRPr="00B078B0">
        <w:rPr>
          <w:color w:val="000000"/>
          <w:spacing w:val="4"/>
          <w:sz w:val="22"/>
          <w:szCs w:val="22"/>
        </w:rPr>
        <w:t xml:space="preserve"> </w:t>
      </w:r>
      <w:r w:rsidRPr="00B078B0">
        <w:rPr>
          <w:color w:val="000000"/>
          <w:spacing w:val="4"/>
          <w:sz w:val="22"/>
          <w:szCs w:val="22"/>
        </w:rPr>
        <w:t xml:space="preserve">ūkis, kuriame sumontuoti penki </w:t>
      </w:r>
      <w:r w:rsidRPr="00B078B0">
        <w:rPr>
          <w:color w:val="000000"/>
          <w:spacing w:val="-3"/>
          <w:sz w:val="22"/>
          <w:szCs w:val="22"/>
        </w:rPr>
        <w:t xml:space="preserve">antžeminiai </w:t>
      </w:r>
      <w:r w:rsidR="00BF1D55" w:rsidRPr="00B61354">
        <w:rPr>
          <w:color w:val="000000"/>
          <w:spacing w:val="-3"/>
          <w:sz w:val="22"/>
          <w:szCs w:val="22"/>
        </w:rPr>
        <w:t>skysto kuro</w:t>
      </w:r>
      <w:r w:rsidR="00BF1D55" w:rsidRPr="00B078B0">
        <w:rPr>
          <w:color w:val="000000"/>
          <w:spacing w:val="-3"/>
          <w:sz w:val="22"/>
          <w:szCs w:val="22"/>
        </w:rPr>
        <w:t xml:space="preserve"> </w:t>
      </w:r>
      <w:r w:rsidRPr="00B078B0">
        <w:rPr>
          <w:color w:val="000000"/>
          <w:spacing w:val="-3"/>
          <w:sz w:val="22"/>
          <w:szCs w:val="22"/>
        </w:rPr>
        <w:t>rezervuarai: 3 rezervuarai po 2000</w:t>
      </w:r>
      <w:r w:rsidR="00B61354">
        <w:rPr>
          <w:color w:val="000000"/>
          <w:spacing w:val="-3"/>
          <w:sz w:val="22"/>
          <w:szCs w:val="22"/>
        </w:rPr>
        <w:t xml:space="preserve"> </w:t>
      </w:r>
      <w:r w:rsidRPr="00B078B0">
        <w:rPr>
          <w:color w:val="000000"/>
          <w:spacing w:val="-3"/>
          <w:sz w:val="22"/>
          <w:szCs w:val="22"/>
        </w:rPr>
        <w:t>m</w:t>
      </w:r>
      <w:r w:rsidRPr="00B078B0">
        <w:rPr>
          <w:color w:val="000000"/>
          <w:spacing w:val="-3"/>
          <w:sz w:val="22"/>
          <w:szCs w:val="22"/>
          <w:vertAlign w:val="superscript"/>
        </w:rPr>
        <w:t>3</w:t>
      </w:r>
      <w:r w:rsidRPr="00B078B0">
        <w:rPr>
          <w:color w:val="000000"/>
          <w:spacing w:val="-3"/>
          <w:sz w:val="22"/>
          <w:szCs w:val="22"/>
        </w:rPr>
        <w:t xml:space="preserve"> (užkonservuoti ir nenaudojami) ir 2 rezervuarai po 10</w:t>
      </w:r>
      <w:r w:rsidR="00ED4BEB">
        <w:rPr>
          <w:color w:val="000000"/>
          <w:spacing w:val="-3"/>
          <w:sz w:val="22"/>
          <w:szCs w:val="22"/>
        </w:rPr>
        <w:t xml:space="preserve"> </w:t>
      </w:r>
      <w:r w:rsidRPr="00B078B0">
        <w:rPr>
          <w:color w:val="000000"/>
          <w:spacing w:val="-3"/>
          <w:sz w:val="22"/>
          <w:szCs w:val="22"/>
        </w:rPr>
        <w:t>000 m</w:t>
      </w:r>
      <w:r w:rsidRPr="00B078B0">
        <w:rPr>
          <w:color w:val="000000"/>
          <w:spacing w:val="-3"/>
          <w:sz w:val="22"/>
          <w:szCs w:val="22"/>
          <w:vertAlign w:val="superscript"/>
        </w:rPr>
        <w:t>3</w:t>
      </w:r>
      <w:r w:rsidRPr="00B078B0">
        <w:rPr>
          <w:color w:val="000000"/>
          <w:spacing w:val="-3"/>
          <w:sz w:val="22"/>
          <w:szCs w:val="22"/>
        </w:rPr>
        <w:t xml:space="preserve"> talpos. Piečiau - mazuto siurblinė, už kurios mazuto išpylimo estakada su tarpiniais mazuto rezervuarais. </w:t>
      </w:r>
      <w:r w:rsidRPr="00B078B0">
        <w:rPr>
          <w:color w:val="000000"/>
          <w:spacing w:val="-4"/>
          <w:sz w:val="22"/>
          <w:szCs w:val="22"/>
        </w:rPr>
        <w:t xml:space="preserve">Pietryčių kryptimi apie 90 m atstumu nuo </w:t>
      </w:r>
      <w:r w:rsidR="00BF1D55" w:rsidRPr="00B61354">
        <w:rPr>
          <w:color w:val="000000"/>
          <w:spacing w:val="-4"/>
          <w:sz w:val="22"/>
          <w:szCs w:val="22"/>
        </w:rPr>
        <w:t>skysto kuro</w:t>
      </w:r>
      <w:r w:rsidR="00BF1D55" w:rsidRPr="00B078B0">
        <w:rPr>
          <w:color w:val="000000"/>
          <w:spacing w:val="-4"/>
          <w:sz w:val="22"/>
          <w:szCs w:val="22"/>
        </w:rPr>
        <w:t xml:space="preserve"> </w:t>
      </w:r>
      <w:r w:rsidRPr="00B078B0">
        <w:rPr>
          <w:color w:val="000000"/>
          <w:spacing w:val="-4"/>
          <w:sz w:val="22"/>
          <w:szCs w:val="22"/>
        </w:rPr>
        <w:t xml:space="preserve">rezervuarų parko - UAB "Statoil Lietuva" </w:t>
      </w:r>
      <w:r w:rsidRPr="00B078B0">
        <w:rPr>
          <w:color w:val="000000"/>
          <w:spacing w:val="-1"/>
          <w:sz w:val="22"/>
          <w:szCs w:val="22"/>
        </w:rPr>
        <w:t xml:space="preserve">šviesių naftos produktų ir suskystintų </w:t>
      </w:r>
      <w:proofErr w:type="spellStart"/>
      <w:r w:rsidRPr="00B078B0">
        <w:rPr>
          <w:color w:val="000000"/>
          <w:spacing w:val="-1"/>
          <w:sz w:val="22"/>
          <w:szCs w:val="22"/>
        </w:rPr>
        <w:t>angliavandenilinių</w:t>
      </w:r>
      <w:proofErr w:type="spellEnd"/>
      <w:r w:rsidRPr="00B078B0">
        <w:rPr>
          <w:color w:val="000000"/>
          <w:spacing w:val="-1"/>
          <w:sz w:val="22"/>
          <w:szCs w:val="22"/>
        </w:rPr>
        <w:t xml:space="preserve"> dujų degalinė. Šalia įsikūręs </w:t>
      </w:r>
      <w:r w:rsidRPr="00B078B0">
        <w:rPr>
          <w:sz w:val="22"/>
          <w:szCs w:val="22"/>
        </w:rPr>
        <w:t xml:space="preserve">DAEWOO </w:t>
      </w:r>
      <w:proofErr w:type="spellStart"/>
      <w:r w:rsidRPr="00B078B0">
        <w:rPr>
          <w:sz w:val="22"/>
          <w:szCs w:val="22"/>
        </w:rPr>
        <w:t>Motors</w:t>
      </w:r>
      <w:proofErr w:type="spellEnd"/>
      <w:r w:rsidRPr="00B078B0">
        <w:rPr>
          <w:smallCaps/>
          <w:color w:val="000000"/>
          <w:spacing w:val="-4"/>
          <w:sz w:val="22"/>
          <w:szCs w:val="22"/>
        </w:rPr>
        <w:t xml:space="preserve"> </w:t>
      </w:r>
      <w:r w:rsidRPr="00B078B0">
        <w:rPr>
          <w:color w:val="000000"/>
          <w:spacing w:val="-4"/>
          <w:sz w:val="22"/>
          <w:szCs w:val="22"/>
        </w:rPr>
        <w:t xml:space="preserve">servisas ir parduotuvė. </w:t>
      </w:r>
      <w:r w:rsidRPr="00B078B0">
        <w:rPr>
          <w:color w:val="000000"/>
          <w:spacing w:val="-2"/>
          <w:sz w:val="22"/>
          <w:szCs w:val="22"/>
        </w:rPr>
        <w:t xml:space="preserve">Pietinėje elektrinės sklypo dalyje, už pagrindinio korpuso stovi chemijos cechas. Šalia </w:t>
      </w:r>
      <w:r w:rsidRPr="00B078B0">
        <w:rPr>
          <w:color w:val="000000"/>
          <w:spacing w:val="-3"/>
          <w:sz w:val="22"/>
          <w:szCs w:val="22"/>
        </w:rPr>
        <w:t xml:space="preserve">chemijos cecho yra chemijos cecho išorės bakai, kuriuose laikomi cheminiai reagentai. </w:t>
      </w:r>
      <w:r w:rsidRPr="00B078B0">
        <w:rPr>
          <w:color w:val="000000"/>
          <w:spacing w:val="-2"/>
          <w:sz w:val="22"/>
          <w:szCs w:val="22"/>
        </w:rPr>
        <w:t xml:space="preserve">Pietrytinėje UAB "Vilniaus energija" termofikacinės elektrinės Nr. 2 (E-2) sklypo dalyje stovi </w:t>
      </w:r>
      <w:r w:rsidRPr="00B078B0">
        <w:rPr>
          <w:color w:val="000000"/>
          <w:sz w:val="22"/>
          <w:szCs w:val="22"/>
        </w:rPr>
        <w:t xml:space="preserve">Energijos realizavimo įmonės keturių aukštų gamybinis-administracinis pastatas, rytų kryptimi </w:t>
      </w:r>
      <w:r w:rsidRPr="00B078B0">
        <w:rPr>
          <w:color w:val="000000"/>
          <w:spacing w:val="-3"/>
          <w:sz w:val="22"/>
          <w:szCs w:val="22"/>
        </w:rPr>
        <w:t>120 m atstumu - UAB "Avarija"</w:t>
      </w:r>
      <w:r w:rsidR="00B078B0">
        <w:rPr>
          <w:color w:val="000000"/>
          <w:spacing w:val="-3"/>
          <w:sz w:val="22"/>
          <w:szCs w:val="22"/>
        </w:rPr>
        <w:t xml:space="preserve"> gamybiniai pastatai, servisas.</w:t>
      </w:r>
    </w:p>
    <w:p w:rsidR="00A46ABE" w:rsidRPr="00B078B0" w:rsidRDefault="00A46ABE" w:rsidP="00B078B0">
      <w:pPr>
        <w:ind w:left="284"/>
        <w:jc w:val="both"/>
        <w:rPr>
          <w:color w:val="000000"/>
          <w:spacing w:val="-3"/>
          <w:sz w:val="22"/>
          <w:szCs w:val="22"/>
        </w:rPr>
      </w:pPr>
      <w:r w:rsidRPr="00B078B0">
        <w:rPr>
          <w:color w:val="000000"/>
          <w:sz w:val="22"/>
          <w:szCs w:val="22"/>
        </w:rPr>
        <w:t xml:space="preserve">Mokyklų, ligoninių, saugomų teritorijų bei apsaugos zonų, istorinių, kultūrinių arba archeologinių vertybių šalia elektrinės </w:t>
      </w:r>
      <w:r w:rsidR="00ED4BEB" w:rsidRPr="00B61354">
        <w:rPr>
          <w:color w:val="000000"/>
          <w:sz w:val="22"/>
          <w:szCs w:val="22"/>
        </w:rPr>
        <w:t>teritorijos</w:t>
      </w:r>
      <w:r w:rsidR="00ED4BEB">
        <w:rPr>
          <w:color w:val="000000"/>
          <w:sz w:val="22"/>
          <w:szCs w:val="22"/>
        </w:rPr>
        <w:t xml:space="preserve"> </w:t>
      </w:r>
      <w:r w:rsidRPr="00B078B0">
        <w:rPr>
          <w:color w:val="000000"/>
          <w:sz w:val="22"/>
          <w:szCs w:val="22"/>
        </w:rPr>
        <w:t>nėra.</w:t>
      </w:r>
    </w:p>
    <w:p w:rsidR="00A46ABE" w:rsidRPr="00B078B0" w:rsidRDefault="00A46ABE" w:rsidP="00B078B0">
      <w:pPr>
        <w:ind w:left="284"/>
        <w:jc w:val="both"/>
        <w:rPr>
          <w:color w:val="000000"/>
          <w:sz w:val="22"/>
          <w:szCs w:val="22"/>
        </w:rPr>
      </w:pPr>
      <w:r w:rsidRPr="00B078B0">
        <w:rPr>
          <w:color w:val="000000"/>
          <w:sz w:val="22"/>
          <w:szCs w:val="22"/>
        </w:rPr>
        <w:t>Termofikacinės elektrinės Nr.2 (E-2) užimamas teritorijos plotas yra 22,0014 ha (22</w:t>
      </w:r>
      <w:r w:rsidR="00ED4BEB">
        <w:rPr>
          <w:color w:val="000000"/>
          <w:sz w:val="22"/>
          <w:szCs w:val="22"/>
        </w:rPr>
        <w:t xml:space="preserve"> </w:t>
      </w:r>
      <w:r w:rsidRPr="00B078B0">
        <w:rPr>
          <w:color w:val="000000"/>
          <w:sz w:val="22"/>
          <w:szCs w:val="22"/>
        </w:rPr>
        <w:t>0014 m</w:t>
      </w:r>
      <w:r w:rsidRPr="00B078B0">
        <w:rPr>
          <w:color w:val="000000"/>
          <w:sz w:val="22"/>
          <w:szCs w:val="22"/>
          <w:vertAlign w:val="superscript"/>
        </w:rPr>
        <w:t>2</w:t>
      </w:r>
      <w:r w:rsidRPr="00B078B0">
        <w:rPr>
          <w:color w:val="000000"/>
          <w:sz w:val="22"/>
          <w:szCs w:val="22"/>
        </w:rPr>
        <w:t>).</w:t>
      </w:r>
    </w:p>
    <w:p w:rsidR="00BE779A" w:rsidRPr="00B078B0" w:rsidRDefault="00BE779A" w:rsidP="00B078B0">
      <w:pPr>
        <w:ind w:left="284"/>
        <w:jc w:val="both"/>
        <w:rPr>
          <w:color w:val="000000"/>
          <w:sz w:val="22"/>
          <w:szCs w:val="22"/>
        </w:rPr>
      </w:pPr>
      <w:r w:rsidRPr="00B078B0">
        <w:rPr>
          <w:color w:val="000000"/>
          <w:sz w:val="22"/>
          <w:szCs w:val="22"/>
        </w:rPr>
        <w:t xml:space="preserve">Pastatų, pagalbinių patalpų, kuriose vykdoma ūkinė veikla, savininkas yra AB „Vilniaus šilumos tinklai“ V. Kudirkos g. 14. Šiuo metu pagal Nuomos sutartį, tarp AB „Vilniaus šilumos tinklai“, Vilniaus miesto savivaldybės ir tarptautinės energetikos įmonių grupės „Dalkia“, nuo 2002 m. vasario mėn., termofikacinę elektrinę Nr. 2 (E-2) eksploatuoja UAB „Vilniaus energija“. </w:t>
      </w:r>
    </w:p>
    <w:p w:rsidR="00BE779A" w:rsidRPr="00B078B0" w:rsidRDefault="00BE779A" w:rsidP="00B078B0">
      <w:pPr>
        <w:pStyle w:val="Sraopastraipa"/>
        <w:tabs>
          <w:tab w:val="left" w:pos="567"/>
        </w:tabs>
        <w:suppressAutoHyphens/>
        <w:adjustRightInd w:val="0"/>
        <w:ind w:left="284"/>
        <w:jc w:val="both"/>
        <w:textAlignment w:val="baseline"/>
        <w:rPr>
          <w:sz w:val="22"/>
          <w:szCs w:val="22"/>
        </w:rPr>
      </w:pPr>
    </w:p>
    <w:p w:rsidR="005F0994" w:rsidRPr="00FA5E0C" w:rsidRDefault="005F0994" w:rsidP="00811FA8">
      <w:pPr>
        <w:pStyle w:val="Sraopastraipa"/>
        <w:numPr>
          <w:ilvl w:val="0"/>
          <w:numId w:val="6"/>
        </w:numPr>
        <w:tabs>
          <w:tab w:val="left" w:pos="567"/>
          <w:tab w:val="left" w:pos="993"/>
        </w:tabs>
        <w:suppressAutoHyphens/>
        <w:adjustRightInd w:val="0"/>
        <w:ind w:left="284" w:firstLine="425"/>
        <w:jc w:val="both"/>
        <w:textAlignment w:val="baseline"/>
        <w:rPr>
          <w:b/>
        </w:rPr>
      </w:pPr>
      <w:r w:rsidRPr="00FA5E0C">
        <w:rPr>
          <w:b/>
        </w:rPr>
        <w:t xml:space="preserve">Ūkinės veiklos vietos padėtis vietovės plane ar schemoje su gyvenamųjų namų, ugdymo įstaigų, ligoninių, gretimų įmonių, saugomų teritorijų ir biotopų bei vandens apsaugos zonų ir juostų išsidėstymu. </w:t>
      </w:r>
    </w:p>
    <w:p w:rsidR="00254D39" w:rsidRPr="00254D39" w:rsidRDefault="00254D39" w:rsidP="00254D39">
      <w:pPr>
        <w:pStyle w:val="Sraopastraipa"/>
        <w:tabs>
          <w:tab w:val="left" w:pos="567"/>
          <w:tab w:val="left" w:pos="993"/>
        </w:tabs>
        <w:suppressAutoHyphens/>
        <w:adjustRightInd w:val="0"/>
        <w:ind w:left="709"/>
        <w:jc w:val="both"/>
        <w:textAlignment w:val="baseline"/>
      </w:pPr>
    </w:p>
    <w:p w:rsidR="00A46ABE" w:rsidRPr="00B078B0" w:rsidRDefault="00A46ABE" w:rsidP="00B078B0">
      <w:pPr>
        <w:pStyle w:val="Sraopastraipa"/>
        <w:tabs>
          <w:tab w:val="left" w:pos="567"/>
        </w:tabs>
        <w:suppressAutoHyphens/>
        <w:adjustRightInd w:val="0"/>
        <w:ind w:left="284"/>
        <w:jc w:val="both"/>
        <w:textAlignment w:val="baseline"/>
        <w:rPr>
          <w:sz w:val="22"/>
          <w:szCs w:val="22"/>
        </w:rPr>
      </w:pPr>
      <w:r w:rsidRPr="00B078B0">
        <w:rPr>
          <w:sz w:val="22"/>
          <w:szCs w:val="22"/>
        </w:rPr>
        <w:t xml:space="preserve">Planas pateiktas </w:t>
      </w:r>
      <w:r w:rsidRPr="00811FA8">
        <w:rPr>
          <w:sz w:val="22"/>
          <w:szCs w:val="22"/>
        </w:rPr>
        <w:t>paraiškos priede Nr. 1.</w:t>
      </w:r>
      <w:r w:rsidR="00F52308" w:rsidRPr="00811FA8">
        <w:rPr>
          <w:sz w:val="22"/>
          <w:szCs w:val="22"/>
        </w:rPr>
        <w:t>1</w:t>
      </w:r>
      <w:r w:rsidRPr="00811FA8">
        <w:rPr>
          <w:sz w:val="22"/>
          <w:szCs w:val="22"/>
        </w:rPr>
        <w:t>.</w:t>
      </w:r>
    </w:p>
    <w:p w:rsidR="00A46ABE" w:rsidRPr="00B078B0" w:rsidRDefault="00A46ABE" w:rsidP="00B078B0">
      <w:pPr>
        <w:pStyle w:val="Sraopastraipa"/>
        <w:tabs>
          <w:tab w:val="left" w:pos="567"/>
        </w:tabs>
        <w:suppressAutoHyphens/>
        <w:adjustRightInd w:val="0"/>
        <w:ind w:left="284"/>
        <w:jc w:val="both"/>
        <w:textAlignment w:val="baseline"/>
        <w:rPr>
          <w:sz w:val="22"/>
          <w:szCs w:val="22"/>
        </w:rPr>
      </w:pPr>
    </w:p>
    <w:p w:rsidR="005F0994" w:rsidRPr="00FA5E0C" w:rsidRDefault="005F0994" w:rsidP="00811FA8">
      <w:pPr>
        <w:pStyle w:val="Sraopastraipa"/>
        <w:numPr>
          <w:ilvl w:val="0"/>
          <w:numId w:val="6"/>
        </w:numPr>
        <w:tabs>
          <w:tab w:val="left" w:pos="567"/>
          <w:tab w:val="left" w:pos="993"/>
        </w:tabs>
        <w:suppressAutoHyphens/>
        <w:autoSpaceDE w:val="0"/>
        <w:autoSpaceDN w:val="0"/>
        <w:adjustRightInd w:val="0"/>
        <w:ind w:left="284" w:firstLine="425"/>
        <w:jc w:val="both"/>
        <w:textAlignment w:val="baseline"/>
        <w:rPr>
          <w:b/>
          <w:lang w:eastAsia="ar-SA"/>
        </w:rPr>
      </w:pPr>
      <w:r w:rsidRPr="00FA5E0C">
        <w:rPr>
          <w:b/>
          <w:lang w:eastAsia="ar-SA"/>
        </w:rPr>
        <w:t xml:space="preserve">Naujam įrenginiui – statybos pradžia ir planuojama veiklos pradžia. Esamam įrenginiui – veiklos pradžia. </w:t>
      </w:r>
    </w:p>
    <w:p w:rsidR="00B078B0" w:rsidRDefault="00B078B0" w:rsidP="00B078B0">
      <w:pPr>
        <w:pStyle w:val="Sraopastraipa"/>
        <w:tabs>
          <w:tab w:val="left" w:pos="567"/>
        </w:tabs>
        <w:suppressAutoHyphens/>
        <w:autoSpaceDE w:val="0"/>
        <w:autoSpaceDN w:val="0"/>
        <w:adjustRightInd w:val="0"/>
        <w:ind w:left="284"/>
        <w:jc w:val="both"/>
        <w:textAlignment w:val="baseline"/>
        <w:rPr>
          <w:sz w:val="22"/>
          <w:szCs w:val="22"/>
          <w:lang w:eastAsia="ar-SA"/>
        </w:rPr>
      </w:pPr>
    </w:p>
    <w:p w:rsidR="009025D5" w:rsidRPr="00B078B0" w:rsidRDefault="009025D5" w:rsidP="00B078B0">
      <w:pPr>
        <w:pStyle w:val="Sraopastraipa"/>
        <w:tabs>
          <w:tab w:val="left" w:pos="567"/>
        </w:tabs>
        <w:suppressAutoHyphens/>
        <w:autoSpaceDE w:val="0"/>
        <w:autoSpaceDN w:val="0"/>
        <w:adjustRightInd w:val="0"/>
        <w:ind w:left="284"/>
        <w:jc w:val="both"/>
        <w:textAlignment w:val="baseline"/>
        <w:rPr>
          <w:sz w:val="22"/>
          <w:szCs w:val="22"/>
          <w:lang w:eastAsia="ar-SA"/>
        </w:rPr>
      </w:pPr>
      <w:r w:rsidRPr="00B078B0">
        <w:rPr>
          <w:sz w:val="22"/>
          <w:szCs w:val="22"/>
          <w:lang w:eastAsia="ar-SA"/>
        </w:rPr>
        <w:t xml:space="preserve">Elektrinė pradėta eksploatuoti </w:t>
      </w:r>
      <w:r w:rsidR="007747A3" w:rsidRPr="00B078B0">
        <w:rPr>
          <w:sz w:val="22"/>
          <w:szCs w:val="22"/>
          <w:lang w:eastAsia="ar-SA"/>
        </w:rPr>
        <w:t>1951 m.</w:t>
      </w:r>
    </w:p>
    <w:p w:rsidR="009025D5" w:rsidRPr="00B078B0" w:rsidRDefault="009025D5" w:rsidP="00B078B0">
      <w:pPr>
        <w:pStyle w:val="Sraopastraipa"/>
        <w:tabs>
          <w:tab w:val="left" w:pos="567"/>
        </w:tabs>
        <w:suppressAutoHyphens/>
        <w:autoSpaceDE w:val="0"/>
        <w:autoSpaceDN w:val="0"/>
        <w:adjustRightInd w:val="0"/>
        <w:ind w:left="284"/>
        <w:jc w:val="both"/>
        <w:textAlignment w:val="baseline"/>
        <w:rPr>
          <w:sz w:val="22"/>
          <w:szCs w:val="22"/>
          <w:lang w:eastAsia="ar-SA"/>
        </w:rPr>
      </w:pPr>
    </w:p>
    <w:p w:rsidR="005F0994" w:rsidRPr="00FA5E0C" w:rsidRDefault="005F0994" w:rsidP="00811FA8">
      <w:pPr>
        <w:pStyle w:val="Sraopastraipa"/>
        <w:numPr>
          <w:ilvl w:val="0"/>
          <w:numId w:val="6"/>
        </w:numPr>
        <w:tabs>
          <w:tab w:val="left" w:pos="567"/>
          <w:tab w:val="left" w:pos="993"/>
        </w:tabs>
        <w:suppressAutoHyphens/>
        <w:autoSpaceDE w:val="0"/>
        <w:autoSpaceDN w:val="0"/>
        <w:adjustRightInd w:val="0"/>
        <w:ind w:left="284" w:firstLine="425"/>
        <w:jc w:val="both"/>
        <w:textAlignment w:val="baseline"/>
        <w:rPr>
          <w:b/>
          <w:lang w:eastAsia="ar-SA"/>
        </w:rPr>
      </w:pPr>
      <w:r w:rsidRPr="00FA5E0C">
        <w:rPr>
          <w:b/>
          <w:lang w:eastAsia="ar-SA"/>
        </w:rPr>
        <w:t>Informacija apie asmenis, atsaki</w:t>
      </w:r>
      <w:r w:rsidR="00B078B0" w:rsidRPr="00FA5E0C">
        <w:rPr>
          <w:b/>
          <w:lang w:eastAsia="ar-SA"/>
        </w:rPr>
        <w:t>ngus už įmonės aplinkos apsaugą.</w:t>
      </w:r>
    </w:p>
    <w:p w:rsidR="00B078B0" w:rsidRPr="00B078B0" w:rsidRDefault="00B078B0" w:rsidP="00B078B0">
      <w:pPr>
        <w:pStyle w:val="Sraopastraipa"/>
        <w:tabs>
          <w:tab w:val="left" w:pos="567"/>
        </w:tabs>
        <w:suppressAutoHyphens/>
        <w:autoSpaceDE w:val="0"/>
        <w:autoSpaceDN w:val="0"/>
        <w:adjustRightInd w:val="0"/>
        <w:ind w:left="284"/>
        <w:jc w:val="both"/>
        <w:textAlignment w:val="baseline"/>
        <w:rPr>
          <w:sz w:val="22"/>
          <w:szCs w:val="22"/>
          <w:lang w:eastAsia="ar-SA"/>
        </w:rPr>
      </w:pPr>
    </w:p>
    <w:p w:rsidR="002E0C61" w:rsidRPr="009C67F3" w:rsidRDefault="002E0C61" w:rsidP="00B078B0">
      <w:pPr>
        <w:tabs>
          <w:tab w:val="left" w:pos="567"/>
        </w:tabs>
        <w:ind w:left="284"/>
        <w:jc w:val="both"/>
        <w:rPr>
          <w:sz w:val="22"/>
          <w:szCs w:val="22"/>
        </w:rPr>
      </w:pPr>
      <w:r w:rsidRPr="009C67F3">
        <w:rPr>
          <w:sz w:val="22"/>
          <w:szCs w:val="22"/>
        </w:rPr>
        <w:t xml:space="preserve">UAB „Vilniaus energija“ veikla aplinkosauginiu požiūriu valdoma paskirstant funkcijas tarp atitinkamų tarnybų. Technikos, Gamybos, Remonto ir priežiūros, Perdavimo tinklo, Projektų direktoriai organizuoja galiojančių aplinkosaugos normų bei reikalavimų užtikrinimą pavaldžiose tarnybose/skyriuose. Už oro taršos, požeminio vandens, nuotekų kokybės monitoringo bei atliekų tvarkymo nuolatinę kontrolę, duomenų kaupimą, sisteminimą bei pateikimą suinteresuotoms tarnyboms ir kontroliuojančioms institucijoms, ataskaitų/deklaracijų rengimą, bendrovės Aplinkos apsaugos politikos vykdymą, Aplinkos apsaugos vadybos sistemos priežiūrą, analizę, vidinių dokumentų (procedūrų / metodinių nurodymų) reikalavimų vykdymą yra atsakinga Projektų departamentui priklausanti Aplinkosaugos ir kokybės tarnyba. </w:t>
      </w:r>
    </w:p>
    <w:p w:rsidR="00071AC5" w:rsidRDefault="00071AC5" w:rsidP="00B078B0">
      <w:pPr>
        <w:tabs>
          <w:tab w:val="left" w:pos="567"/>
        </w:tabs>
        <w:ind w:left="284"/>
        <w:jc w:val="both"/>
        <w:rPr>
          <w:i/>
          <w:sz w:val="22"/>
          <w:szCs w:val="22"/>
        </w:rPr>
      </w:pPr>
    </w:p>
    <w:p w:rsidR="002E0C61" w:rsidRPr="009C67F3" w:rsidRDefault="002E0C61" w:rsidP="00B078B0">
      <w:pPr>
        <w:tabs>
          <w:tab w:val="left" w:pos="567"/>
        </w:tabs>
        <w:ind w:left="284"/>
        <w:jc w:val="both"/>
        <w:rPr>
          <w:i/>
          <w:sz w:val="22"/>
          <w:szCs w:val="22"/>
        </w:rPr>
      </w:pPr>
      <w:r w:rsidRPr="009C67F3">
        <w:rPr>
          <w:i/>
          <w:sz w:val="22"/>
          <w:szCs w:val="22"/>
        </w:rPr>
        <w:t xml:space="preserve">Aplinkosaugos ir kokybės tarnybos uždaviniai ir funkcijos, nustatytos tarnybos Nuostatuose: </w:t>
      </w:r>
    </w:p>
    <w:p w:rsidR="002E0C61" w:rsidRPr="009C67F3" w:rsidRDefault="002E0C61" w:rsidP="00B078B0">
      <w:pPr>
        <w:widowControl w:val="0"/>
        <w:numPr>
          <w:ilvl w:val="0"/>
          <w:numId w:val="7"/>
        </w:numPr>
        <w:jc w:val="both"/>
        <w:rPr>
          <w:sz w:val="22"/>
          <w:szCs w:val="22"/>
        </w:rPr>
      </w:pPr>
      <w:r w:rsidRPr="009C67F3">
        <w:rPr>
          <w:sz w:val="22"/>
          <w:szCs w:val="22"/>
        </w:rPr>
        <w:t xml:space="preserve">Kontroliuoti aplinkosaugos normų laikymąsi, sekti </w:t>
      </w:r>
      <w:r w:rsidR="009C67F3">
        <w:rPr>
          <w:sz w:val="22"/>
          <w:szCs w:val="22"/>
        </w:rPr>
        <w:t>Integruotos vadybos sistemos</w:t>
      </w:r>
      <w:r w:rsidR="00C45C5F">
        <w:rPr>
          <w:sz w:val="22"/>
          <w:szCs w:val="22"/>
        </w:rPr>
        <w:t xml:space="preserve"> (toliau – IVS)</w:t>
      </w:r>
      <w:r w:rsidR="009C67F3">
        <w:rPr>
          <w:sz w:val="22"/>
          <w:szCs w:val="22"/>
        </w:rPr>
        <w:t>, apimančios aplinkos apsaugos valdymą,</w:t>
      </w:r>
      <w:r w:rsidR="009C67F3" w:rsidRPr="009C67F3">
        <w:rPr>
          <w:sz w:val="22"/>
          <w:szCs w:val="22"/>
        </w:rPr>
        <w:t xml:space="preserve"> </w:t>
      </w:r>
      <w:r w:rsidRPr="009C67F3">
        <w:rPr>
          <w:sz w:val="22"/>
          <w:szCs w:val="22"/>
        </w:rPr>
        <w:t xml:space="preserve">politikos </w:t>
      </w:r>
      <w:r w:rsidRPr="009C67F3">
        <w:rPr>
          <w:sz w:val="22"/>
          <w:szCs w:val="22"/>
        </w:rPr>
        <w:lastRenderedPageBreak/>
        <w:t>Bendrovėje vystymą bei įgyvendinimą (ypatingas dėmesys skiriamas eksploatacijai ir specifinių projektų valdymui);</w:t>
      </w:r>
    </w:p>
    <w:p w:rsidR="002E0C61" w:rsidRPr="009C67F3" w:rsidRDefault="002E0C61" w:rsidP="00B078B0">
      <w:pPr>
        <w:widowControl w:val="0"/>
        <w:numPr>
          <w:ilvl w:val="0"/>
          <w:numId w:val="7"/>
        </w:numPr>
        <w:jc w:val="both"/>
        <w:rPr>
          <w:sz w:val="22"/>
          <w:szCs w:val="22"/>
        </w:rPr>
      </w:pPr>
      <w:r w:rsidRPr="009C67F3">
        <w:rPr>
          <w:sz w:val="22"/>
          <w:szCs w:val="22"/>
        </w:rPr>
        <w:t>Siūlyti, suformuoti, įdiegti ir kontroliuoti Bendrovės aplinkosaugos (ISO 14001) ir kokybės valdymo sistemas (ISO 9001);</w:t>
      </w:r>
    </w:p>
    <w:p w:rsidR="002E0C61" w:rsidRPr="009C67F3" w:rsidRDefault="002E0C61" w:rsidP="00B078B0">
      <w:pPr>
        <w:widowControl w:val="0"/>
        <w:numPr>
          <w:ilvl w:val="0"/>
          <w:numId w:val="7"/>
        </w:numPr>
        <w:jc w:val="both"/>
        <w:rPr>
          <w:sz w:val="22"/>
          <w:szCs w:val="22"/>
        </w:rPr>
      </w:pPr>
      <w:r w:rsidRPr="009C67F3">
        <w:rPr>
          <w:sz w:val="22"/>
          <w:szCs w:val="22"/>
        </w:rPr>
        <w:t xml:space="preserve">Ruošti Projektų direktoriui kiekvieną mėnesį vidinę aplinkosauginę (CO2, </w:t>
      </w:r>
      <w:proofErr w:type="spellStart"/>
      <w:r w:rsidRPr="009C67F3">
        <w:rPr>
          <w:sz w:val="22"/>
          <w:szCs w:val="22"/>
        </w:rPr>
        <w:t>legioneliozės</w:t>
      </w:r>
      <w:proofErr w:type="spellEnd"/>
      <w:r w:rsidRPr="009C67F3">
        <w:rPr>
          <w:sz w:val="22"/>
          <w:szCs w:val="22"/>
        </w:rPr>
        <w:t xml:space="preserve"> </w:t>
      </w:r>
      <w:r w:rsidR="009C67F3" w:rsidRPr="009C67F3">
        <w:rPr>
          <w:sz w:val="22"/>
          <w:szCs w:val="22"/>
        </w:rPr>
        <w:t>prevencij</w:t>
      </w:r>
      <w:r w:rsidR="009C67F3">
        <w:rPr>
          <w:sz w:val="22"/>
          <w:szCs w:val="22"/>
        </w:rPr>
        <w:t>os</w:t>
      </w:r>
      <w:r w:rsidRPr="009C67F3">
        <w:rPr>
          <w:sz w:val="22"/>
          <w:szCs w:val="22"/>
        </w:rPr>
        <w:t xml:space="preserve">, taršos </w:t>
      </w:r>
      <w:r w:rsidR="009C67F3" w:rsidRPr="009C67F3">
        <w:rPr>
          <w:sz w:val="22"/>
          <w:szCs w:val="22"/>
        </w:rPr>
        <w:t>integruot</w:t>
      </w:r>
      <w:r w:rsidR="009C67F3">
        <w:rPr>
          <w:sz w:val="22"/>
          <w:szCs w:val="22"/>
        </w:rPr>
        <w:t>os</w:t>
      </w:r>
      <w:r w:rsidR="009C67F3" w:rsidRPr="009C67F3">
        <w:rPr>
          <w:sz w:val="22"/>
          <w:szCs w:val="22"/>
        </w:rPr>
        <w:t xml:space="preserve"> prevencij</w:t>
      </w:r>
      <w:r w:rsidR="009C67F3">
        <w:rPr>
          <w:sz w:val="22"/>
          <w:szCs w:val="22"/>
        </w:rPr>
        <w:t>os</w:t>
      </w:r>
      <w:r w:rsidR="009C67F3" w:rsidRPr="009C67F3">
        <w:rPr>
          <w:sz w:val="22"/>
          <w:szCs w:val="22"/>
        </w:rPr>
        <w:t xml:space="preserve"> </w:t>
      </w:r>
      <w:r w:rsidRPr="009C67F3">
        <w:rPr>
          <w:sz w:val="22"/>
          <w:szCs w:val="22"/>
        </w:rPr>
        <w:t>ir kontrolė</w:t>
      </w:r>
      <w:r w:rsidR="009C67F3">
        <w:rPr>
          <w:sz w:val="22"/>
          <w:szCs w:val="22"/>
        </w:rPr>
        <w:t>s</w:t>
      </w:r>
      <w:r w:rsidRPr="009C67F3">
        <w:rPr>
          <w:sz w:val="22"/>
          <w:szCs w:val="22"/>
        </w:rPr>
        <w:t xml:space="preserve"> (toliau tekste – TIPK), </w:t>
      </w:r>
      <w:r w:rsidR="009C67F3" w:rsidRPr="009C67F3">
        <w:rPr>
          <w:sz w:val="22"/>
          <w:szCs w:val="22"/>
        </w:rPr>
        <w:t>atliek</w:t>
      </w:r>
      <w:r w:rsidR="009C67F3">
        <w:rPr>
          <w:sz w:val="22"/>
          <w:szCs w:val="22"/>
        </w:rPr>
        <w:t>ų susidarymo</w:t>
      </w:r>
      <w:r w:rsidR="009C67F3" w:rsidRPr="009C67F3">
        <w:rPr>
          <w:sz w:val="22"/>
          <w:szCs w:val="22"/>
        </w:rPr>
        <w:t xml:space="preserve"> </w:t>
      </w:r>
      <w:r w:rsidRPr="009C67F3">
        <w:rPr>
          <w:sz w:val="22"/>
          <w:szCs w:val="22"/>
        </w:rPr>
        <w:t>ir t.t.) ir kokybės ataskaitą;</w:t>
      </w:r>
    </w:p>
    <w:p w:rsidR="002E0C61" w:rsidRPr="009C67F3" w:rsidRDefault="002E0C61" w:rsidP="00B078B0">
      <w:pPr>
        <w:widowControl w:val="0"/>
        <w:numPr>
          <w:ilvl w:val="0"/>
          <w:numId w:val="7"/>
        </w:numPr>
        <w:jc w:val="both"/>
        <w:rPr>
          <w:sz w:val="22"/>
          <w:szCs w:val="22"/>
        </w:rPr>
      </w:pPr>
      <w:r w:rsidRPr="009C67F3">
        <w:rPr>
          <w:sz w:val="22"/>
          <w:szCs w:val="22"/>
        </w:rPr>
        <w:t>Sekti visus teisės aktus bei kitus reikalavimus aplinkosaugos ir kokybės srityse;</w:t>
      </w:r>
    </w:p>
    <w:p w:rsidR="002E0C61" w:rsidRPr="009C67F3" w:rsidRDefault="002E0C61" w:rsidP="00B078B0">
      <w:pPr>
        <w:widowControl w:val="0"/>
        <w:numPr>
          <w:ilvl w:val="0"/>
          <w:numId w:val="7"/>
        </w:numPr>
        <w:jc w:val="both"/>
        <w:rPr>
          <w:sz w:val="22"/>
          <w:szCs w:val="22"/>
        </w:rPr>
      </w:pPr>
      <w:r w:rsidRPr="009C67F3">
        <w:rPr>
          <w:sz w:val="22"/>
          <w:szCs w:val="22"/>
        </w:rPr>
        <w:t>Organizuoti ir valdyti Bendrovės pasikeitimą informacija su aplinkosaugos institucijomis;</w:t>
      </w:r>
    </w:p>
    <w:p w:rsidR="002E0C61" w:rsidRPr="009C67F3" w:rsidRDefault="002E0C61" w:rsidP="00B078B0">
      <w:pPr>
        <w:widowControl w:val="0"/>
        <w:numPr>
          <w:ilvl w:val="0"/>
          <w:numId w:val="7"/>
        </w:numPr>
        <w:jc w:val="both"/>
        <w:rPr>
          <w:sz w:val="22"/>
          <w:szCs w:val="22"/>
        </w:rPr>
      </w:pPr>
      <w:r w:rsidRPr="009C67F3">
        <w:rPr>
          <w:sz w:val="22"/>
          <w:szCs w:val="22"/>
        </w:rPr>
        <w:t>Įdiegti vidinius ir išorinius aplinkosaugos ir kokybės auditus;</w:t>
      </w:r>
    </w:p>
    <w:p w:rsidR="002E0C61" w:rsidRPr="009C67F3" w:rsidRDefault="002E0C61" w:rsidP="00B078B0">
      <w:pPr>
        <w:widowControl w:val="0"/>
        <w:numPr>
          <w:ilvl w:val="0"/>
          <w:numId w:val="7"/>
        </w:numPr>
        <w:jc w:val="both"/>
        <w:rPr>
          <w:sz w:val="22"/>
          <w:szCs w:val="22"/>
        </w:rPr>
      </w:pPr>
      <w:r w:rsidRPr="009C67F3">
        <w:rPr>
          <w:sz w:val="22"/>
          <w:szCs w:val="22"/>
        </w:rPr>
        <w:t>Vykdyti projektų direktoriaus apibrėžtų ir numatytų specifinių projektų valdymą;</w:t>
      </w:r>
    </w:p>
    <w:p w:rsidR="002E0C61" w:rsidRPr="00B078B0" w:rsidRDefault="002E0C61" w:rsidP="00B078B0">
      <w:pPr>
        <w:widowControl w:val="0"/>
        <w:numPr>
          <w:ilvl w:val="0"/>
          <w:numId w:val="7"/>
        </w:numPr>
        <w:jc w:val="both"/>
        <w:rPr>
          <w:sz w:val="22"/>
          <w:szCs w:val="22"/>
        </w:rPr>
      </w:pPr>
      <w:r w:rsidRPr="00B078B0">
        <w:rPr>
          <w:sz w:val="22"/>
          <w:szCs w:val="22"/>
        </w:rPr>
        <w:t xml:space="preserve">Aktyviai dalyvauti rizikos valdymo ir nuolatinio Bendrovės </w:t>
      </w:r>
      <w:r w:rsidR="009C67F3">
        <w:rPr>
          <w:sz w:val="22"/>
          <w:szCs w:val="22"/>
        </w:rPr>
        <w:t xml:space="preserve">veiklos </w:t>
      </w:r>
      <w:r w:rsidRPr="00B078B0">
        <w:rPr>
          <w:sz w:val="22"/>
          <w:szCs w:val="22"/>
        </w:rPr>
        <w:t xml:space="preserve">gerinimo </w:t>
      </w:r>
      <w:r w:rsidR="009C67F3" w:rsidRPr="00B078B0">
        <w:rPr>
          <w:sz w:val="22"/>
          <w:szCs w:val="22"/>
        </w:rPr>
        <w:t>politiko</w:t>
      </w:r>
      <w:r w:rsidR="009C67F3">
        <w:rPr>
          <w:sz w:val="22"/>
          <w:szCs w:val="22"/>
        </w:rPr>
        <w:t>s</w:t>
      </w:r>
      <w:r w:rsidR="009C67F3" w:rsidRPr="009C67F3">
        <w:rPr>
          <w:sz w:val="22"/>
          <w:szCs w:val="22"/>
        </w:rPr>
        <w:t xml:space="preserve"> </w:t>
      </w:r>
      <w:r w:rsidR="009C67F3">
        <w:rPr>
          <w:sz w:val="22"/>
          <w:szCs w:val="22"/>
        </w:rPr>
        <w:t>įgyvendinime</w:t>
      </w:r>
      <w:r w:rsidRPr="00B078B0">
        <w:rPr>
          <w:sz w:val="22"/>
          <w:szCs w:val="22"/>
        </w:rPr>
        <w:t>;</w:t>
      </w:r>
    </w:p>
    <w:p w:rsidR="002E0C61" w:rsidRPr="00B078B0" w:rsidRDefault="002E0C61" w:rsidP="00B078B0">
      <w:pPr>
        <w:widowControl w:val="0"/>
        <w:numPr>
          <w:ilvl w:val="0"/>
          <w:numId w:val="7"/>
        </w:numPr>
        <w:jc w:val="both"/>
        <w:rPr>
          <w:sz w:val="22"/>
          <w:szCs w:val="22"/>
        </w:rPr>
      </w:pPr>
      <w:r w:rsidRPr="00B078B0">
        <w:rPr>
          <w:sz w:val="22"/>
          <w:szCs w:val="22"/>
        </w:rPr>
        <w:t>Valdyti CO</w:t>
      </w:r>
      <w:r w:rsidRPr="00B078B0">
        <w:rPr>
          <w:sz w:val="22"/>
          <w:szCs w:val="22"/>
          <w:vertAlign w:val="subscript"/>
        </w:rPr>
        <w:t>2</w:t>
      </w:r>
      <w:r w:rsidRPr="00B078B0">
        <w:rPr>
          <w:sz w:val="22"/>
          <w:szCs w:val="22"/>
        </w:rPr>
        <w:t xml:space="preserve"> registrus;</w:t>
      </w:r>
    </w:p>
    <w:p w:rsidR="002E0C61" w:rsidRPr="00B078B0" w:rsidRDefault="002E0C61" w:rsidP="00B078B0">
      <w:pPr>
        <w:widowControl w:val="0"/>
        <w:numPr>
          <w:ilvl w:val="0"/>
          <w:numId w:val="7"/>
        </w:numPr>
        <w:jc w:val="both"/>
        <w:rPr>
          <w:sz w:val="22"/>
          <w:szCs w:val="22"/>
        </w:rPr>
      </w:pPr>
      <w:r w:rsidRPr="00B078B0">
        <w:rPr>
          <w:sz w:val="22"/>
          <w:szCs w:val="22"/>
        </w:rPr>
        <w:t>Užtikrinti Projektų departamento darbuotojų saugos darbe ir priešgaisrinių taisyklių laikymąsi;</w:t>
      </w:r>
    </w:p>
    <w:p w:rsidR="002E0C61" w:rsidRPr="00B078B0" w:rsidRDefault="002E0C61" w:rsidP="00B078B0">
      <w:pPr>
        <w:widowControl w:val="0"/>
        <w:numPr>
          <w:ilvl w:val="0"/>
          <w:numId w:val="7"/>
        </w:numPr>
        <w:jc w:val="both"/>
        <w:rPr>
          <w:sz w:val="22"/>
          <w:szCs w:val="22"/>
        </w:rPr>
      </w:pPr>
      <w:r w:rsidRPr="00B078B0">
        <w:rPr>
          <w:sz w:val="22"/>
          <w:szCs w:val="22"/>
        </w:rPr>
        <w:t>Apibrėžti, įgyvendinti ir kontroliuoti kokybės vadybos sistemos funkcionavimą;</w:t>
      </w:r>
    </w:p>
    <w:p w:rsidR="002E0C61" w:rsidRPr="00B078B0" w:rsidRDefault="002E0C61" w:rsidP="00B078B0">
      <w:pPr>
        <w:widowControl w:val="0"/>
        <w:numPr>
          <w:ilvl w:val="0"/>
          <w:numId w:val="7"/>
        </w:numPr>
        <w:jc w:val="both"/>
        <w:rPr>
          <w:sz w:val="22"/>
          <w:szCs w:val="22"/>
        </w:rPr>
      </w:pPr>
      <w:r w:rsidRPr="00B078B0">
        <w:rPr>
          <w:sz w:val="22"/>
          <w:szCs w:val="22"/>
        </w:rPr>
        <w:t>Esant reikalui padėti gamybiniams ir kitiems padaliniams aplinkosaugos klausimų sprendimų paieškoje, tačiau jokiomis sąlygomis nebūti atsakinga už priimtus techninius sprendimus;</w:t>
      </w:r>
    </w:p>
    <w:p w:rsidR="002E0C61" w:rsidRPr="004A3A52" w:rsidRDefault="002E0C61" w:rsidP="00B078B0">
      <w:pPr>
        <w:ind w:left="284"/>
        <w:jc w:val="both"/>
        <w:rPr>
          <w:sz w:val="22"/>
          <w:szCs w:val="22"/>
        </w:rPr>
      </w:pPr>
      <w:r w:rsidRPr="00B078B0">
        <w:rPr>
          <w:sz w:val="22"/>
          <w:szCs w:val="22"/>
        </w:rPr>
        <w:t xml:space="preserve">Visos bendrovės tarnybos </w:t>
      </w:r>
      <w:r w:rsidR="00C45C5F">
        <w:rPr>
          <w:sz w:val="22"/>
          <w:szCs w:val="22"/>
        </w:rPr>
        <w:t xml:space="preserve">yra </w:t>
      </w:r>
      <w:r w:rsidRPr="00B078B0">
        <w:rPr>
          <w:sz w:val="22"/>
          <w:szCs w:val="22"/>
        </w:rPr>
        <w:t xml:space="preserve">įsipareigojusios vykdyti </w:t>
      </w:r>
      <w:r w:rsidR="00C45C5F">
        <w:rPr>
          <w:sz w:val="22"/>
          <w:szCs w:val="22"/>
        </w:rPr>
        <w:t>IVS</w:t>
      </w:r>
      <w:r w:rsidR="00C45C5F" w:rsidRPr="00B078B0">
        <w:rPr>
          <w:sz w:val="22"/>
          <w:szCs w:val="22"/>
        </w:rPr>
        <w:t xml:space="preserve"> </w:t>
      </w:r>
      <w:r w:rsidRPr="00B078B0">
        <w:rPr>
          <w:sz w:val="22"/>
          <w:szCs w:val="22"/>
        </w:rPr>
        <w:t xml:space="preserve">reikalavimus, o jų vykdymą nustatytu periodiškumu tikrina Aplinkosaugos ir kokybės tarnyba ir </w:t>
      </w:r>
      <w:r w:rsidR="00F52308" w:rsidRPr="00B078B0">
        <w:rPr>
          <w:sz w:val="22"/>
          <w:szCs w:val="22"/>
        </w:rPr>
        <w:t xml:space="preserve">įmonėje sudaryta </w:t>
      </w:r>
      <w:r w:rsidR="000E7F70" w:rsidRPr="00B078B0">
        <w:rPr>
          <w:sz w:val="22"/>
          <w:szCs w:val="22"/>
        </w:rPr>
        <w:t>vidaus audito grupė.</w:t>
      </w:r>
      <w:r w:rsidR="0066372B">
        <w:rPr>
          <w:sz w:val="22"/>
          <w:szCs w:val="22"/>
        </w:rPr>
        <w:t xml:space="preserve"> Įsakymas dėl atsakingų asmenų </w:t>
      </w:r>
      <w:r w:rsidR="0066372B" w:rsidRPr="004A3A52">
        <w:rPr>
          <w:sz w:val="22"/>
          <w:szCs w:val="22"/>
        </w:rPr>
        <w:t xml:space="preserve">už </w:t>
      </w:r>
      <w:r w:rsidR="007365BE" w:rsidRPr="004A3A52">
        <w:rPr>
          <w:sz w:val="22"/>
          <w:szCs w:val="22"/>
        </w:rPr>
        <w:t xml:space="preserve">aplinkosauginių reikalavimų vykdymą </w:t>
      </w:r>
      <w:r w:rsidR="0066372B" w:rsidRPr="004A3A52">
        <w:rPr>
          <w:sz w:val="22"/>
          <w:szCs w:val="22"/>
        </w:rPr>
        <w:t>paskyrimo pateiktas paraiškos priede Nr. 1.</w:t>
      </w:r>
      <w:r w:rsidR="00A50BB5" w:rsidRPr="004A3A52">
        <w:rPr>
          <w:sz w:val="22"/>
          <w:szCs w:val="22"/>
        </w:rPr>
        <w:t>2</w:t>
      </w:r>
      <w:r w:rsidR="0066372B" w:rsidRPr="004A3A52">
        <w:rPr>
          <w:sz w:val="22"/>
          <w:szCs w:val="22"/>
        </w:rPr>
        <w:t>.</w:t>
      </w:r>
    </w:p>
    <w:p w:rsidR="009025D5" w:rsidRPr="004A3A52" w:rsidRDefault="009025D5" w:rsidP="00B078B0">
      <w:pPr>
        <w:pStyle w:val="Sraopastraipa"/>
        <w:suppressAutoHyphens/>
        <w:autoSpaceDE w:val="0"/>
        <w:autoSpaceDN w:val="0"/>
        <w:adjustRightInd w:val="0"/>
        <w:ind w:left="927" w:hanging="360"/>
        <w:jc w:val="both"/>
        <w:textAlignment w:val="baseline"/>
        <w:rPr>
          <w:b/>
          <w:sz w:val="22"/>
          <w:szCs w:val="22"/>
        </w:rPr>
      </w:pPr>
    </w:p>
    <w:p w:rsidR="005F0994" w:rsidRPr="00FA5E0C" w:rsidRDefault="005F0994" w:rsidP="00811FA8">
      <w:pPr>
        <w:pStyle w:val="Sraopastraipa"/>
        <w:numPr>
          <w:ilvl w:val="0"/>
          <w:numId w:val="6"/>
        </w:numPr>
        <w:tabs>
          <w:tab w:val="left" w:pos="709"/>
          <w:tab w:val="left" w:pos="851"/>
        </w:tabs>
        <w:suppressAutoHyphens/>
        <w:autoSpaceDE w:val="0"/>
        <w:autoSpaceDN w:val="0"/>
        <w:adjustRightInd w:val="0"/>
        <w:ind w:left="284" w:firstLine="283"/>
        <w:jc w:val="both"/>
        <w:textAlignment w:val="baseline"/>
        <w:rPr>
          <w:b/>
          <w:lang w:eastAsia="ar-SA"/>
        </w:rPr>
      </w:pPr>
      <w:r w:rsidRPr="00FA5E0C">
        <w:rPr>
          <w:b/>
          <w:lang w:eastAsia="ar-SA"/>
        </w:rPr>
        <w:t xml:space="preserve">Informacija apie įdiegtas aplinkos apsaugos vadybos sistemas. </w:t>
      </w:r>
    </w:p>
    <w:p w:rsidR="00B078B0" w:rsidRPr="004A3A52" w:rsidRDefault="00B078B0" w:rsidP="00B078B0">
      <w:pPr>
        <w:pStyle w:val="Sraopastraipa"/>
        <w:tabs>
          <w:tab w:val="left" w:pos="709"/>
        </w:tabs>
        <w:suppressAutoHyphens/>
        <w:autoSpaceDE w:val="0"/>
        <w:autoSpaceDN w:val="0"/>
        <w:adjustRightInd w:val="0"/>
        <w:ind w:left="284"/>
        <w:jc w:val="both"/>
        <w:textAlignment w:val="baseline"/>
        <w:rPr>
          <w:sz w:val="22"/>
          <w:szCs w:val="22"/>
          <w:lang w:eastAsia="ar-SA"/>
        </w:rPr>
      </w:pPr>
    </w:p>
    <w:p w:rsidR="00C66516" w:rsidRPr="004A3A52" w:rsidRDefault="000E7F70" w:rsidP="00B078B0">
      <w:pPr>
        <w:pStyle w:val="Sraopastraipa"/>
        <w:tabs>
          <w:tab w:val="left" w:pos="709"/>
        </w:tabs>
        <w:suppressAutoHyphens/>
        <w:autoSpaceDE w:val="0"/>
        <w:autoSpaceDN w:val="0"/>
        <w:adjustRightInd w:val="0"/>
        <w:ind w:left="284"/>
        <w:jc w:val="both"/>
        <w:textAlignment w:val="baseline"/>
        <w:rPr>
          <w:sz w:val="22"/>
          <w:szCs w:val="22"/>
          <w:lang w:eastAsia="ar-SA"/>
        </w:rPr>
      </w:pPr>
      <w:r w:rsidRPr="004A3A52">
        <w:rPr>
          <w:sz w:val="22"/>
          <w:szCs w:val="22"/>
          <w:lang w:eastAsia="ar-SA"/>
        </w:rPr>
        <w:t xml:space="preserve">2014 m. </w:t>
      </w:r>
      <w:r w:rsidR="00D46342" w:rsidRPr="004A3A52">
        <w:rPr>
          <w:sz w:val="22"/>
          <w:szCs w:val="22"/>
          <w:lang w:eastAsia="ar-SA"/>
        </w:rPr>
        <w:t>į</w:t>
      </w:r>
      <w:r w:rsidR="00C66516" w:rsidRPr="004A3A52">
        <w:rPr>
          <w:sz w:val="22"/>
          <w:szCs w:val="22"/>
          <w:lang w:eastAsia="ar-SA"/>
        </w:rPr>
        <w:t xml:space="preserve">monėje įdiegta </w:t>
      </w:r>
      <w:r w:rsidRPr="004A3A52">
        <w:rPr>
          <w:sz w:val="22"/>
          <w:szCs w:val="22"/>
          <w:lang w:eastAsia="ar-SA"/>
        </w:rPr>
        <w:t>integruota vadybos sistema (kokybės, aplinkosaugos, darbuotojų saugos ir sveikatos</w:t>
      </w:r>
      <w:r w:rsidR="00F811F1">
        <w:rPr>
          <w:sz w:val="22"/>
          <w:szCs w:val="22"/>
          <w:lang w:eastAsia="ar-SA"/>
        </w:rPr>
        <w:t xml:space="preserve"> bei socialinio atsakingumo</w:t>
      </w:r>
      <w:r w:rsidRPr="004A3A52">
        <w:rPr>
          <w:sz w:val="22"/>
          <w:szCs w:val="22"/>
          <w:lang w:eastAsia="ar-SA"/>
        </w:rPr>
        <w:t>) atitinkanti standartų ISO 9001:2008 (LST EN ISO 9001:2008), ISO 14001:2004 (LST EN ISO 14001:2005) ir BS OHSAS 18001:2007 (LST 1977:2008)</w:t>
      </w:r>
      <w:r w:rsidR="00C45C5F" w:rsidRPr="004A3A52">
        <w:rPr>
          <w:sz w:val="22"/>
          <w:szCs w:val="22"/>
          <w:lang w:eastAsia="ar-SA"/>
        </w:rPr>
        <w:t>, SA 8000:2008 reikalavimus</w:t>
      </w:r>
      <w:r w:rsidRPr="004A3A52">
        <w:rPr>
          <w:sz w:val="22"/>
          <w:szCs w:val="22"/>
          <w:lang w:eastAsia="ar-SA"/>
        </w:rPr>
        <w:t xml:space="preserve">. </w:t>
      </w:r>
      <w:r w:rsidR="00C45C5F" w:rsidRPr="004A3A52">
        <w:rPr>
          <w:sz w:val="22"/>
          <w:szCs w:val="22"/>
          <w:lang w:eastAsia="ar-SA"/>
        </w:rPr>
        <w:t xml:space="preserve">Sertifikatų kopijos pateiktos </w:t>
      </w:r>
      <w:r w:rsidRPr="004A3A52">
        <w:rPr>
          <w:sz w:val="22"/>
          <w:szCs w:val="22"/>
          <w:lang w:eastAsia="ar-SA"/>
        </w:rPr>
        <w:t xml:space="preserve">priede Nr. </w:t>
      </w:r>
      <w:r w:rsidR="00F52308" w:rsidRPr="004A3A52">
        <w:rPr>
          <w:sz w:val="22"/>
          <w:szCs w:val="22"/>
          <w:lang w:eastAsia="ar-SA"/>
        </w:rPr>
        <w:t>1.</w:t>
      </w:r>
      <w:r w:rsidR="00A50BB5" w:rsidRPr="004A3A52">
        <w:rPr>
          <w:sz w:val="22"/>
          <w:szCs w:val="22"/>
          <w:lang w:eastAsia="ar-SA"/>
        </w:rPr>
        <w:t>3</w:t>
      </w:r>
      <w:r w:rsidRPr="004A3A52">
        <w:rPr>
          <w:sz w:val="22"/>
          <w:szCs w:val="22"/>
          <w:lang w:eastAsia="ar-SA"/>
        </w:rPr>
        <w:t>.</w:t>
      </w:r>
    </w:p>
    <w:p w:rsidR="00497BE1" w:rsidRPr="00B078B0" w:rsidRDefault="007747A3" w:rsidP="00B078B0">
      <w:pPr>
        <w:tabs>
          <w:tab w:val="left" w:pos="709"/>
        </w:tabs>
        <w:suppressAutoHyphens/>
        <w:autoSpaceDE w:val="0"/>
        <w:autoSpaceDN w:val="0"/>
        <w:adjustRightInd w:val="0"/>
        <w:ind w:left="284"/>
        <w:jc w:val="both"/>
        <w:textAlignment w:val="baseline"/>
        <w:rPr>
          <w:sz w:val="22"/>
          <w:szCs w:val="22"/>
          <w:lang w:eastAsia="ar-SA"/>
        </w:rPr>
      </w:pPr>
      <w:r w:rsidRPr="004A3A52">
        <w:rPr>
          <w:sz w:val="22"/>
          <w:szCs w:val="22"/>
          <w:lang w:eastAsia="ar-SA"/>
        </w:rPr>
        <w:t xml:space="preserve">Integruotos vadybos sistemos politika, nustatanti pagrindines įmonės veiklos kryptis ir įsipareigojimus aplinkosaugos, darbuotojų saugos ir sveikatos, kokybės ir socialinio atsakingumo srityse, pateikta paraiškos </w:t>
      </w:r>
      <w:r w:rsidR="00B078B0" w:rsidRPr="004A3A52">
        <w:rPr>
          <w:sz w:val="22"/>
          <w:szCs w:val="22"/>
          <w:lang w:eastAsia="ar-SA"/>
        </w:rPr>
        <w:t>priede Nr. 1.4</w:t>
      </w:r>
      <w:r w:rsidRPr="004A3A52">
        <w:rPr>
          <w:sz w:val="22"/>
          <w:szCs w:val="22"/>
          <w:lang w:eastAsia="ar-SA"/>
        </w:rPr>
        <w:t>.</w:t>
      </w:r>
      <w:r w:rsidRPr="00B078B0">
        <w:rPr>
          <w:sz w:val="22"/>
          <w:szCs w:val="22"/>
          <w:lang w:eastAsia="ar-SA"/>
        </w:rPr>
        <w:t xml:space="preserve"> </w:t>
      </w:r>
    </w:p>
    <w:p w:rsidR="007747A3" w:rsidRPr="004C26C3" w:rsidRDefault="007747A3" w:rsidP="00B078B0">
      <w:pPr>
        <w:suppressAutoHyphens/>
        <w:autoSpaceDE w:val="0"/>
        <w:autoSpaceDN w:val="0"/>
        <w:adjustRightInd w:val="0"/>
        <w:ind w:left="567" w:hanging="360"/>
        <w:jc w:val="both"/>
        <w:textAlignment w:val="baseline"/>
        <w:rPr>
          <w:lang w:eastAsia="ar-SA"/>
        </w:rPr>
      </w:pPr>
    </w:p>
    <w:p w:rsidR="005F0994" w:rsidRPr="00FA5E0C" w:rsidRDefault="00B078B0" w:rsidP="00811FA8">
      <w:pPr>
        <w:suppressAutoHyphens/>
        <w:autoSpaceDE w:val="0"/>
        <w:autoSpaceDN w:val="0"/>
        <w:adjustRightInd w:val="0"/>
        <w:ind w:left="284" w:firstLine="283"/>
        <w:jc w:val="both"/>
        <w:textAlignment w:val="baseline"/>
        <w:rPr>
          <w:b/>
          <w:lang w:eastAsia="ar-SA"/>
        </w:rPr>
      </w:pPr>
      <w:r w:rsidRPr="00FA5E0C">
        <w:rPr>
          <w:b/>
          <w:lang w:eastAsia="ar-SA"/>
        </w:rPr>
        <w:t xml:space="preserve">6. </w:t>
      </w:r>
      <w:r w:rsidR="005F0994" w:rsidRPr="00FA5E0C">
        <w:rPr>
          <w:b/>
          <w:lang w:eastAsia="ar-SA"/>
        </w:rPr>
        <w:t xml:space="preserve">Netechninio pobūdžio santrauka (informacija apie įrenginyje (įrenginiuose) vykdomą veiklą, trumpas visos paraiškoje pateiktos informacijos apibendrinimas). </w:t>
      </w:r>
    </w:p>
    <w:p w:rsidR="00B078B0" w:rsidRPr="00B078B0" w:rsidRDefault="00B078B0" w:rsidP="00B078B0">
      <w:pPr>
        <w:ind w:left="284"/>
        <w:rPr>
          <w:lang w:eastAsia="ar-SA"/>
        </w:rPr>
      </w:pPr>
    </w:p>
    <w:p w:rsidR="007747A3" w:rsidRPr="00B078B0" w:rsidRDefault="007747A3" w:rsidP="00B078B0">
      <w:pPr>
        <w:tabs>
          <w:tab w:val="left" w:pos="-1440"/>
          <w:tab w:val="left" w:pos="-720"/>
        </w:tabs>
        <w:ind w:left="284" w:right="-51"/>
        <w:jc w:val="both"/>
        <w:rPr>
          <w:spacing w:val="-3"/>
          <w:sz w:val="22"/>
          <w:szCs w:val="22"/>
        </w:rPr>
      </w:pPr>
      <w:r w:rsidRPr="00B61354">
        <w:rPr>
          <w:spacing w:val="-3"/>
          <w:sz w:val="22"/>
          <w:szCs w:val="22"/>
        </w:rPr>
        <w:t>Elektrinėje, kaip kuras energijos gamybai yra naudojamos dujos</w:t>
      </w:r>
      <w:r w:rsidR="00BF1D55" w:rsidRPr="00B61354">
        <w:rPr>
          <w:sz w:val="22"/>
          <w:szCs w:val="22"/>
        </w:rPr>
        <w:t xml:space="preserve"> </w:t>
      </w:r>
      <w:r w:rsidR="00CE2F4F" w:rsidRPr="00B61354">
        <w:rPr>
          <w:sz w:val="22"/>
          <w:szCs w:val="22"/>
        </w:rPr>
        <w:t>(</w:t>
      </w:r>
      <w:r w:rsidR="00CE2F4F" w:rsidRPr="00B61354">
        <w:rPr>
          <w:spacing w:val="-3"/>
          <w:sz w:val="22"/>
          <w:szCs w:val="22"/>
        </w:rPr>
        <w:t xml:space="preserve">t. y. </w:t>
      </w:r>
      <w:r w:rsidR="00CE2F4F" w:rsidRPr="00B61354">
        <w:rPr>
          <w:sz w:val="22"/>
          <w:szCs w:val="22"/>
        </w:rPr>
        <w:t xml:space="preserve">gamtinės dujos, vietoje gamtinių dujų gali būti naudojamos ir šios rezervinės dujų rūšys: </w:t>
      </w:r>
      <w:r w:rsidR="00CE2F4F" w:rsidRPr="00881D7F">
        <w:rPr>
          <w:sz w:val="22"/>
          <w:szCs w:val="22"/>
        </w:rPr>
        <w:t xml:space="preserve">suslėgtos dujos ar suskystintos gamtinės dujos / suskystintos naftos dujos), biokuras </w:t>
      </w:r>
      <w:r w:rsidR="00974920" w:rsidRPr="00881D7F">
        <w:rPr>
          <w:spacing w:val="-3"/>
          <w:sz w:val="22"/>
          <w:szCs w:val="22"/>
        </w:rPr>
        <w:t>ir</w:t>
      </w:r>
      <w:r w:rsidRPr="00881D7F">
        <w:rPr>
          <w:spacing w:val="-3"/>
          <w:sz w:val="22"/>
          <w:szCs w:val="22"/>
        </w:rPr>
        <w:t xml:space="preserve"> </w:t>
      </w:r>
      <w:r w:rsidR="00BF1D55" w:rsidRPr="00881D7F">
        <w:rPr>
          <w:spacing w:val="-3"/>
          <w:sz w:val="22"/>
          <w:szCs w:val="22"/>
        </w:rPr>
        <w:t>skystasis kuras (</w:t>
      </w:r>
      <w:r w:rsidRPr="00881D7F">
        <w:rPr>
          <w:spacing w:val="-3"/>
          <w:sz w:val="22"/>
          <w:szCs w:val="22"/>
        </w:rPr>
        <w:t>mazutas</w:t>
      </w:r>
      <w:r w:rsidR="00974920" w:rsidRPr="00881D7F">
        <w:rPr>
          <w:spacing w:val="-3"/>
          <w:sz w:val="22"/>
          <w:szCs w:val="22"/>
        </w:rPr>
        <w:t xml:space="preserve"> ar</w:t>
      </w:r>
      <w:r w:rsidR="00BF1D55" w:rsidRPr="00881D7F">
        <w:rPr>
          <w:spacing w:val="-3"/>
          <w:sz w:val="22"/>
          <w:szCs w:val="22"/>
        </w:rPr>
        <w:t xml:space="preserve"> </w:t>
      </w:r>
      <w:proofErr w:type="spellStart"/>
      <w:r w:rsidR="00BF1D55" w:rsidRPr="00881D7F">
        <w:rPr>
          <w:spacing w:val="-3"/>
          <w:sz w:val="22"/>
          <w:szCs w:val="22"/>
        </w:rPr>
        <w:t>dyzelinas</w:t>
      </w:r>
      <w:proofErr w:type="spellEnd"/>
      <w:r w:rsidR="00BF1D55" w:rsidRPr="00881D7F">
        <w:rPr>
          <w:spacing w:val="-3"/>
          <w:sz w:val="22"/>
          <w:szCs w:val="22"/>
        </w:rPr>
        <w:t>)</w:t>
      </w:r>
      <w:r w:rsidRPr="00881D7F">
        <w:rPr>
          <w:spacing w:val="-3"/>
          <w:sz w:val="22"/>
          <w:szCs w:val="22"/>
        </w:rPr>
        <w:t xml:space="preserve">. </w:t>
      </w:r>
      <w:r w:rsidR="00F811F1" w:rsidRPr="00881D7F">
        <w:rPr>
          <w:spacing w:val="-3"/>
          <w:sz w:val="22"/>
          <w:szCs w:val="22"/>
        </w:rPr>
        <w:t>E</w:t>
      </w:r>
      <w:r w:rsidRPr="00881D7F">
        <w:rPr>
          <w:spacing w:val="-3"/>
          <w:sz w:val="22"/>
          <w:szCs w:val="22"/>
        </w:rPr>
        <w:t xml:space="preserve">lektrinėje </w:t>
      </w:r>
      <w:r w:rsidR="00BF1D55" w:rsidRPr="00881D7F">
        <w:rPr>
          <w:spacing w:val="-3"/>
          <w:sz w:val="22"/>
          <w:szCs w:val="22"/>
        </w:rPr>
        <w:t xml:space="preserve">skystasis kuras </w:t>
      </w:r>
      <w:r w:rsidRPr="00881D7F">
        <w:rPr>
          <w:spacing w:val="-3"/>
          <w:sz w:val="22"/>
          <w:szCs w:val="22"/>
        </w:rPr>
        <w:t xml:space="preserve">kūrenamas kartu su dujomis. Vienas </w:t>
      </w:r>
      <w:r w:rsidR="00BF1D55" w:rsidRPr="00881D7F">
        <w:rPr>
          <w:spacing w:val="-3"/>
          <w:sz w:val="22"/>
          <w:szCs w:val="22"/>
        </w:rPr>
        <w:t>skystasis kuras (</w:t>
      </w:r>
      <w:r w:rsidRPr="00881D7F">
        <w:rPr>
          <w:spacing w:val="-3"/>
          <w:sz w:val="22"/>
          <w:szCs w:val="22"/>
        </w:rPr>
        <w:t xml:space="preserve">mazutas </w:t>
      </w:r>
      <w:r w:rsidR="00BF1D55" w:rsidRPr="00881D7F">
        <w:rPr>
          <w:spacing w:val="-3"/>
          <w:sz w:val="22"/>
          <w:szCs w:val="22"/>
        </w:rPr>
        <w:t xml:space="preserve">ar </w:t>
      </w:r>
      <w:proofErr w:type="spellStart"/>
      <w:r w:rsidR="00BF1D55" w:rsidRPr="00881D7F">
        <w:rPr>
          <w:spacing w:val="-3"/>
          <w:sz w:val="22"/>
          <w:szCs w:val="22"/>
        </w:rPr>
        <w:t>dyzelinas</w:t>
      </w:r>
      <w:proofErr w:type="spellEnd"/>
      <w:r w:rsidR="00BF1D55" w:rsidRPr="00881D7F">
        <w:rPr>
          <w:spacing w:val="-3"/>
          <w:sz w:val="22"/>
          <w:szCs w:val="22"/>
        </w:rPr>
        <w:t xml:space="preserve">) </w:t>
      </w:r>
      <w:r w:rsidRPr="00881D7F">
        <w:rPr>
          <w:spacing w:val="-3"/>
          <w:sz w:val="22"/>
          <w:szCs w:val="22"/>
        </w:rPr>
        <w:t>gali būti naudojam</w:t>
      </w:r>
      <w:r w:rsidR="00C13AB5" w:rsidRPr="00881D7F">
        <w:rPr>
          <w:spacing w:val="-3"/>
          <w:sz w:val="22"/>
          <w:szCs w:val="22"/>
        </w:rPr>
        <w:t>as</w:t>
      </w:r>
      <w:r w:rsidRPr="00881D7F">
        <w:rPr>
          <w:spacing w:val="-3"/>
          <w:sz w:val="22"/>
          <w:szCs w:val="22"/>
        </w:rPr>
        <w:t xml:space="preserve"> </w:t>
      </w:r>
      <w:r w:rsidR="00B46187" w:rsidRPr="00881D7F">
        <w:rPr>
          <w:spacing w:val="-3"/>
          <w:sz w:val="22"/>
          <w:szCs w:val="22"/>
        </w:rPr>
        <w:t xml:space="preserve">nutrūkus arba esant nepakankamam </w:t>
      </w:r>
      <w:r w:rsidRPr="00881D7F">
        <w:rPr>
          <w:spacing w:val="-3"/>
          <w:sz w:val="22"/>
          <w:szCs w:val="22"/>
        </w:rPr>
        <w:t>dujų</w:t>
      </w:r>
      <w:r w:rsidR="00B46187" w:rsidRPr="00881D7F">
        <w:rPr>
          <w:spacing w:val="-3"/>
          <w:sz w:val="22"/>
          <w:szCs w:val="22"/>
        </w:rPr>
        <w:t xml:space="preserve"> </w:t>
      </w:r>
      <w:r w:rsidRPr="00881D7F">
        <w:rPr>
          <w:spacing w:val="-3"/>
          <w:sz w:val="22"/>
          <w:szCs w:val="22"/>
        </w:rPr>
        <w:t>tiekimui, sugedus kitu kuru kūrenamiems energetiniams katilams, siekiant užtikrinti reikiamą energijos gamybos kiekį</w:t>
      </w:r>
      <w:r w:rsidR="005C690E" w:rsidRPr="00881D7F">
        <w:rPr>
          <w:spacing w:val="-3"/>
          <w:sz w:val="22"/>
          <w:szCs w:val="22"/>
        </w:rPr>
        <w:t>, arba kai tokios kuro rūšies panaudojimas yra ekonomiškai naudingesnis, nei kitų kuro rūšių panaudojimas</w:t>
      </w:r>
      <w:r w:rsidRPr="00881D7F">
        <w:rPr>
          <w:spacing w:val="-3"/>
          <w:sz w:val="22"/>
          <w:szCs w:val="22"/>
        </w:rPr>
        <w:t>.</w:t>
      </w:r>
    </w:p>
    <w:p w:rsidR="007747A3" w:rsidRPr="00B078B0" w:rsidRDefault="007747A3" w:rsidP="00B078B0">
      <w:pPr>
        <w:tabs>
          <w:tab w:val="left" w:pos="-1440"/>
          <w:tab w:val="left" w:pos="-720"/>
        </w:tabs>
        <w:ind w:left="284"/>
        <w:jc w:val="both"/>
        <w:rPr>
          <w:color w:val="000000"/>
          <w:spacing w:val="-3"/>
          <w:sz w:val="22"/>
          <w:szCs w:val="22"/>
        </w:rPr>
      </w:pPr>
      <w:r w:rsidRPr="00B078B0">
        <w:rPr>
          <w:color w:val="000000"/>
          <w:spacing w:val="-3"/>
          <w:sz w:val="22"/>
          <w:szCs w:val="22"/>
        </w:rPr>
        <w:lastRenderedPageBreak/>
        <w:t>Elektrinės darbo laikas priklauso nuo šilumos energijos poreikio šilumos perdavimo ir paskirstymo tinkle. Kadangi šilumos poreikis yra ištisus metus, tai elektrinės darbo laikas bei apkrovimas priklauso ir nuo kitų, į tinklą pajungtų šilumos energijos gamybos objektų darbo. Praktiškai elektrinė dirba ištisus metus, tik kinta joje dirbančių katilų skaičius, ir jų apkrovimas.</w:t>
      </w:r>
    </w:p>
    <w:p w:rsidR="00DF1713" w:rsidRPr="00B078B0" w:rsidRDefault="00DF1713" w:rsidP="00B078B0">
      <w:pPr>
        <w:tabs>
          <w:tab w:val="left" w:pos="-1440"/>
          <w:tab w:val="left" w:pos="-720"/>
        </w:tabs>
        <w:ind w:left="284"/>
        <w:jc w:val="both"/>
        <w:rPr>
          <w:color w:val="000000"/>
          <w:sz w:val="22"/>
          <w:szCs w:val="22"/>
        </w:rPr>
      </w:pPr>
      <w:r w:rsidRPr="009B2DD6">
        <w:rPr>
          <w:color w:val="000000"/>
          <w:sz w:val="22"/>
          <w:szCs w:val="22"/>
        </w:rPr>
        <w:t>Šilumos energija termofikacinėje elektrinėje Nr. 2 (E-2) yra gaminama vandens šil</w:t>
      </w:r>
      <w:r w:rsidRPr="001F73A0">
        <w:rPr>
          <w:color w:val="000000"/>
          <w:sz w:val="22"/>
          <w:szCs w:val="22"/>
        </w:rPr>
        <w:t>dymo ir garo katiluose. Elektrinėje E-2 yra dvi vandens šildymo katilinės (VŠK) ir viena garo katilinė (GK).</w:t>
      </w:r>
    </w:p>
    <w:p w:rsidR="00DF1713" w:rsidRPr="00B078B0" w:rsidRDefault="00DF1713" w:rsidP="00B078B0">
      <w:pPr>
        <w:ind w:left="284"/>
        <w:jc w:val="both"/>
        <w:rPr>
          <w:color w:val="000000"/>
          <w:sz w:val="22"/>
          <w:szCs w:val="22"/>
        </w:rPr>
      </w:pPr>
      <w:r w:rsidRPr="00B078B0">
        <w:rPr>
          <w:color w:val="000000"/>
          <w:sz w:val="22"/>
          <w:szCs w:val="22"/>
        </w:rPr>
        <w:t xml:space="preserve">Atmosferos teršalų kiekis dalinai reguliuojamas </w:t>
      </w:r>
      <w:proofErr w:type="spellStart"/>
      <w:r w:rsidRPr="00B078B0">
        <w:rPr>
          <w:color w:val="000000"/>
          <w:sz w:val="22"/>
          <w:szCs w:val="22"/>
        </w:rPr>
        <w:t>režiminėmis</w:t>
      </w:r>
      <w:proofErr w:type="spellEnd"/>
      <w:r w:rsidRPr="00B078B0">
        <w:rPr>
          <w:color w:val="000000"/>
          <w:sz w:val="22"/>
          <w:szCs w:val="22"/>
        </w:rPr>
        <w:t xml:space="preserve"> priemonėmis: </w:t>
      </w:r>
      <w:proofErr w:type="spellStart"/>
      <w:r w:rsidRPr="00B078B0">
        <w:rPr>
          <w:color w:val="000000"/>
          <w:sz w:val="22"/>
          <w:szCs w:val="22"/>
        </w:rPr>
        <w:t>dvilaipsniu</w:t>
      </w:r>
      <w:proofErr w:type="spellEnd"/>
      <w:r w:rsidRPr="00B078B0">
        <w:rPr>
          <w:color w:val="000000"/>
          <w:sz w:val="22"/>
          <w:szCs w:val="22"/>
        </w:rPr>
        <w:t xml:space="preserve"> deginimu. </w:t>
      </w:r>
      <w:r w:rsidRPr="00B078B0">
        <w:rPr>
          <w:sz w:val="22"/>
          <w:szCs w:val="22"/>
        </w:rPr>
        <w:t>Dūmai iš garo katilų BKZ 75-39FB</w:t>
      </w:r>
      <w:r w:rsidR="00675271">
        <w:rPr>
          <w:sz w:val="22"/>
          <w:szCs w:val="22"/>
        </w:rPr>
        <w:t xml:space="preserve"> kūrenamų gamtinėmis dujomis ir mazutu</w:t>
      </w:r>
      <w:r w:rsidRPr="00B078B0">
        <w:rPr>
          <w:sz w:val="22"/>
          <w:szCs w:val="22"/>
        </w:rPr>
        <w:t xml:space="preserve"> (garo katilinė) ir vandens</w:t>
      </w:r>
      <w:r w:rsidR="00C45C5F">
        <w:rPr>
          <w:sz w:val="22"/>
          <w:szCs w:val="22"/>
        </w:rPr>
        <w:t xml:space="preserve"> šildymo</w:t>
      </w:r>
      <w:r w:rsidRPr="00B078B0">
        <w:rPr>
          <w:sz w:val="22"/>
          <w:szCs w:val="22"/>
        </w:rPr>
        <w:t xml:space="preserve"> katilų KVGM-100 (vandens šildymo </w:t>
      </w:r>
      <w:r w:rsidR="00E13AA0" w:rsidRPr="00B078B0">
        <w:rPr>
          <w:sz w:val="22"/>
          <w:szCs w:val="22"/>
        </w:rPr>
        <w:t>Nr. 2</w:t>
      </w:r>
      <w:r w:rsidR="00E13AA0">
        <w:rPr>
          <w:sz w:val="22"/>
          <w:szCs w:val="22"/>
        </w:rPr>
        <w:t xml:space="preserve"> </w:t>
      </w:r>
      <w:r w:rsidR="00C45C5F">
        <w:rPr>
          <w:sz w:val="22"/>
          <w:szCs w:val="22"/>
        </w:rPr>
        <w:t xml:space="preserve">ir garo </w:t>
      </w:r>
      <w:r w:rsidRPr="00B078B0">
        <w:rPr>
          <w:sz w:val="22"/>
          <w:szCs w:val="22"/>
        </w:rPr>
        <w:t>katilinė) į atmosferą patenka per 150 m aukščio kaminą</w:t>
      </w:r>
      <w:r w:rsidR="00C45C5F">
        <w:rPr>
          <w:sz w:val="22"/>
          <w:szCs w:val="22"/>
        </w:rPr>
        <w:t xml:space="preserve"> (taršos šaltinis Nr. 002)</w:t>
      </w:r>
      <w:r w:rsidRPr="00B078B0">
        <w:rPr>
          <w:sz w:val="22"/>
          <w:szCs w:val="22"/>
        </w:rPr>
        <w:t>,</w:t>
      </w:r>
      <w:r w:rsidRPr="00B078B0">
        <w:rPr>
          <w:color w:val="000000"/>
          <w:sz w:val="22"/>
          <w:szCs w:val="22"/>
        </w:rPr>
        <w:t xml:space="preserve"> o iš vandens </w:t>
      </w:r>
      <w:r w:rsidR="00C45C5F">
        <w:rPr>
          <w:color w:val="000000"/>
          <w:sz w:val="22"/>
          <w:szCs w:val="22"/>
        </w:rPr>
        <w:t xml:space="preserve">šildymo </w:t>
      </w:r>
      <w:r w:rsidRPr="00B078B0">
        <w:rPr>
          <w:color w:val="000000"/>
          <w:sz w:val="22"/>
          <w:szCs w:val="22"/>
        </w:rPr>
        <w:t>katilų PTVM-100 (vandens šildymo katilinė Nr. 1) - per 100 m aukščio kaminą</w:t>
      </w:r>
      <w:r w:rsidR="00C45C5F">
        <w:rPr>
          <w:sz w:val="22"/>
          <w:szCs w:val="22"/>
        </w:rPr>
        <w:t xml:space="preserve"> (taršos šaltinis Nr. 001)</w:t>
      </w:r>
      <w:r w:rsidRPr="00B078B0">
        <w:rPr>
          <w:color w:val="000000"/>
          <w:sz w:val="22"/>
          <w:szCs w:val="22"/>
        </w:rPr>
        <w:t xml:space="preserve">. Dūmai iš </w:t>
      </w:r>
      <w:r w:rsidR="00675271">
        <w:rPr>
          <w:color w:val="000000"/>
          <w:sz w:val="22"/>
          <w:szCs w:val="22"/>
        </w:rPr>
        <w:t xml:space="preserve">garo katilinėje esančio </w:t>
      </w:r>
      <w:r w:rsidRPr="00B078B0">
        <w:rPr>
          <w:color w:val="000000"/>
          <w:sz w:val="22"/>
          <w:szCs w:val="22"/>
        </w:rPr>
        <w:t xml:space="preserve">biokuro katilo </w:t>
      </w:r>
      <w:r w:rsidRPr="00B078B0">
        <w:rPr>
          <w:sz w:val="22"/>
          <w:szCs w:val="22"/>
        </w:rPr>
        <w:t xml:space="preserve">BKZ 75-39FB </w:t>
      </w:r>
      <w:r w:rsidRPr="00B078B0">
        <w:rPr>
          <w:color w:val="000000"/>
          <w:sz w:val="22"/>
          <w:szCs w:val="22"/>
        </w:rPr>
        <w:t>Nr. 4 į atmosferą patenka per 60 m aukščio kaminą (taršos šaltinis Nr.</w:t>
      </w:r>
      <w:r w:rsidR="00C45C5F">
        <w:rPr>
          <w:color w:val="000000"/>
          <w:sz w:val="22"/>
          <w:szCs w:val="22"/>
        </w:rPr>
        <w:t xml:space="preserve"> </w:t>
      </w:r>
      <w:r w:rsidRPr="00B078B0">
        <w:rPr>
          <w:color w:val="000000"/>
          <w:sz w:val="22"/>
          <w:szCs w:val="22"/>
        </w:rPr>
        <w:t>005).</w:t>
      </w:r>
    </w:p>
    <w:p w:rsidR="00DF1713" w:rsidRPr="00B078B0" w:rsidRDefault="00DF1713" w:rsidP="00B078B0">
      <w:pPr>
        <w:tabs>
          <w:tab w:val="left" w:pos="-1440"/>
          <w:tab w:val="left" w:pos="-720"/>
        </w:tabs>
        <w:ind w:left="284"/>
        <w:jc w:val="both"/>
        <w:rPr>
          <w:color w:val="000000"/>
          <w:sz w:val="22"/>
          <w:szCs w:val="22"/>
        </w:rPr>
      </w:pPr>
      <w:r w:rsidRPr="00B078B0">
        <w:rPr>
          <w:color w:val="000000"/>
          <w:sz w:val="22"/>
          <w:szCs w:val="22"/>
        </w:rPr>
        <w:t xml:space="preserve">2009 m. taršos šaltiniuose Nr. 001, 002 ir 2010 m. taršos šaltinyje Nr. 005 sumontuota „SICK/MAIHAK“ Vokiečių gamybos emisijų monitoringo sistema (toliau - </w:t>
      </w:r>
      <w:r w:rsidR="00C45C5F">
        <w:rPr>
          <w:color w:val="000000"/>
          <w:sz w:val="22"/>
          <w:szCs w:val="22"/>
        </w:rPr>
        <w:t>A</w:t>
      </w:r>
      <w:r w:rsidR="00C45C5F" w:rsidRPr="00B078B0">
        <w:rPr>
          <w:color w:val="000000"/>
          <w:sz w:val="22"/>
          <w:szCs w:val="22"/>
        </w:rPr>
        <w:t>MS</w:t>
      </w:r>
      <w:r w:rsidRPr="00B078B0">
        <w:rPr>
          <w:color w:val="000000"/>
          <w:sz w:val="22"/>
          <w:szCs w:val="22"/>
        </w:rPr>
        <w:t>), kurios jutikliai ir analizatoriai sumontuoti visuose kaminuose.</w:t>
      </w:r>
      <w:r w:rsidR="00297421">
        <w:rPr>
          <w:color w:val="000000"/>
          <w:sz w:val="22"/>
          <w:szCs w:val="22"/>
        </w:rPr>
        <w:t xml:space="preserve"> </w:t>
      </w:r>
      <w:r w:rsidR="00297421" w:rsidRPr="00B61354">
        <w:rPr>
          <w:sz w:val="22"/>
          <w:szCs w:val="22"/>
        </w:rPr>
        <w:t>2015 m. esamos monitoringo sistemos – taršos šaltinių Nr. 001 ir Nr. 002 monitoringo sistemos</w:t>
      </w:r>
      <w:r w:rsidR="00E31B7C" w:rsidRPr="00B61354">
        <w:rPr>
          <w:sz w:val="22"/>
          <w:szCs w:val="22"/>
        </w:rPr>
        <w:t>,-</w:t>
      </w:r>
      <w:r w:rsidR="00297421" w:rsidRPr="00B61354">
        <w:rPr>
          <w:sz w:val="22"/>
          <w:szCs w:val="22"/>
        </w:rPr>
        <w:t xml:space="preserve"> papildytos SO</w:t>
      </w:r>
      <w:r w:rsidR="00297421" w:rsidRPr="00B61354">
        <w:rPr>
          <w:sz w:val="22"/>
          <w:szCs w:val="22"/>
          <w:vertAlign w:val="subscript"/>
        </w:rPr>
        <w:t>2</w:t>
      </w:r>
      <w:r w:rsidR="00297421" w:rsidRPr="00B61354">
        <w:rPr>
          <w:sz w:val="22"/>
          <w:szCs w:val="22"/>
        </w:rPr>
        <w:t xml:space="preserve"> ir KD matavimo sistemomis.</w:t>
      </w:r>
    </w:p>
    <w:p w:rsidR="00DF1713" w:rsidRPr="00B078B0" w:rsidRDefault="00DF1713" w:rsidP="00B078B0">
      <w:pPr>
        <w:ind w:left="284"/>
        <w:jc w:val="both"/>
        <w:rPr>
          <w:color w:val="000000"/>
          <w:sz w:val="22"/>
          <w:szCs w:val="22"/>
        </w:rPr>
      </w:pPr>
      <w:r w:rsidRPr="00B078B0">
        <w:rPr>
          <w:color w:val="000000"/>
          <w:sz w:val="22"/>
          <w:szCs w:val="22"/>
        </w:rPr>
        <w:t xml:space="preserve">Į </w:t>
      </w:r>
      <w:r w:rsidR="00E4506D">
        <w:rPr>
          <w:color w:val="000000"/>
          <w:sz w:val="22"/>
          <w:szCs w:val="22"/>
        </w:rPr>
        <w:t>aplinkos</w:t>
      </w:r>
      <w:r w:rsidR="00E4506D" w:rsidRPr="00B078B0">
        <w:rPr>
          <w:color w:val="000000"/>
          <w:sz w:val="22"/>
          <w:szCs w:val="22"/>
        </w:rPr>
        <w:t xml:space="preserve"> </w:t>
      </w:r>
      <w:r w:rsidRPr="00B078B0">
        <w:rPr>
          <w:color w:val="000000"/>
          <w:sz w:val="22"/>
          <w:szCs w:val="22"/>
        </w:rPr>
        <w:t xml:space="preserve">orą išmetami teršalai iš biokuro katilo BKZ-75-39 FB yra valomi </w:t>
      </w:r>
      <w:proofErr w:type="spellStart"/>
      <w:r w:rsidRPr="00B078B0">
        <w:rPr>
          <w:color w:val="000000"/>
          <w:sz w:val="22"/>
          <w:szCs w:val="22"/>
        </w:rPr>
        <w:t>elektrostatiniame</w:t>
      </w:r>
      <w:proofErr w:type="spellEnd"/>
      <w:r w:rsidRPr="00B078B0">
        <w:rPr>
          <w:color w:val="000000"/>
          <w:sz w:val="22"/>
          <w:szCs w:val="22"/>
        </w:rPr>
        <w:t xml:space="preserve"> filtre, </w:t>
      </w:r>
      <w:r w:rsidR="00E31B7C">
        <w:rPr>
          <w:color w:val="000000"/>
          <w:sz w:val="22"/>
          <w:szCs w:val="22"/>
        </w:rPr>
        <w:t xml:space="preserve">4 </w:t>
      </w:r>
      <w:r w:rsidRPr="00B078B0">
        <w:rPr>
          <w:color w:val="000000"/>
          <w:sz w:val="22"/>
          <w:szCs w:val="22"/>
        </w:rPr>
        <w:t xml:space="preserve">šlapiuose </w:t>
      </w:r>
      <w:proofErr w:type="spellStart"/>
      <w:r w:rsidRPr="00B078B0">
        <w:rPr>
          <w:color w:val="000000"/>
          <w:sz w:val="22"/>
          <w:szCs w:val="22"/>
        </w:rPr>
        <w:t>elektrostatiniuose</w:t>
      </w:r>
      <w:proofErr w:type="spellEnd"/>
      <w:r w:rsidRPr="00B078B0">
        <w:rPr>
          <w:color w:val="000000"/>
          <w:sz w:val="22"/>
          <w:szCs w:val="22"/>
        </w:rPr>
        <w:t xml:space="preserve"> filtruose. Be šių aplinkos apsaugos įrenginių įrengtas dūmų kondensacinis </w:t>
      </w:r>
      <w:proofErr w:type="spellStart"/>
      <w:r w:rsidRPr="00B078B0">
        <w:rPr>
          <w:color w:val="000000"/>
          <w:sz w:val="22"/>
          <w:szCs w:val="22"/>
        </w:rPr>
        <w:t>ekonomaizeris</w:t>
      </w:r>
      <w:proofErr w:type="spellEnd"/>
      <w:r w:rsidRPr="00B078B0">
        <w:rPr>
          <w:color w:val="000000"/>
          <w:sz w:val="22"/>
          <w:szCs w:val="22"/>
        </w:rPr>
        <w:t xml:space="preserve">, kurio pagrindinė paskirtis atgauti su dūmais išeinančią šilumą, tačiau be atgaunamos šilumos jis atlieka ir valymo įrenginio funkciją, t.y. mažina </w:t>
      </w:r>
      <w:r w:rsidR="00E4506D">
        <w:rPr>
          <w:color w:val="000000"/>
          <w:sz w:val="22"/>
          <w:szCs w:val="22"/>
        </w:rPr>
        <w:t xml:space="preserve">į aplinką išmetamų </w:t>
      </w:r>
      <w:r w:rsidRPr="00B078B0">
        <w:rPr>
          <w:color w:val="000000"/>
          <w:sz w:val="22"/>
          <w:szCs w:val="22"/>
        </w:rPr>
        <w:t>kietųjų dalelių</w:t>
      </w:r>
      <w:r w:rsidR="00E4506D">
        <w:rPr>
          <w:color w:val="000000"/>
          <w:sz w:val="22"/>
          <w:szCs w:val="22"/>
        </w:rPr>
        <w:t xml:space="preserve"> kiekį</w:t>
      </w:r>
      <w:r w:rsidRPr="00B078B0">
        <w:rPr>
          <w:color w:val="000000"/>
          <w:sz w:val="22"/>
          <w:szCs w:val="22"/>
        </w:rPr>
        <w:t xml:space="preserve">. </w:t>
      </w:r>
    </w:p>
    <w:p w:rsidR="00DF1713" w:rsidRPr="00B078B0" w:rsidRDefault="00DF1713" w:rsidP="00B078B0">
      <w:pPr>
        <w:ind w:left="284"/>
        <w:jc w:val="both"/>
        <w:rPr>
          <w:color w:val="000000"/>
          <w:sz w:val="22"/>
          <w:szCs w:val="22"/>
        </w:rPr>
      </w:pPr>
      <w:r w:rsidRPr="00B078B0">
        <w:rPr>
          <w:color w:val="000000"/>
          <w:sz w:val="22"/>
          <w:szCs w:val="22"/>
        </w:rPr>
        <w:t>Elektrinės nominalus šiluminis našumas yra 940,4 MW: t</w:t>
      </w:r>
      <w:r w:rsidR="003D39BA">
        <w:rPr>
          <w:color w:val="000000"/>
          <w:sz w:val="22"/>
          <w:szCs w:val="22"/>
        </w:rPr>
        <w:t xml:space="preserve">aršos </w:t>
      </w:r>
      <w:r w:rsidRPr="00B078B0">
        <w:rPr>
          <w:color w:val="000000"/>
          <w:sz w:val="22"/>
          <w:szCs w:val="22"/>
        </w:rPr>
        <w:t>š</w:t>
      </w:r>
      <w:r w:rsidR="003D39BA">
        <w:rPr>
          <w:color w:val="000000"/>
          <w:sz w:val="22"/>
          <w:szCs w:val="22"/>
        </w:rPr>
        <w:t>altinis Nr.</w:t>
      </w:r>
      <w:r w:rsidRPr="00B078B0">
        <w:rPr>
          <w:color w:val="000000"/>
          <w:sz w:val="22"/>
          <w:szCs w:val="22"/>
        </w:rPr>
        <w:t xml:space="preserve"> 001 – 444 MW, t</w:t>
      </w:r>
      <w:r w:rsidR="003D39BA">
        <w:rPr>
          <w:color w:val="000000"/>
          <w:sz w:val="22"/>
          <w:szCs w:val="22"/>
        </w:rPr>
        <w:t xml:space="preserve">aršos </w:t>
      </w:r>
      <w:r w:rsidRPr="00B078B0">
        <w:rPr>
          <w:color w:val="000000"/>
          <w:sz w:val="22"/>
          <w:szCs w:val="22"/>
        </w:rPr>
        <w:t>š</w:t>
      </w:r>
      <w:r w:rsidR="003D39BA">
        <w:rPr>
          <w:color w:val="000000"/>
          <w:sz w:val="22"/>
          <w:szCs w:val="22"/>
        </w:rPr>
        <w:t>altinis</w:t>
      </w:r>
      <w:r w:rsidRPr="00B078B0">
        <w:rPr>
          <w:color w:val="000000"/>
          <w:sz w:val="22"/>
          <w:szCs w:val="22"/>
        </w:rPr>
        <w:t xml:space="preserve"> Nr. 002 – 436,4 MW, t</w:t>
      </w:r>
      <w:r w:rsidR="003D39BA">
        <w:rPr>
          <w:color w:val="000000"/>
          <w:sz w:val="22"/>
          <w:szCs w:val="22"/>
        </w:rPr>
        <w:t xml:space="preserve">aršos </w:t>
      </w:r>
      <w:r w:rsidRPr="00B078B0">
        <w:rPr>
          <w:color w:val="000000"/>
          <w:sz w:val="22"/>
          <w:szCs w:val="22"/>
        </w:rPr>
        <w:t>š</w:t>
      </w:r>
      <w:r w:rsidR="003D39BA">
        <w:rPr>
          <w:color w:val="000000"/>
          <w:sz w:val="22"/>
          <w:szCs w:val="22"/>
        </w:rPr>
        <w:t>altinis</w:t>
      </w:r>
      <w:r w:rsidRPr="00B078B0">
        <w:rPr>
          <w:color w:val="000000"/>
          <w:sz w:val="22"/>
          <w:szCs w:val="22"/>
        </w:rPr>
        <w:t xml:space="preserve"> Nr. 005 – 60 MW</w:t>
      </w:r>
      <w:r w:rsidR="003D39BA">
        <w:rPr>
          <w:color w:val="000000"/>
          <w:sz w:val="22"/>
          <w:szCs w:val="22"/>
        </w:rPr>
        <w:t xml:space="preserve"> (VEI pažyma dėl įrenginio galios nustatymo pateikiama priede Nr. 1.</w:t>
      </w:r>
      <w:r w:rsidR="00A50BB5">
        <w:rPr>
          <w:color w:val="000000"/>
          <w:sz w:val="22"/>
          <w:szCs w:val="22"/>
        </w:rPr>
        <w:t>5.</w:t>
      </w:r>
      <w:r w:rsidR="003D39BA">
        <w:rPr>
          <w:color w:val="000000"/>
          <w:sz w:val="22"/>
          <w:szCs w:val="22"/>
        </w:rPr>
        <w:t>)</w:t>
      </w:r>
      <w:r w:rsidR="001C0B17" w:rsidRPr="00B078B0">
        <w:rPr>
          <w:color w:val="000000"/>
          <w:sz w:val="22"/>
          <w:szCs w:val="22"/>
        </w:rPr>
        <w:t>.</w:t>
      </w:r>
    </w:p>
    <w:p w:rsidR="001C0B17" w:rsidRDefault="001C0B17" w:rsidP="00B078B0">
      <w:pPr>
        <w:ind w:left="284"/>
        <w:jc w:val="both"/>
        <w:rPr>
          <w:sz w:val="22"/>
          <w:szCs w:val="22"/>
          <w:lang w:eastAsia="ar-SA"/>
        </w:rPr>
      </w:pPr>
      <w:r w:rsidRPr="00B078B0">
        <w:rPr>
          <w:sz w:val="22"/>
          <w:szCs w:val="22"/>
          <w:lang w:eastAsia="ar-SA"/>
        </w:rPr>
        <w:t>2014 m. įmonėje įdiegta integruota vadybos sistema (kokybės,</w:t>
      </w:r>
      <w:r w:rsidR="00E31B7C">
        <w:rPr>
          <w:sz w:val="22"/>
          <w:szCs w:val="22"/>
          <w:lang w:eastAsia="ar-SA"/>
        </w:rPr>
        <w:t xml:space="preserve"> socialinio atsakingumo,</w:t>
      </w:r>
      <w:r w:rsidRPr="00B078B0">
        <w:rPr>
          <w:sz w:val="22"/>
          <w:szCs w:val="22"/>
          <w:lang w:eastAsia="ar-SA"/>
        </w:rPr>
        <w:t xml:space="preserve"> aplinkosaugos, darbuotojų saugos ir sveikatos) atitinkanti standartų ISO 9001:2008 (LST EN ISO 9001:2008), ISO 14001:2004 (LST EN ISO 14001:2005) ir BS OHSAS 18001:2007 (LST 1977:2008), SA 8000:2008 reikalavimus.</w:t>
      </w:r>
    </w:p>
    <w:p w:rsidR="00272BF7" w:rsidRDefault="00272BF7" w:rsidP="00B078B0">
      <w:pPr>
        <w:ind w:left="284"/>
        <w:jc w:val="both"/>
        <w:rPr>
          <w:sz w:val="22"/>
          <w:szCs w:val="22"/>
          <w:lang w:eastAsia="ar-SA"/>
        </w:rPr>
      </w:pPr>
    </w:p>
    <w:p w:rsidR="00272BF7" w:rsidRPr="00B078B0" w:rsidRDefault="00272BF7" w:rsidP="00B078B0">
      <w:pPr>
        <w:ind w:left="284"/>
        <w:jc w:val="both"/>
        <w:rPr>
          <w:sz w:val="22"/>
          <w:szCs w:val="22"/>
        </w:rPr>
      </w:pPr>
    </w:p>
    <w:p w:rsidR="001C0B17" w:rsidRPr="00CD67ED" w:rsidRDefault="001C0B17" w:rsidP="00DF1713">
      <w:pPr>
        <w:jc w:val="both"/>
        <w:rPr>
          <w:color w:val="000000"/>
        </w:rPr>
      </w:pPr>
    </w:p>
    <w:p w:rsidR="00DF45F8" w:rsidRDefault="00DF45F8" w:rsidP="003471C6">
      <w:pPr>
        <w:pStyle w:val="Antrat2"/>
        <w:jc w:val="center"/>
        <w:rPr>
          <w:sz w:val="22"/>
          <w:szCs w:val="22"/>
        </w:rPr>
      </w:pPr>
    </w:p>
    <w:p w:rsidR="00DF45F8" w:rsidRDefault="00DF45F8" w:rsidP="003471C6">
      <w:pPr>
        <w:pStyle w:val="Antrat2"/>
        <w:jc w:val="center"/>
        <w:rPr>
          <w:sz w:val="22"/>
          <w:szCs w:val="22"/>
        </w:rPr>
      </w:pPr>
    </w:p>
    <w:p w:rsidR="00DF45F8" w:rsidRDefault="00DF45F8" w:rsidP="00BF2D82">
      <w:pPr>
        <w:pStyle w:val="Antrat2"/>
        <w:jc w:val="center"/>
        <w:rPr>
          <w:sz w:val="22"/>
          <w:szCs w:val="22"/>
        </w:rPr>
      </w:pPr>
    </w:p>
    <w:p w:rsidR="00BF2D82" w:rsidRDefault="00BF2D82" w:rsidP="00BF2D82">
      <w:pPr>
        <w:pStyle w:val="Antrat2"/>
        <w:jc w:val="center"/>
        <w:rPr>
          <w:sz w:val="22"/>
          <w:szCs w:val="22"/>
        </w:rPr>
      </w:pPr>
    </w:p>
    <w:p w:rsidR="00BF2D82" w:rsidRDefault="00BF2D82" w:rsidP="00BF2D82">
      <w:pPr>
        <w:pStyle w:val="Antrat2"/>
        <w:jc w:val="center"/>
        <w:rPr>
          <w:sz w:val="22"/>
          <w:szCs w:val="22"/>
        </w:rPr>
      </w:pPr>
    </w:p>
    <w:p w:rsidR="00DF45F8" w:rsidRDefault="00DF45F8" w:rsidP="003471C6">
      <w:pPr>
        <w:pStyle w:val="Antrat2"/>
        <w:jc w:val="center"/>
        <w:rPr>
          <w:sz w:val="22"/>
          <w:szCs w:val="22"/>
        </w:rPr>
      </w:pPr>
    </w:p>
    <w:p w:rsidR="005F0994" w:rsidRPr="004C26C3" w:rsidRDefault="005F0994" w:rsidP="003471C6">
      <w:pPr>
        <w:pStyle w:val="Antrat2"/>
        <w:jc w:val="center"/>
        <w:rPr>
          <w:sz w:val="24"/>
          <w:szCs w:val="24"/>
        </w:rPr>
      </w:pPr>
      <w:bookmarkStart w:id="1" w:name="_Toc423512822"/>
      <w:r w:rsidRPr="004C26C3">
        <w:rPr>
          <w:sz w:val="24"/>
          <w:szCs w:val="24"/>
        </w:rPr>
        <w:lastRenderedPageBreak/>
        <w:t>I. INFORMACIJA APIE ĮRENGINĮ IR JAME VYKDOMĄ ŪKINĘ VEIKLĄ</w:t>
      </w:r>
      <w:bookmarkEnd w:id="1"/>
    </w:p>
    <w:p w:rsidR="005F0994" w:rsidRPr="00DE5D95" w:rsidRDefault="005F0994" w:rsidP="005F0994">
      <w:pPr>
        <w:suppressAutoHyphens/>
        <w:adjustRightInd w:val="0"/>
        <w:ind w:left="567"/>
        <w:jc w:val="both"/>
        <w:textAlignment w:val="baseline"/>
        <w:rPr>
          <w:b/>
        </w:rPr>
      </w:pPr>
      <w:r w:rsidRPr="00DE5D95">
        <w:rPr>
          <w:b/>
        </w:rPr>
        <w:t>7. Įrenginys (-</w:t>
      </w:r>
      <w:proofErr w:type="spellStart"/>
      <w:r w:rsidRPr="00DE5D95">
        <w:rPr>
          <w:b/>
        </w:rPr>
        <w:t>iai</w:t>
      </w:r>
      <w:proofErr w:type="spellEnd"/>
      <w:r w:rsidRPr="00DE5D95">
        <w:rPr>
          <w:b/>
        </w:rPr>
        <w:t xml:space="preserve">) ir jame (juose) vykdomos veiklos rūšys. </w:t>
      </w:r>
    </w:p>
    <w:p w:rsidR="004C26C3" w:rsidRPr="004C26C3" w:rsidRDefault="004C26C3" w:rsidP="005F0994">
      <w:pPr>
        <w:suppressAutoHyphens/>
        <w:adjustRightInd w:val="0"/>
        <w:ind w:left="567"/>
        <w:jc w:val="both"/>
        <w:textAlignment w:val="baseline"/>
        <w:rPr>
          <w:b/>
          <w:i/>
        </w:rPr>
      </w:pPr>
    </w:p>
    <w:p w:rsidR="005F0994" w:rsidRPr="00912DE6" w:rsidRDefault="005F0994" w:rsidP="005F0994">
      <w:pPr>
        <w:suppressAutoHyphens/>
        <w:adjustRightInd w:val="0"/>
        <w:ind w:firstLine="567"/>
        <w:jc w:val="both"/>
        <w:textAlignment w:val="baseline"/>
        <w:rPr>
          <w:sz w:val="22"/>
        </w:rPr>
      </w:pPr>
      <w:r w:rsidRPr="00912DE6">
        <w:rPr>
          <w:sz w:val="22"/>
        </w:rPr>
        <w:t>1 lentelė. Įrenginyje planuojama vykdyt</w:t>
      </w:r>
      <w:r>
        <w:rPr>
          <w:sz w:val="22"/>
        </w:rPr>
        <w: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9889"/>
      </w:tblGrid>
      <w:tr w:rsidR="005F0994" w:rsidRPr="00AD7D3C" w:rsidTr="00D606FF">
        <w:tc>
          <w:tcPr>
            <w:tcW w:w="4820" w:type="dxa"/>
            <w:tcBorders>
              <w:top w:val="single" w:sz="4" w:space="0" w:color="auto"/>
              <w:left w:val="single" w:sz="4" w:space="0" w:color="auto"/>
              <w:bottom w:val="single" w:sz="4" w:space="0" w:color="auto"/>
              <w:right w:val="single" w:sz="4" w:space="0" w:color="auto"/>
            </w:tcBorders>
            <w:vAlign w:val="center"/>
          </w:tcPr>
          <w:p w:rsidR="005F0994" w:rsidRPr="004C26C3" w:rsidRDefault="005F0994" w:rsidP="004C26C3">
            <w:pPr>
              <w:suppressAutoHyphens/>
              <w:adjustRightInd w:val="0"/>
              <w:jc w:val="center"/>
              <w:textAlignment w:val="baseline"/>
              <w:rPr>
                <w:b/>
                <w:sz w:val="18"/>
                <w:szCs w:val="18"/>
              </w:rPr>
            </w:pPr>
            <w:r w:rsidRPr="004C26C3">
              <w:rPr>
                <w:b/>
                <w:sz w:val="18"/>
                <w:szCs w:val="18"/>
              </w:rPr>
              <w:t>Įrenginio pavadinimas</w:t>
            </w:r>
          </w:p>
        </w:tc>
        <w:tc>
          <w:tcPr>
            <w:tcW w:w="9889" w:type="dxa"/>
            <w:tcBorders>
              <w:top w:val="single" w:sz="4" w:space="0" w:color="auto"/>
              <w:left w:val="single" w:sz="4" w:space="0" w:color="auto"/>
              <w:bottom w:val="single" w:sz="4" w:space="0" w:color="auto"/>
              <w:right w:val="single" w:sz="4" w:space="0" w:color="auto"/>
            </w:tcBorders>
            <w:vAlign w:val="center"/>
          </w:tcPr>
          <w:p w:rsidR="005F0994" w:rsidRPr="004C26C3" w:rsidRDefault="005F0994" w:rsidP="004C26C3">
            <w:pPr>
              <w:suppressAutoHyphens/>
              <w:adjustRightInd w:val="0"/>
              <w:jc w:val="center"/>
              <w:textAlignment w:val="baseline"/>
              <w:rPr>
                <w:b/>
                <w:sz w:val="18"/>
                <w:szCs w:val="18"/>
              </w:rPr>
            </w:pPr>
            <w:r w:rsidRPr="004C26C3">
              <w:rPr>
                <w:b/>
                <w:sz w:val="18"/>
                <w:szCs w:val="18"/>
              </w:rPr>
              <w:t>Įrenginyje planuojamos vykdyti veiklos rūšies pavadinimas pagal Taisyklių 1 priedą</w:t>
            </w:r>
          </w:p>
          <w:p w:rsidR="005F0994" w:rsidRPr="004C26C3" w:rsidRDefault="005F0994" w:rsidP="004C26C3">
            <w:pPr>
              <w:suppressAutoHyphens/>
              <w:adjustRightInd w:val="0"/>
              <w:jc w:val="center"/>
              <w:textAlignment w:val="baseline"/>
              <w:rPr>
                <w:b/>
                <w:sz w:val="18"/>
                <w:szCs w:val="18"/>
              </w:rPr>
            </w:pPr>
            <w:r w:rsidRPr="004C26C3">
              <w:rPr>
                <w:b/>
                <w:sz w:val="18"/>
                <w:szCs w:val="18"/>
              </w:rPr>
              <w:t>ir kita tiesiogiai susijusi veikla</w:t>
            </w:r>
          </w:p>
        </w:tc>
      </w:tr>
      <w:tr w:rsidR="005F0994" w:rsidRPr="00AD7D3C" w:rsidTr="00D606FF">
        <w:tc>
          <w:tcPr>
            <w:tcW w:w="4820" w:type="dxa"/>
            <w:tcBorders>
              <w:top w:val="single" w:sz="4" w:space="0" w:color="auto"/>
              <w:left w:val="single" w:sz="4" w:space="0" w:color="auto"/>
              <w:bottom w:val="single" w:sz="4" w:space="0" w:color="auto"/>
              <w:right w:val="single" w:sz="4" w:space="0" w:color="auto"/>
            </w:tcBorders>
          </w:tcPr>
          <w:p w:rsidR="005F0994" w:rsidRPr="00AD7D3C" w:rsidRDefault="005F0994" w:rsidP="00D46342">
            <w:pPr>
              <w:suppressAutoHyphens/>
              <w:adjustRightInd w:val="0"/>
              <w:jc w:val="center"/>
              <w:textAlignment w:val="baseline"/>
              <w:rPr>
                <w:sz w:val="18"/>
                <w:szCs w:val="18"/>
              </w:rPr>
            </w:pPr>
            <w:r w:rsidRPr="00AD7D3C">
              <w:rPr>
                <w:sz w:val="18"/>
                <w:szCs w:val="18"/>
              </w:rPr>
              <w:t>1</w:t>
            </w:r>
          </w:p>
        </w:tc>
        <w:tc>
          <w:tcPr>
            <w:tcW w:w="9889" w:type="dxa"/>
            <w:tcBorders>
              <w:top w:val="single" w:sz="4" w:space="0" w:color="auto"/>
              <w:left w:val="single" w:sz="4" w:space="0" w:color="auto"/>
              <w:bottom w:val="single" w:sz="4" w:space="0" w:color="auto"/>
              <w:right w:val="single" w:sz="4" w:space="0" w:color="auto"/>
            </w:tcBorders>
          </w:tcPr>
          <w:p w:rsidR="005F0994" w:rsidRPr="00AD7D3C" w:rsidRDefault="005F0994" w:rsidP="00D46342">
            <w:pPr>
              <w:suppressAutoHyphens/>
              <w:adjustRightInd w:val="0"/>
              <w:jc w:val="center"/>
              <w:textAlignment w:val="baseline"/>
              <w:rPr>
                <w:sz w:val="18"/>
                <w:szCs w:val="18"/>
              </w:rPr>
            </w:pPr>
            <w:r w:rsidRPr="00AD7D3C">
              <w:rPr>
                <w:sz w:val="18"/>
                <w:szCs w:val="18"/>
              </w:rPr>
              <w:t>2</w:t>
            </w:r>
          </w:p>
        </w:tc>
      </w:tr>
      <w:tr w:rsidR="00960932" w:rsidRPr="00AD7D3C" w:rsidTr="00D606FF">
        <w:tc>
          <w:tcPr>
            <w:tcW w:w="4820" w:type="dxa"/>
            <w:vMerge w:val="restart"/>
            <w:tcBorders>
              <w:top w:val="single" w:sz="4" w:space="0" w:color="auto"/>
              <w:left w:val="single" w:sz="4" w:space="0" w:color="auto"/>
              <w:right w:val="single" w:sz="4" w:space="0" w:color="auto"/>
            </w:tcBorders>
            <w:vAlign w:val="center"/>
          </w:tcPr>
          <w:p w:rsidR="00960932" w:rsidRPr="004C26C3" w:rsidRDefault="00960932" w:rsidP="00960932">
            <w:pPr>
              <w:suppressAutoHyphens/>
              <w:adjustRightInd w:val="0"/>
              <w:textAlignment w:val="baseline"/>
              <w:rPr>
                <w:sz w:val="20"/>
                <w:szCs w:val="20"/>
              </w:rPr>
            </w:pPr>
            <w:r w:rsidRPr="004C26C3">
              <w:rPr>
                <w:sz w:val="20"/>
                <w:szCs w:val="20"/>
              </w:rPr>
              <w:t>Termofikacinė elektrinė Nr. 2 (E-2)</w:t>
            </w:r>
          </w:p>
        </w:tc>
        <w:tc>
          <w:tcPr>
            <w:tcW w:w="9889" w:type="dxa"/>
            <w:tcBorders>
              <w:top w:val="single" w:sz="4" w:space="0" w:color="auto"/>
              <w:left w:val="single" w:sz="4" w:space="0" w:color="auto"/>
              <w:bottom w:val="single" w:sz="4" w:space="0" w:color="auto"/>
              <w:right w:val="single" w:sz="4" w:space="0" w:color="auto"/>
            </w:tcBorders>
          </w:tcPr>
          <w:p w:rsidR="00960932" w:rsidRPr="00D606FF" w:rsidRDefault="00960932" w:rsidP="002D42CC">
            <w:pPr>
              <w:pStyle w:val="Sraopastraipa"/>
              <w:numPr>
                <w:ilvl w:val="1"/>
                <w:numId w:val="9"/>
              </w:numPr>
              <w:suppressAutoHyphens/>
              <w:adjustRightInd w:val="0"/>
              <w:jc w:val="both"/>
              <w:textAlignment w:val="baseline"/>
              <w:rPr>
                <w:sz w:val="20"/>
                <w:szCs w:val="20"/>
              </w:rPr>
            </w:pPr>
            <w:r w:rsidRPr="00D606FF">
              <w:rPr>
                <w:color w:val="000000"/>
                <w:sz w:val="20"/>
                <w:szCs w:val="20"/>
              </w:rPr>
              <w:t>kuro deginimas įrenginiuose, kurių bendra vardinė (nominali) šiluminė galia lygi arba didesnė kaip 50 MW.</w:t>
            </w:r>
          </w:p>
        </w:tc>
      </w:tr>
      <w:tr w:rsidR="00960932" w:rsidRPr="00AD7D3C" w:rsidTr="00D606FF">
        <w:tc>
          <w:tcPr>
            <w:tcW w:w="4820" w:type="dxa"/>
            <w:vMerge/>
            <w:tcBorders>
              <w:left w:val="single" w:sz="4" w:space="0" w:color="auto"/>
              <w:bottom w:val="single" w:sz="4" w:space="0" w:color="auto"/>
              <w:right w:val="single" w:sz="4" w:space="0" w:color="auto"/>
            </w:tcBorders>
          </w:tcPr>
          <w:p w:rsidR="00960932" w:rsidRPr="00D606FF" w:rsidRDefault="00960932" w:rsidP="00D46342">
            <w:pPr>
              <w:suppressAutoHyphens/>
              <w:adjustRightInd w:val="0"/>
              <w:jc w:val="both"/>
              <w:textAlignment w:val="baseline"/>
              <w:rPr>
                <w:sz w:val="20"/>
                <w:szCs w:val="20"/>
              </w:rPr>
            </w:pPr>
          </w:p>
        </w:tc>
        <w:tc>
          <w:tcPr>
            <w:tcW w:w="9889" w:type="dxa"/>
            <w:tcBorders>
              <w:top w:val="single" w:sz="4" w:space="0" w:color="auto"/>
              <w:left w:val="single" w:sz="4" w:space="0" w:color="auto"/>
              <w:bottom w:val="single" w:sz="4" w:space="0" w:color="auto"/>
              <w:right w:val="single" w:sz="4" w:space="0" w:color="auto"/>
            </w:tcBorders>
          </w:tcPr>
          <w:p w:rsidR="00960932" w:rsidRPr="00D606FF" w:rsidRDefault="00960932" w:rsidP="00960932">
            <w:pPr>
              <w:suppressAutoHyphens/>
              <w:adjustRightInd w:val="0"/>
              <w:jc w:val="both"/>
              <w:textAlignment w:val="baseline"/>
              <w:rPr>
                <w:color w:val="000000"/>
                <w:sz w:val="20"/>
                <w:szCs w:val="20"/>
              </w:rPr>
            </w:pPr>
            <w:r w:rsidRPr="00D606FF">
              <w:rPr>
                <w:color w:val="000000"/>
                <w:sz w:val="20"/>
                <w:szCs w:val="20"/>
              </w:rPr>
              <w:t xml:space="preserve">6.11. </w:t>
            </w:r>
            <w:r w:rsidRPr="00D606FF">
              <w:rPr>
                <w:sz w:val="20"/>
                <w:szCs w:val="20"/>
              </w:rPr>
              <w:t>įrenginiuose ir įmonėse, kurių veikla išvardinta šiame priede, susidarančių gamybinių nuotekų valymas ir išleidimas į gamtinę aplinką.</w:t>
            </w:r>
          </w:p>
        </w:tc>
      </w:tr>
    </w:tbl>
    <w:p w:rsidR="005F0994" w:rsidRPr="00912DE6" w:rsidRDefault="005F0994" w:rsidP="005F0994">
      <w:pPr>
        <w:ind w:firstLine="567"/>
        <w:jc w:val="both"/>
        <w:rPr>
          <w:sz w:val="22"/>
        </w:rPr>
      </w:pPr>
    </w:p>
    <w:p w:rsidR="005F0994" w:rsidRPr="00DE5D95" w:rsidRDefault="005F0994" w:rsidP="005F0994">
      <w:pPr>
        <w:suppressAutoHyphens/>
        <w:adjustRightInd w:val="0"/>
        <w:ind w:firstLine="567"/>
        <w:jc w:val="both"/>
        <w:textAlignment w:val="baseline"/>
        <w:rPr>
          <w:b/>
          <w:spacing w:val="-3"/>
        </w:rPr>
      </w:pPr>
      <w:r w:rsidRPr="00DE5D95">
        <w:rPr>
          <w:b/>
        </w:rPr>
        <w:t>8. Įrenginio ar įrenginių gamybinis (projektinis) pajėgumas ir (ar) gamybos pajėgumas, dėl kurio prašoma leidimo.</w:t>
      </w:r>
    </w:p>
    <w:p w:rsidR="00811FA8" w:rsidRDefault="00811FA8" w:rsidP="00D46342">
      <w:pPr>
        <w:widowControl w:val="0"/>
        <w:ind w:left="709"/>
        <w:jc w:val="both"/>
        <w:rPr>
          <w:color w:val="000000"/>
          <w:sz w:val="22"/>
          <w:szCs w:val="22"/>
        </w:rPr>
      </w:pPr>
    </w:p>
    <w:p w:rsidR="002D42CC" w:rsidRPr="00811FA8" w:rsidRDefault="002D42CC" w:rsidP="00811FA8">
      <w:pPr>
        <w:widowControl w:val="0"/>
        <w:ind w:left="284"/>
        <w:jc w:val="both"/>
        <w:rPr>
          <w:color w:val="000000"/>
          <w:sz w:val="22"/>
          <w:szCs w:val="22"/>
        </w:rPr>
      </w:pPr>
      <w:r w:rsidRPr="00811FA8">
        <w:rPr>
          <w:color w:val="000000"/>
          <w:sz w:val="22"/>
          <w:szCs w:val="22"/>
        </w:rPr>
        <w:t xml:space="preserve">Elektrinėje vykdoma veikla priskiriama Taisyklių 1 priedo 1.1. punkte nurodytai veiklai: </w:t>
      </w:r>
      <w:r w:rsidRPr="00811FA8">
        <w:rPr>
          <w:i/>
          <w:color w:val="000000"/>
          <w:sz w:val="22"/>
          <w:szCs w:val="22"/>
        </w:rPr>
        <w:t>kuro deginimas įrenginiuose, kurių bendra vardinė (nominali) šiluminė galia lygi arba didesnė kaip 50 MW.</w:t>
      </w:r>
      <w:r w:rsidRPr="00811FA8">
        <w:rPr>
          <w:color w:val="000000"/>
          <w:sz w:val="22"/>
          <w:szCs w:val="22"/>
        </w:rPr>
        <w:t xml:space="preserve"> </w:t>
      </w:r>
      <w:r w:rsidR="00D211BF" w:rsidRPr="00B078B0">
        <w:rPr>
          <w:color w:val="000000"/>
          <w:sz w:val="22"/>
          <w:szCs w:val="22"/>
        </w:rPr>
        <w:t>Elektrinės nominalus šiluminis našumas yra 940,4 MW: t</w:t>
      </w:r>
      <w:r w:rsidR="00D211BF">
        <w:rPr>
          <w:color w:val="000000"/>
          <w:sz w:val="22"/>
          <w:szCs w:val="22"/>
        </w:rPr>
        <w:t xml:space="preserve">aršos </w:t>
      </w:r>
      <w:r w:rsidR="00D211BF" w:rsidRPr="00B078B0">
        <w:rPr>
          <w:color w:val="000000"/>
          <w:sz w:val="22"/>
          <w:szCs w:val="22"/>
        </w:rPr>
        <w:t>š</w:t>
      </w:r>
      <w:r w:rsidR="00D211BF">
        <w:rPr>
          <w:color w:val="000000"/>
          <w:sz w:val="22"/>
          <w:szCs w:val="22"/>
        </w:rPr>
        <w:t>altinis Nr.</w:t>
      </w:r>
      <w:r w:rsidR="00D211BF" w:rsidRPr="00B078B0">
        <w:rPr>
          <w:color w:val="000000"/>
          <w:sz w:val="22"/>
          <w:szCs w:val="22"/>
        </w:rPr>
        <w:t xml:space="preserve"> 001 – 444 MW, t</w:t>
      </w:r>
      <w:r w:rsidR="00D211BF">
        <w:rPr>
          <w:color w:val="000000"/>
          <w:sz w:val="22"/>
          <w:szCs w:val="22"/>
        </w:rPr>
        <w:t xml:space="preserve">aršos </w:t>
      </w:r>
      <w:r w:rsidR="00D211BF" w:rsidRPr="00B078B0">
        <w:rPr>
          <w:color w:val="000000"/>
          <w:sz w:val="22"/>
          <w:szCs w:val="22"/>
        </w:rPr>
        <w:t>š</w:t>
      </w:r>
      <w:r w:rsidR="00D211BF">
        <w:rPr>
          <w:color w:val="000000"/>
          <w:sz w:val="22"/>
          <w:szCs w:val="22"/>
        </w:rPr>
        <w:t>altinis</w:t>
      </w:r>
      <w:r w:rsidR="00D211BF" w:rsidRPr="00B078B0">
        <w:rPr>
          <w:color w:val="000000"/>
          <w:sz w:val="22"/>
          <w:szCs w:val="22"/>
        </w:rPr>
        <w:t xml:space="preserve"> Nr. 002 – 436,4 MW, t</w:t>
      </w:r>
      <w:r w:rsidR="00D211BF">
        <w:rPr>
          <w:color w:val="000000"/>
          <w:sz w:val="22"/>
          <w:szCs w:val="22"/>
        </w:rPr>
        <w:t xml:space="preserve">aršos </w:t>
      </w:r>
      <w:r w:rsidR="00D211BF" w:rsidRPr="00B078B0">
        <w:rPr>
          <w:color w:val="000000"/>
          <w:sz w:val="22"/>
          <w:szCs w:val="22"/>
        </w:rPr>
        <w:t>š</w:t>
      </w:r>
      <w:r w:rsidR="00D211BF">
        <w:rPr>
          <w:color w:val="000000"/>
          <w:sz w:val="22"/>
          <w:szCs w:val="22"/>
        </w:rPr>
        <w:t>altinis</w:t>
      </w:r>
      <w:r w:rsidR="00D211BF" w:rsidRPr="00B078B0">
        <w:rPr>
          <w:color w:val="000000"/>
          <w:sz w:val="22"/>
          <w:szCs w:val="22"/>
        </w:rPr>
        <w:t xml:space="preserve"> Nr. 005 – 60 MW</w:t>
      </w:r>
      <w:r w:rsidR="00D211BF">
        <w:rPr>
          <w:color w:val="000000"/>
          <w:sz w:val="22"/>
          <w:szCs w:val="22"/>
        </w:rPr>
        <w:t xml:space="preserve"> (VEI pažyma dėl įrenginio galios nustatymo pateikiama priede Nr. 1.</w:t>
      </w:r>
      <w:r w:rsidR="00A50BB5">
        <w:rPr>
          <w:color w:val="000000"/>
          <w:sz w:val="22"/>
          <w:szCs w:val="22"/>
        </w:rPr>
        <w:t>5</w:t>
      </w:r>
      <w:r w:rsidR="00D211BF">
        <w:rPr>
          <w:color w:val="000000"/>
          <w:sz w:val="22"/>
          <w:szCs w:val="22"/>
        </w:rPr>
        <w:t>)</w:t>
      </w:r>
      <w:r w:rsidRPr="00811FA8">
        <w:rPr>
          <w:color w:val="000000"/>
          <w:sz w:val="22"/>
          <w:szCs w:val="22"/>
        </w:rPr>
        <w:t>.</w:t>
      </w:r>
    </w:p>
    <w:p w:rsidR="005F0994" w:rsidRPr="00811FA8" w:rsidRDefault="005F0994" w:rsidP="005F0994">
      <w:pPr>
        <w:suppressAutoHyphens/>
        <w:adjustRightInd w:val="0"/>
        <w:ind w:firstLine="567"/>
        <w:jc w:val="both"/>
        <w:textAlignment w:val="baseline"/>
        <w:rPr>
          <w:sz w:val="18"/>
        </w:rPr>
      </w:pPr>
    </w:p>
    <w:p w:rsidR="005F0994" w:rsidRPr="00DE5D95" w:rsidRDefault="005F0994" w:rsidP="005F0994">
      <w:pPr>
        <w:suppressAutoHyphens/>
        <w:adjustRightInd w:val="0"/>
        <w:ind w:firstLine="567"/>
        <w:textAlignment w:val="baseline"/>
        <w:rPr>
          <w:b/>
        </w:rPr>
      </w:pPr>
      <w:r w:rsidRPr="00DE5D95">
        <w:rPr>
          <w:b/>
        </w:rPr>
        <w:t>9. Kuro ir energijos vartojimas įrenginyje (-</w:t>
      </w:r>
      <w:proofErr w:type="spellStart"/>
      <w:r w:rsidRPr="00DE5D95">
        <w:rPr>
          <w:b/>
        </w:rPr>
        <w:t>iuose</w:t>
      </w:r>
      <w:proofErr w:type="spellEnd"/>
      <w:r w:rsidRPr="00DE5D95">
        <w:rPr>
          <w:b/>
        </w:rPr>
        <w:t>), kuro saugojimas. Energijos gamyba.</w:t>
      </w:r>
    </w:p>
    <w:p w:rsidR="0007772A" w:rsidRPr="00912DE6" w:rsidRDefault="0007772A" w:rsidP="005F0994">
      <w:pPr>
        <w:suppressAutoHyphens/>
        <w:adjustRightInd w:val="0"/>
        <w:ind w:firstLine="567"/>
        <w:textAlignment w:val="baseline"/>
        <w:rPr>
          <w:sz w:val="22"/>
        </w:rPr>
      </w:pPr>
    </w:p>
    <w:p w:rsidR="005F0994" w:rsidRDefault="005F0994" w:rsidP="005F0994">
      <w:pPr>
        <w:suppressAutoHyphens/>
        <w:adjustRightInd w:val="0"/>
        <w:ind w:firstLine="567"/>
        <w:jc w:val="both"/>
        <w:textAlignment w:val="baseline"/>
        <w:rPr>
          <w:sz w:val="22"/>
        </w:rPr>
      </w:pPr>
      <w:r w:rsidRPr="00912DE6">
        <w:rPr>
          <w:sz w:val="22"/>
        </w:rPr>
        <w:t>2 lentelė. Kuro ir energi</w:t>
      </w:r>
      <w:r>
        <w:rPr>
          <w:sz w:val="22"/>
        </w:rPr>
        <w:t>jos vartojimas, kuro saugojimas</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152"/>
        <w:gridCol w:w="2835"/>
        <w:gridCol w:w="4536"/>
      </w:tblGrid>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D606FF" w:rsidRDefault="005F0994" w:rsidP="00D46342">
            <w:pPr>
              <w:suppressAutoHyphens/>
              <w:adjustRightInd w:val="0"/>
              <w:jc w:val="center"/>
              <w:textAlignment w:val="baseline"/>
              <w:rPr>
                <w:b/>
                <w:sz w:val="18"/>
              </w:rPr>
            </w:pPr>
            <w:r w:rsidRPr="00D606FF">
              <w:rPr>
                <w:b/>
                <w:sz w:val="18"/>
              </w:rPr>
              <w:t>Energetiniai ir technologiniai ištekliai</w:t>
            </w:r>
          </w:p>
        </w:tc>
        <w:tc>
          <w:tcPr>
            <w:tcW w:w="3152" w:type="dxa"/>
            <w:tcBorders>
              <w:top w:val="single" w:sz="4" w:space="0" w:color="auto"/>
              <w:left w:val="single" w:sz="4" w:space="0" w:color="auto"/>
              <w:bottom w:val="single" w:sz="4" w:space="0" w:color="auto"/>
              <w:right w:val="single" w:sz="4" w:space="0" w:color="auto"/>
            </w:tcBorders>
            <w:vAlign w:val="center"/>
          </w:tcPr>
          <w:p w:rsidR="005F0994" w:rsidRPr="00D606FF" w:rsidRDefault="005F0994" w:rsidP="00D46342">
            <w:pPr>
              <w:suppressAutoHyphens/>
              <w:adjustRightInd w:val="0"/>
              <w:jc w:val="center"/>
              <w:textAlignment w:val="baseline"/>
              <w:rPr>
                <w:b/>
                <w:sz w:val="18"/>
              </w:rPr>
            </w:pPr>
            <w:r w:rsidRPr="00D606FF">
              <w:rPr>
                <w:b/>
                <w:sz w:val="18"/>
              </w:rPr>
              <w:t>Transportavimo būdas</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D606FF" w:rsidRDefault="005F0994" w:rsidP="00D46342">
            <w:pPr>
              <w:suppressAutoHyphens/>
              <w:adjustRightInd w:val="0"/>
              <w:jc w:val="center"/>
              <w:textAlignment w:val="baseline"/>
              <w:rPr>
                <w:b/>
                <w:sz w:val="18"/>
              </w:rPr>
            </w:pPr>
            <w:r w:rsidRPr="00D606FF">
              <w:rPr>
                <w:b/>
                <w:sz w:val="18"/>
              </w:rPr>
              <w:t>Planuojamas sunaudojimas,</w:t>
            </w:r>
          </w:p>
          <w:p w:rsidR="005F0994" w:rsidRPr="00D606FF" w:rsidRDefault="005F0994" w:rsidP="00D46342">
            <w:pPr>
              <w:suppressAutoHyphens/>
              <w:adjustRightInd w:val="0"/>
              <w:jc w:val="center"/>
              <w:textAlignment w:val="baseline"/>
              <w:rPr>
                <w:b/>
                <w:sz w:val="18"/>
              </w:rPr>
            </w:pPr>
            <w:r w:rsidRPr="00D606FF">
              <w:rPr>
                <w:b/>
                <w:sz w:val="18"/>
              </w:rPr>
              <w:t>matavimo vnt. (t, m</w:t>
            </w:r>
            <w:r w:rsidRPr="00D606FF">
              <w:rPr>
                <w:b/>
                <w:sz w:val="18"/>
                <w:vertAlign w:val="superscript"/>
              </w:rPr>
              <w:t>3</w:t>
            </w:r>
            <w:r w:rsidRPr="00D606FF">
              <w:rPr>
                <w:b/>
                <w:sz w:val="18"/>
              </w:rPr>
              <w:t xml:space="preserve">, </w:t>
            </w:r>
            <w:proofErr w:type="spellStart"/>
            <w:r w:rsidRPr="00D606FF">
              <w:rPr>
                <w:b/>
                <w:sz w:val="18"/>
              </w:rPr>
              <w:t>KWh</w:t>
            </w:r>
            <w:proofErr w:type="spellEnd"/>
            <w:r w:rsidRPr="00D606FF">
              <w:rPr>
                <w:b/>
                <w:sz w:val="18"/>
              </w:rPr>
              <w:t xml:space="preserve"> ir kt.)</w:t>
            </w:r>
          </w:p>
        </w:tc>
        <w:tc>
          <w:tcPr>
            <w:tcW w:w="4536" w:type="dxa"/>
            <w:tcBorders>
              <w:top w:val="single" w:sz="4" w:space="0" w:color="auto"/>
              <w:left w:val="single" w:sz="4" w:space="0" w:color="auto"/>
              <w:bottom w:val="single" w:sz="4" w:space="0" w:color="auto"/>
              <w:right w:val="single" w:sz="4" w:space="0" w:color="auto"/>
            </w:tcBorders>
          </w:tcPr>
          <w:p w:rsidR="005F0994" w:rsidRPr="00D606FF" w:rsidRDefault="005F0994" w:rsidP="00D46342">
            <w:pPr>
              <w:suppressAutoHyphens/>
              <w:adjustRightInd w:val="0"/>
              <w:jc w:val="center"/>
              <w:textAlignment w:val="baseline"/>
              <w:rPr>
                <w:b/>
                <w:sz w:val="18"/>
              </w:rPr>
            </w:pPr>
            <w:r w:rsidRPr="00D606FF">
              <w:rPr>
                <w:b/>
                <w:sz w:val="18"/>
              </w:rPr>
              <w:t>Kuro saugojimo būdas (požeminės talpos, cisternos, statiniai, poveikio aplinkai riziką mažinantys betonu dengti kuro saugyklų plotai ir pan.)</w:t>
            </w:r>
          </w:p>
        </w:tc>
      </w:tr>
    </w:tbl>
    <w:p w:rsidR="005F0994" w:rsidRPr="00912DE6" w:rsidRDefault="005F0994" w:rsidP="005F0994">
      <w:pPr>
        <w:rPr>
          <w:sz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152"/>
        <w:gridCol w:w="2835"/>
        <w:gridCol w:w="4536"/>
      </w:tblGrid>
      <w:tr w:rsidR="005F0994" w:rsidRPr="00912DE6" w:rsidTr="00BF2D82">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1</w:t>
            </w:r>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suppressAutoHyphens/>
              <w:adjustRightInd w:val="0"/>
              <w:jc w:val="center"/>
              <w:textAlignment w:val="baseline"/>
              <w:rPr>
                <w:sz w:val="18"/>
              </w:rPr>
            </w:pPr>
            <w:r w:rsidRPr="00912DE6">
              <w:rPr>
                <w:sz w:val="18"/>
              </w:rPr>
              <w:t>2</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3</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suppressAutoHyphens/>
              <w:adjustRightInd w:val="0"/>
              <w:jc w:val="center"/>
              <w:textAlignment w:val="baseline"/>
              <w:rPr>
                <w:sz w:val="18"/>
              </w:rPr>
            </w:pPr>
            <w:r w:rsidRPr="00912DE6">
              <w:rPr>
                <w:sz w:val="18"/>
              </w:rPr>
              <w:t>4</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textAlignment w:val="baseline"/>
              <w:rPr>
                <w:sz w:val="18"/>
              </w:rPr>
            </w:pPr>
            <w:r w:rsidRPr="00912DE6">
              <w:rPr>
                <w:sz w:val="18"/>
              </w:rPr>
              <w:t>a) elektros energija</w:t>
            </w:r>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9F0743" w:rsidP="00D46342">
            <w:pPr>
              <w:suppressAutoHyphens/>
              <w:adjustRightInd w:val="0"/>
              <w:jc w:val="center"/>
              <w:textAlignment w:val="baseline"/>
              <w:rPr>
                <w:sz w:val="18"/>
              </w:rPr>
            </w:pPr>
            <w:r>
              <w:rPr>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82</w:t>
            </w:r>
            <w:r w:rsidR="00E4748A">
              <w:rPr>
                <w:sz w:val="18"/>
              </w:rPr>
              <w:t>.</w:t>
            </w:r>
            <w:r>
              <w:rPr>
                <w:sz w:val="18"/>
              </w:rPr>
              <w:t xml:space="preserve">000 </w:t>
            </w:r>
            <w:proofErr w:type="spellStart"/>
            <w:r>
              <w:rPr>
                <w:sz w:val="18"/>
              </w:rPr>
              <w:t>MWh</w:t>
            </w:r>
            <w:proofErr w:type="spellEnd"/>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D25B1A" w:rsidP="00D46342">
            <w:pPr>
              <w:suppressAutoHyphens/>
              <w:adjustRightInd w:val="0"/>
              <w:jc w:val="center"/>
              <w:textAlignment w:val="baseline"/>
              <w:rPr>
                <w:sz w:val="18"/>
              </w:rPr>
            </w:pPr>
            <w:r>
              <w:rPr>
                <w:sz w:val="18"/>
              </w:rPr>
              <w:t>-</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textAlignment w:val="baseline"/>
              <w:rPr>
                <w:sz w:val="18"/>
              </w:rPr>
            </w:pPr>
            <w:r w:rsidRPr="00912DE6">
              <w:rPr>
                <w:sz w:val="18"/>
              </w:rPr>
              <w:t>b) šiluminė energija</w:t>
            </w:r>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9F0743" w:rsidP="00D46342">
            <w:pPr>
              <w:suppressAutoHyphens/>
              <w:adjustRightInd w:val="0"/>
              <w:jc w:val="center"/>
              <w:textAlignment w:val="baseline"/>
              <w:rPr>
                <w:sz w:val="18"/>
              </w:rPr>
            </w:pPr>
            <w:r>
              <w:rPr>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110</w:t>
            </w:r>
            <w:r w:rsidR="00E4748A">
              <w:rPr>
                <w:sz w:val="18"/>
              </w:rPr>
              <w:t>.</w:t>
            </w:r>
            <w:r>
              <w:rPr>
                <w:sz w:val="18"/>
              </w:rPr>
              <w:t xml:space="preserve">000 </w:t>
            </w:r>
            <w:proofErr w:type="spellStart"/>
            <w:r>
              <w:rPr>
                <w:sz w:val="18"/>
              </w:rPr>
              <w:t>MWh</w:t>
            </w:r>
            <w:proofErr w:type="spellEnd"/>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D25B1A" w:rsidP="00D46342">
            <w:pPr>
              <w:suppressAutoHyphens/>
              <w:adjustRightInd w:val="0"/>
              <w:jc w:val="center"/>
              <w:textAlignment w:val="baseline"/>
              <w:rPr>
                <w:sz w:val="18"/>
              </w:rPr>
            </w:pPr>
            <w:r>
              <w:rPr>
                <w:sz w:val="18"/>
              </w:rPr>
              <w:t>-</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B61354" w:rsidRDefault="005F0994" w:rsidP="00665B88">
            <w:pPr>
              <w:suppressAutoHyphens/>
              <w:adjustRightInd w:val="0"/>
              <w:textAlignment w:val="baseline"/>
              <w:rPr>
                <w:sz w:val="18"/>
              </w:rPr>
            </w:pPr>
            <w:r w:rsidRPr="00B61354">
              <w:rPr>
                <w:sz w:val="18"/>
              </w:rPr>
              <w:t>c) dujos</w:t>
            </w:r>
            <w:r w:rsidR="00665B88" w:rsidRPr="00B61354">
              <w:rPr>
                <w:sz w:val="18"/>
              </w:rPr>
              <w:t>*</w:t>
            </w:r>
          </w:p>
        </w:tc>
        <w:tc>
          <w:tcPr>
            <w:tcW w:w="3152" w:type="dxa"/>
            <w:tcBorders>
              <w:top w:val="single" w:sz="4" w:space="0" w:color="auto"/>
              <w:left w:val="single" w:sz="4" w:space="0" w:color="auto"/>
              <w:bottom w:val="single" w:sz="4" w:space="0" w:color="auto"/>
              <w:right w:val="single" w:sz="4" w:space="0" w:color="auto"/>
            </w:tcBorders>
          </w:tcPr>
          <w:p w:rsidR="005F0994" w:rsidRPr="00B61354" w:rsidRDefault="009F0743" w:rsidP="00D46342">
            <w:pPr>
              <w:suppressAutoHyphens/>
              <w:adjustRightInd w:val="0"/>
              <w:jc w:val="center"/>
              <w:textAlignment w:val="baseline"/>
              <w:rPr>
                <w:sz w:val="18"/>
              </w:rPr>
            </w:pPr>
            <w:r w:rsidRPr="00B61354">
              <w:rPr>
                <w:sz w:val="18"/>
              </w:rPr>
              <w:t>Dujotiekio vamzdynais</w:t>
            </w:r>
            <w:r w:rsidR="00665B88" w:rsidRPr="00B61354">
              <w:rPr>
                <w:sz w:val="18"/>
              </w:rPr>
              <w:t>, autotransportu</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393.103 tūkst. m</w:t>
            </w:r>
            <w:r w:rsidRPr="00FE1AD9">
              <w:rPr>
                <w:sz w:val="18"/>
                <w:vertAlign w:val="superscript"/>
              </w:rPr>
              <w:t>3</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B61354" w:rsidRDefault="005F0994" w:rsidP="00D46342">
            <w:pPr>
              <w:suppressAutoHyphens/>
              <w:adjustRightInd w:val="0"/>
              <w:textAlignment w:val="baseline"/>
              <w:rPr>
                <w:sz w:val="18"/>
              </w:rPr>
            </w:pPr>
            <w:r w:rsidRPr="00B61354">
              <w:rPr>
                <w:sz w:val="18"/>
              </w:rPr>
              <w:t>d) suskystintos dujos</w:t>
            </w:r>
          </w:p>
        </w:tc>
        <w:tc>
          <w:tcPr>
            <w:tcW w:w="3152" w:type="dxa"/>
            <w:tcBorders>
              <w:top w:val="single" w:sz="4" w:space="0" w:color="auto"/>
              <w:left w:val="single" w:sz="4" w:space="0" w:color="auto"/>
              <w:bottom w:val="single" w:sz="4" w:space="0" w:color="auto"/>
              <w:right w:val="single" w:sz="4" w:space="0" w:color="auto"/>
            </w:tcBorders>
          </w:tcPr>
          <w:p w:rsidR="005F0994" w:rsidRPr="00B61354" w:rsidRDefault="009F0743" w:rsidP="00D46342">
            <w:pPr>
              <w:suppressAutoHyphens/>
              <w:adjustRightInd w:val="0"/>
              <w:jc w:val="center"/>
              <w:textAlignment w:val="baseline"/>
              <w:rPr>
                <w:sz w:val="18"/>
              </w:rPr>
            </w:pPr>
            <w:r w:rsidRPr="00B61354">
              <w:rPr>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B61354" w:rsidRDefault="005F0994" w:rsidP="00665B88">
            <w:pPr>
              <w:suppressAutoHyphens/>
              <w:adjustRightInd w:val="0"/>
              <w:textAlignment w:val="baseline"/>
              <w:rPr>
                <w:sz w:val="18"/>
              </w:rPr>
            </w:pPr>
            <w:r w:rsidRPr="00B61354">
              <w:rPr>
                <w:sz w:val="18"/>
              </w:rPr>
              <w:t xml:space="preserve">e) </w:t>
            </w:r>
            <w:r w:rsidR="00665B88" w:rsidRPr="00B61354">
              <w:rPr>
                <w:sz w:val="18"/>
              </w:rPr>
              <w:t>skystasis kuras</w:t>
            </w:r>
            <w:r w:rsidR="003F5052" w:rsidRPr="00B61354">
              <w:rPr>
                <w:sz w:val="18"/>
              </w:rPr>
              <w:t>*</w:t>
            </w:r>
            <w:r w:rsidR="00FC0BF1" w:rsidRPr="00B61354">
              <w:rPr>
                <w:sz w:val="18"/>
              </w:rPr>
              <w:t>*</w:t>
            </w:r>
          </w:p>
        </w:tc>
        <w:tc>
          <w:tcPr>
            <w:tcW w:w="3152" w:type="dxa"/>
            <w:tcBorders>
              <w:top w:val="single" w:sz="4" w:space="0" w:color="auto"/>
              <w:left w:val="single" w:sz="4" w:space="0" w:color="auto"/>
              <w:bottom w:val="single" w:sz="4" w:space="0" w:color="auto"/>
              <w:right w:val="single" w:sz="4" w:space="0" w:color="auto"/>
            </w:tcBorders>
          </w:tcPr>
          <w:p w:rsidR="005F0994" w:rsidRPr="00B61354" w:rsidRDefault="009F0743" w:rsidP="00D46342">
            <w:pPr>
              <w:suppressAutoHyphens/>
              <w:adjustRightInd w:val="0"/>
              <w:jc w:val="center"/>
              <w:textAlignment w:val="baseline"/>
              <w:rPr>
                <w:sz w:val="18"/>
              </w:rPr>
            </w:pPr>
            <w:r w:rsidRPr="00B61354">
              <w:rPr>
                <w:sz w:val="18"/>
              </w:rPr>
              <w:t>Geležinkeliu</w:t>
            </w:r>
            <w:r w:rsidR="00D06447" w:rsidRPr="00B61354">
              <w:rPr>
                <w:sz w:val="18"/>
              </w:rPr>
              <w:t>, autotransportu</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22</w:t>
            </w:r>
            <w:r w:rsidR="00E4748A">
              <w:rPr>
                <w:sz w:val="18"/>
              </w:rPr>
              <w:t>.</w:t>
            </w:r>
            <w:r>
              <w:rPr>
                <w:sz w:val="18"/>
              </w:rPr>
              <w:t>600 t</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Skysto kuro talpyklos</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textAlignment w:val="baseline"/>
              <w:rPr>
                <w:sz w:val="18"/>
              </w:rPr>
            </w:pPr>
            <w:r w:rsidRPr="00912DE6">
              <w:rPr>
                <w:sz w:val="18"/>
              </w:rPr>
              <w:t>f) krosninis kuras</w:t>
            </w:r>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9F0743" w:rsidP="00D46342">
            <w:pPr>
              <w:suppressAutoHyphens/>
              <w:adjustRightInd w:val="0"/>
              <w:jc w:val="center"/>
              <w:textAlignment w:val="baseline"/>
              <w:rPr>
                <w:sz w:val="18"/>
              </w:rPr>
            </w:pPr>
            <w:r>
              <w:rPr>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textAlignment w:val="baseline"/>
              <w:rPr>
                <w:sz w:val="18"/>
              </w:rPr>
            </w:pPr>
            <w:r w:rsidRPr="00912DE6">
              <w:rPr>
                <w:sz w:val="18"/>
              </w:rPr>
              <w:t xml:space="preserve">g) </w:t>
            </w:r>
            <w:proofErr w:type="spellStart"/>
            <w:r w:rsidRPr="00912DE6">
              <w:rPr>
                <w:sz w:val="18"/>
              </w:rPr>
              <w:t>dyzelinas</w:t>
            </w:r>
            <w:proofErr w:type="spellEnd"/>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9F0743" w:rsidP="00D46342">
            <w:pPr>
              <w:suppressAutoHyphens/>
              <w:adjustRightInd w:val="0"/>
              <w:jc w:val="center"/>
              <w:textAlignment w:val="baseline"/>
              <w:rPr>
                <w:sz w:val="18"/>
              </w:rPr>
            </w:pPr>
            <w:r>
              <w:rPr>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textAlignment w:val="baseline"/>
              <w:rPr>
                <w:sz w:val="18"/>
              </w:rPr>
            </w:pPr>
            <w:r w:rsidRPr="00912DE6">
              <w:rPr>
                <w:sz w:val="18"/>
              </w:rPr>
              <w:t>h) akmens anglis</w:t>
            </w:r>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9F0743" w:rsidP="00D46342">
            <w:pPr>
              <w:suppressAutoHyphens/>
              <w:adjustRightInd w:val="0"/>
              <w:jc w:val="center"/>
              <w:textAlignment w:val="baseline"/>
              <w:rPr>
                <w:sz w:val="18"/>
              </w:rPr>
            </w:pPr>
            <w:r>
              <w:rPr>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textAlignment w:val="baseline"/>
              <w:rPr>
                <w:sz w:val="18"/>
              </w:rPr>
            </w:pPr>
            <w:r w:rsidRPr="00912DE6">
              <w:rPr>
                <w:sz w:val="18"/>
              </w:rPr>
              <w:t>i) benzinas</w:t>
            </w:r>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9F0743" w:rsidP="00D46342">
            <w:pPr>
              <w:suppressAutoHyphens/>
              <w:adjustRightInd w:val="0"/>
              <w:jc w:val="center"/>
              <w:textAlignment w:val="baseline"/>
              <w:rPr>
                <w:sz w:val="18"/>
              </w:rPr>
            </w:pPr>
            <w:r>
              <w:rPr>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textAlignment w:val="baseline"/>
              <w:rPr>
                <w:sz w:val="18"/>
              </w:rPr>
            </w:pPr>
            <w:r>
              <w:rPr>
                <w:sz w:val="18"/>
              </w:rPr>
              <w:t>j) biokuras</w:t>
            </w:r>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9F0743" w:rsidP="00D46342">
            <w:pPr>
              <w:suppressAutoHyphens/>
              <w:adjustRightInd w:val="0"/>
              <w:jc w:val="center"/>
              <w:textAlignment w:val="baseline"/>
              <w:rPr>
                <w:sz w:val="18"/>
              </w:rPr>
            </w:pPr>
            <w:r>
              <w:rPr>
                <w:sz w:val="18"/>
              </w:rPr>
              <w:t>Autotransportu</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251</w:t>
            </w:r>
            <w:r w:rsidR="00E4748A">
              <w:rPr>
                <w:sz w:val="18"/>
              </w:rPr>
              <w:t>.</w:t>
            </w:r>
            <w:r>
              <w:rPr>
                <w:sz w:val="18"/>
              </w:rPr>
              <w:t>662 t</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Biokuro saugojimo aikštelė</w:t>
            </w:r>
          </w:p>
        </w:tc>
      </w:tr>
      <w:tr w:rsidR="005F0994" w:rsidRPr="00912DE6" w:rsidTr="00BF2D8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FE1AD9">
            <w:pPr>
              <w:suppressAutoHyphens/>
              <w:adjustRightInd w:val="0"/>
              <w:textAlignment w:val="baseline"/>
              <w:rPr>
                <w:sz w:val="18"/>
              </w:rPr>
            </w:pPr>
            <w:r w:rsidRPr="00912DE6">
              <w:rPr>
                <w:sz w:val="18"/>
              </w:rPr>
              <w:t xml:space="preserve">k) </w:t>
            </w:r>
            <w:r w:rsidR="00FE1AD9">
              <w:rPr>
                <w:sz w:val="18"/>
              </w:rPr>
              <w:t>durpės</w:t>
            </w:r>
          </w:p>
        </w:tc>
        <w:tc>
          <w:tcPr>
            <w:tcW w:w="3152"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Autotransportu</w:t>
            </w:r>
          </w:p>
        </w:tc>
        <w:tc>
          <w:tcPr>
            <w:tcW w:w="2835" w:type="dxa"/>
            <w:tcBorders>
              <w:top w:val="single" w:sz="4" w:space="0" w:color="auto"/>
              <w:left w:val="single" w:sz="4" w:space="0" w:color="auto"/>
              <w:bottom w:val="single" w:sz="4" w:space="0" w:color="auto"/>
              <w:right w:val="single" w:sz="4" w:space="0" w:color="auto"/>
            </w:tcBorders>
            <w:vAlign w:val="center"/>
          </w:tcPr>
          <w:p w:rsidR="005F0994" w:rsidRPr="00912DE6" w:rsidRDefault="00FE1AD9" w:rsidP="00D46342">
            <w:pPr>
              <w:suppressAutoHyphens/>
              <w:adjustRightInd w:val="0"/>
              <w:jc w:val="center"/>
              <w:textAlignment w:val="baseline"/>
              <w:rPr>
                <w:sz w:val="18"/>
              </w:rPr>
            </w:pPr>
            <w:r>
              <w:rPr>
                <w:sz w:val="18"/>
              </w:rPr>
              <w:t>53</w:t>
            </w:r>
            <w:r w:rsidR="00E4748A">
              <w:rPr>
                <w:sz w:val="18"/>
              </w:rPr>
              <w:t>.</w:t>
            </w:r>
            <w:r>
              <w:rPr>
                <w:sz w:val="18"/>
              </w:rPr>
              <w:t>030 t</w:t>
            </w:r>
          </w:p>
        </w:tc>
        <w:tc>
          <w:tcPr>
            <w:tcW w:w="4536" w:type="dxa"/>
            <w:tcBorders>
              <w:top w:val="single" w:sz="4" w:space="0" w:color="auto"/>
              <w:left w:val="single" w:sz="4" w:space="0" w:color="auto"/>
              <w:bottom w:val="single" w:sz="4" w:space="0" w:color="auto"/>
              <w:right w:val="single" w:sz="4" w:space="0" w:color="auto"/>
            </w:tcBorders>
          </w:tcPr>
          <w:p w:rsidR="005F0994" w:rsidRPr="00912DE6" w:rsidRDefault="00FE1AD9" w:rsidP="00D46342">
            <w:pPr>
              <w:suppressAutoHyphens/>
              <w:adjustRightInd w:val="0"/>
              <w:jc w:val="center"/>
              <w:textAlignment w:val="baseline"/>
              <w:rPr>
                <w:sz w:val="18"/>
              </w:rPr>
            </w:pPr>
            <w:r>
              <w:rPr>
                <w:sz w:val="18"/>
              </w:rPr>
              <w:t>Durpių saugojimo aikštelė</w:t>
            </w:r>
          </w:p>
        </w:tc>
      </w:tr>
    </w:tbl>
    <w:p w:rsidR="00665B88" w:rsidRPr="00B61354" w:rsidRDefault="003F5052" w:rsidP="005F0994">
      <w:pPr>
        <w:suppressAutoHyphens/>
        <w:adjustRightInd w:val="0"/>
        <w:ind w:firstLine="567"/>
        <w:textAlignment w:val="baseline"/>
        <w:rPr>
          <w:i/>
          <w:sz w:val="20"/>
          <w:szCs w:val="20"/>
        </w:rPr>
      </w:pPr>
      <w:r w:rsidRPr="00B61354">
        <w:rPr>
          <w:i/>
          <w:sz w:val="20"/>
          <w:szCs w:val="20"/>
        </w:rPr>
        <w:t>Pastabos:*</w:t>
      </w:r>
      <w:r w:rsidR="00D606FF" w:rsidRPr="00B61354">
        <w:rPr>
          <w:i/>
          <w:sz w:val="20"/>
          <w:szCs w:val="20"/>
        </w:rPr>
        <w:t xml:space="preserve"> </w:t>
      </w:r>
      <w:r w:rsidRPr="00B61354">
        <w:rPr>
          <w:i/>
          <w:sz w:val="20"/>
          <w:szCs w:val="20"/>
        </w:rPr>
        <w:t>-</w:t>
      </w:r>
      <w:r w:rsidR="00D606FF" w:rsidRPr="00B61354">
        <w:rPr>
          <w:i/>
          <w:sz w:val="20"/>
          <w:szCs w:val="20"/>
        </w:rPr>
        <w:t xml:space="preserve"> </w:t>
      </w:r>
      <w:r w:rsidR="00CE2F4F" w:rsidRPr="00B61354">
        <w:rPr>
          <w:i/>
          <w:sz w:val="20"/>
        </w:rPr>
        <w:t xml:space="preserve">dujos – tai </w:t>
      </w:r>
      <w:r w:rsidR="00CE2F4F" w:rsidRPr="00B61354">
        <w:rPr>
          <w:i/>
          <w:sz w:val="20"/>
          <w:szCs w:val="20"/>
        </w:rPr>
        <w:t>gamtinės dujos</w:t>
      </w:r>
      <w:r w:rsidR="00FF6D8D" w:rsidRPr="00B61354">
        <w:rPr>
          <w:i/>
          <w:sz w:val="20"/>
          <w:szCs w:val="20"/>
        </w:rPr>
        <w:t>, suslėgtos dujos ar suskystintos gamtinės dujos / suskystintos naftos dujos</w:t>
      </w:r>
      <w:r w:rsidR="00CE2F4F" w:rsidRPr="00B61354">
        <w:rPr>
          <w:i/>
          <w:sz w:val="20"/>
          <w:szCs w:val="20"/>
        </w:rPr>
        <w:t xml:space="preserve">. </w:t>
      </w:r>
      <w:r w:rsidR="00FF6D8D" w:rsidRPr="00B61354">
        <w:rPr>
          <w:i/>
          <w:sz w:val="20"/>
          <w:szCs w:val="20"/>
        </w:rPr>
        <w:t>Suslėgtos dujos, suskystintos gamtinės dujos / suskystintos naftos dujos</w:t>
      </w:r>
      <w:r w:rsidR="00FF6D8D" w:rsidRPr="00B61354" w:rsidDel="00FF6D8D">
        <w:rPr>
          <w:i/>
          <w:sz w:val="20"/>
        </w:rPr>
        <w:t xml:space="preserve"> </w:t>
      </w:r>
      <w:r w:rsidR="00FF6D8D" w:rsidRPr="00B61354">
        <w:rPr>
          <w:i/>
          <w:sz w:val="20"/>
        </w:rPr>
        <w:t xml:space="preserve">vietoje </w:t>
      </w:r>
      <w:r w:rsidR="00CE2F4F" w:rsidRPr="00B61354">
        <w:rPr>
          <w:i/>
          <w:sz w:val="20"/>
        </w:rPr>
        <w:t xml:space="preserve">gamtinių dujų gali būti naudojamos </w:t>
      </w:r>
      <w:r w:rsidR="00FF6D8D" w:rsidRPr="00B61354">
        <w:rPr>
          <w:i/>
          <w:sz w:val="20"/>
        </w:rPr>
        <w:t>kaip</w:t>
      </w:r>
      <w:r w:rsidR="00CE2F4F" w:rsidRPr="00B61354">
        <w:rPr>
          <w:i/>
          <w:sz w:val="20"/>
        </w:rPr>
        <w:t xml:space="preserve"> </w:t>
      </w:r>
      <w:r w:rsidR="00FF6D8D" w:rsidRPr="00B61354">
        <w:rPr>
          <w:i/>
          <w:sz w:val="20"/>
        </w:rPr>
        <w:t>rezervinis kuras</w:t>
      </w:r>
      <w:r w:rsidR="00CE2F4F" w:rsidRPr="00B61354">
        <w:rPr>
          <w:i/>
          <w:sz w:val="20"/>
          <w:szCs w:val="20"/>
        </w:rPr>
        <w:t xml:space="preserve">. </w:t>
      </w:r>
    </w:p>
    <w:p w:rsidR="003F5052" w:rsidRPr="00B61354" w:rsidRDefault="00665B88" w:rsidP="005F0994">
      <w:pPr>
        <w:suppressAutoHyphens/>
        <w:adjustRightInd w:val="0"/>
        <w:ind w:firstLine="567"/>
        <w:textAlignment w:val="baseline"/>
        <w:rPr>
          <w:i/>
          <w:sz w:val="20"/>
          <w:szCs w:val="20"/>
        </w:rPr>
      </w:pPr>
      <w:r w:rsidRPr="00B61354">
        <w:rPr>
          <w:i/>
          <w:sz w:val="20"/>
          <w:szCs w:val="20"/>
        </w:rPr>
        <w:lastRenderedPageBreak/>
        <w:t xml:space="preserve">** - </w:t>
      </w:r>
      <w:r w:rsidR="00FF6D8D" w:rsidRPr="00B61354">
        <w:rPr>
          <w:i/>
          <w:sz w:val="20"/>
          <w:szCs w:val="20"/>
        </w:rPr>
        <w:t>skystasis kuras -</w:t>
      </w:r>
      <w:r w:rsidRPr="00B61354">
        <w:rPr>
          <w:i/>
          <w:sz w:val="20"/>
          <w:szCs w:val="20"/>
        </w:rPr>
        <w:t xml:space="preserve"> mazutas ar </w:t>
      </w:r>
      <w:proofErr w:type="spellStart"/>
      <w:r w:rsidRPr="00B61354">
        <w:rPr>
          <w:i/>
          <w:sz w:val="20"/>
          <w:szCs w:val="20"/>
        </w:rPr>
        <w:t>dyzelinas</w:t>
      </w:r>
      <w:proofErr w:type="spellEnd"/>
      <w:r w:rsidR="00FF6D8D" w:rsidRPr="00B61354">
        <w:rPr>
          <w:i/>
          <w:sz w:val="20"/>
          <w:szCs w:val="20"/>
        </w:rPr>
        <w:t>, naudojami kaip rezervinio kuro rūšys</w:t>
      </w:r>
      <w:r w:rsidRPr="00B61354">
        <w:rPr>
          <w:i/>
          <w:sz w:val="20"/>
          <w:szCs w:val="20"/>
        </w:rPr>
        <w:t>. Planuojamo</w:t>
      </w:r>
      <w:r w:rsidR="00FF6D8D" w:rsidRPr="00B61354">
        <w:rPr>
          <w:i/>
          <w:sz w:val="20"/>
          <w:szCs w:val="20"/>
        </w:rPr>
        <w:t xml:space="preserve"> </w:t>
      </w:r>
      <w:r w:rsidRPr="00B61354">
        <w:rPr>
          <w:i/>
          <w:sz w:val="20"/>
          <w:szCs w:val="20"/>
        </w:rPr>
        <w:t>n</w:t>
      </w:r>
      <w:r w:rsidR="003F5052" w:rsidRPr="00B61354">
        <w:rPr>
          <w:i/>
          <w:sz w:val="20"/>
          <w:szCs w:val="20"/>
        </w:rPr>
        <w:t>audo</w:t>
      </w:r>
      <w:r w:rsidR="00FC0BF1" w:rsidRPr="00B61354">
        <w:rPr>
          <w:i/>
          <w:sz w:val="20"/>
          <w:szCs w:val="20"/>
        </w:rPr>
        <w:t>ti</w:t>
      </w:r>
      <w:r w:rsidR="003F5052" w:rsidRPr="00B61354">
        <w:rPr>
          <w:i/>
          <w:sz w:val="20"/>
          <w:szCs w:val="20"/>
        </w:rPr>
        <w:t xml:space="preserve"> mazuto </w:t>
      </w:r>
      <w:r w:rsidR="00CE2F4F" w:rsidRPr="00B61354">
        <w:rPr>
          <w:i/>
          <w:sz w:val="20"/>
          <w:szCs w:val="20"/>
        </w:rPr>
        <w:t xml:space="preserve">ar </w:t>
      </w:r>
      <w:r w:rsidRPr="00B61354">
        <w:rPr>
          <w:i/>
          <w:sz w:val="20"/>
          <w:szCs w:val="20"/>
        </w:rPr>
        <w:t xml:space="preserve"> </w:t>
      </w:r>
      <w:proofErr w:type="spellStart"/>
      <w:r w:rsidRPr="00B61354">
        <w:rPr>
          <w:i/>
          <w:sz w:val="20"/>
          <w:szCs w:val="20"/>
        </w:rPr>
        <w:t>dyzelino</w:t>
      </w:r>
      <w:proofErr w:type="spellEnd"/>
      <w:r w:rsidRPr="00B61354">
        <w:rPr>
          <w:i/>
          <w:sz w:val="20"/>
          <w:szCs w:val="20"/>
        </w:rPr>
        <w:t xml:space="preserve"> </w:t>
      </w:r>
      <w:r w:rsidR="003F5052" w:rsidRPr="00B61354">
        <w:rPr>
          <w:i/>
          <w:sz w:val="20"/>
          <w:szCs w:val="20"/>
        </w:rPr>
        <w:t>saugos duomenų lap</w:t>
      </w:r>
      <w:r w:rsidRPr="00B61354">
        <w:rPr>
          <w:i/>
          <w:sz w:val="20"/>
          <w:szCs w:val="20"/>
        </w:rPr>
        <w:t>ai</w:t>
      </w:r>
      <w:r w:rsidR="003F5052" w:rsidRPr="00B61354">
        <w:rPr>
          <w:i/>
          <w:sz w:val="20"/>
          <w:szCs w:val="20"/>
        </w:rPr>
        <w:t xml:space="preserve"> pateikt</w:t>
      </w:r>
      <w:r w:rsidR="00597CFE" w:rsidRPr="00B61354">
        <w:rPr>
          <w:i/>
          <w:sz w:val="20"/>
          <w:szCs w:val="20"/>
        </w:rPr>
        <w:t>i</w:t>
      </w:r>
      <w:r w:rsidR="003F5052" w:rsidRPr="00B61354">
        <w:rPr>
          <w:i/>
          <w:sz w:val="20"/>
          <w:szCs w:val="20"/>
        </w:rPr>
        <w:t xml:space="preserve"> paraiškos priede Nr. 2.</w:t>
      </w:r>
      <w:r w:rsidR="00A50BB5" w:rsidRPr="00B61354">
        <w:rPr>
          <w:i/>
          <w:sz w:val="20"/>
          <w:szCs w:val="20"/>
        </w:rPr>
        <w:t>1</w:t>
      </w:r>
      <w:r w:rsidR="00597CFE" w:rsidRPr="00B61354">
        <w:rPr>
          <w:i/>
          <w:sz w:val="20"/>
          <w:szCs w:val="20"/>
        </w:rPr>
        <w:t>.</w:t>
      </w:r>
    </w:p>
    <w:p w:rsidR="00DE65BF" w:rsidRDefault="00FF6D8D" w:rsidP="005F0994">
      <w:pPr>
        <w:suppressAutoHyphens/>
        <w:adjustRightInd w:val="0"/>
        <w:ind w:firstLine="567"/>
        <w:textAlignment w:val="baseline"/>
        <w:rPr>
          <w:sz w:val="22"/>
        </w:rPr>
      </w:pPr>
      <w:r w:rsidRPr="00B61354">
        <w:rPr>
          <w:i/>
          <w:sz w:val="20"/>
          <w:szCs w:val="20"/>
        </w:rPr>
        <w:t>Rezervinis kuras bus naudojamas visiškai nutraukus arba apribojus gamtinių dujų tiekimą, atliekant katilų derinimo darbus, technologinius bandymus kuru, ar sugedus biokuru kūrenamiems katilams, kai tiekiamos šilumos ir elektros energijos poreikis vartotojams negalės būti užtikrintas naudojant gamtines dujas arba atitinkamos kuro rūšies naudojimas bus ekonomiškai naudingesnis lyginant su įprastinių kuro rūšių panaudojimu.</w:t>
      </w:r>
    </w:p>
    <w:p w:rsidR="00DE65BF" w:rsidRDefault="00DE65BF" w:rsidP="005F0994">
      <w:pPr>
        <w:suppressAutoHyphens/>
        <w:adjustRightInd w:val="0"/>
        <w:ind w:firstLine="567"/>
        <w:textAlignment w:val="baseline"/>
        <w:rPr>
          <w:sz w:val="22"/>
        </w:rPr>
      </w:pPr>
    </w:p>
    <w:p w:rsidR="00272BF7" w:rsidRDefault="00272BF7" w:rsidP="005F0994">
      <w:pPr>
        <w:suppressAutoHyphens/>
        <w:adjustRightInd w:val="0"/>
        <w:ind w:firstLine="567"/>
        <w:textAlignment w:val="baseline"/>
        <w:rPr>
          <w:sz w:val="22"/>
        </w:rPr>
      </w:pPr>
    </w:p>
    <w:p w:rsidR="005F0994" w:rsidRPr="00912DE6" w:rsidRDefault="005F0994" w:rsidP="005F0994">
      <w:pPr>
        <w:suppressAutoHyphens/>
        <w:adjustRightInd w:val="0"/>
        <w:ind w:firstLine="567"/>
        <w:textAlignment w:val="baseline"/>
        <w:rPr>
          <w:b/>
          <w:sz w:val="22"/>
        </w:rPr>
      </w:pPr>
      <w:r w:rsidRPr="00912DE6">
        <w:rPr>
          <w:sz w:val="22"/>
        </w:rPr>
        <w:t xml:space="preserve">3 lentelė. Energijos gamyba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5F0994" w:rsidRPr="00912DE6" w:rsidTr="00D46342">
        <w:tc>
          <w:tcPr>
            <w:tcW w:w="3227" w:type="dxa"/>
            <w:tcBorders>
              <w:top w:val="single" w:sz="4" w:space="0" w:color="auto"/>
              <w:left w:val="single" w:sz="4" w:space="0" w:color="auto"/>
              <w:bottom w:val="single" w:sz="4" w:space="0" w:color="auto"/>
              <w:right w:val="single" w:sz="4" w:space="0" w:color="auto"/>
            </w:tcBorders>
            <w:vAlign w:val="center"/>
          </w:tcPr>
          <w:p w:rsidR="005F0994" w:rsidRPr="00871F56" w:rsidRDefault="005F0994" w:rsidP="00D46342">
            <w:pPr>
              <w:suppressAutoHyphens/>
              <w:adjustRightInd w:val="0"/>
              <w:jc w:val="center"/>
              <w:textAlignment w:val="baseline"/>
              <w:rPr>
                <w:b/>
                <w:sz w:val="18"/>
              </w:rPr>
            </w:pPr>
            <w:r w:rsidRPr="00871F56">
              <w:rPr>
                <w:b/>
                <w:sz w:val="18"/>
              </w:rPr>
              <w:t>Energijos rūšis</w:t>
            </w:r>
          </w:p>
        </w:tc>
        <w:tc>
          <w:tcPr>
            <w:tcW w:w="4394" w:type="dxa"/>
            <w:tcBorders>
              <w:top w:val="single" w:sz="4" w:space="0" w:color="auto"/>
              <w:left w:val="single" w:sz="4" w:space="0" w:color="auto"/>
              <w:bottom w:val="single" w:sz="4" w:space="0" w:color="auto"/>
              <w:right w:val="single" w:sz="4" w:space="0" w:color="auto"/>
            </w:tcBorders>
            <w:vAlign w:val="center"/>
          </w:tcPr>
          <w:p w:rsidR="005F0994" w:rsidRPr="00871F56" w:rsidRDefault="005F0994" w:rsidP="00D46342">
            <w:pPr>
              <w:widowControl w:val="0"/>
              <w:suppressLineNumbers/>
              <w:suppressAutoHyphens/>
              <w:jc w:val="center"/>
              <w:rPr>
                <w:b/>
                <w:sz w:val="18"/>
              </w:rPr>
            </w:pPr>
            <w:r w:rsidRPr="00871F56">
              <w:rPr>
                <w:b/>
                <w:sz w:val="18"/>
              </w:rPr>
              <w:t>Įrenginio pajėgumas</w:t>
            </w:r>
          </w:p>
        </w:tc>
        <w:tc>
          <w:tcPr>
            <w:tcW w:w="7088" w:type="dxa"/>
            <w:tcBorders>
              <w:top w:val="single" w:sz="4" w:space="0" w:color="auto"/>
              <w:left w:val="single" w:sz="4" w:space="0" w:color="auto"/>
              <w:bottom w:val="single" w:sz="4" w:space="0" w:color="auto"/>
              <w:right w:val="single" w:sz="4" w:space="0" w:color="auto"/>
            </w:tcBorders>
            <w:vAlign w:val="center"/>
          </w:tcPr>
          <w:p w:rsidR="005F0994" w:rsidRPr="00871F56" w:rsidRDefault="005F0994" w:rsidP="00D46342">
            <w:pPr>
              <w:widowControl w:val="0"/>
              <w:suppressLineNumbers/>
              <w:suppressAutoHyphens/>
              <w:jc w:val="center"/>
              <w:rPr>
                <w:b/>
                <w:sz w:val="18"/>
              </w:rPr>
            </w:pPr>
            <w:r w:rsidRPr="00871F56">
              <w:rPr>
                <w:b/>
                <w:sz w:val="18"/>
              </w:rPr>
              <w:t>Planuojama pagaminti</w:t>
            </w:r>
          </w:p>
        </w:tc>
      </w:tr>
      <w:tr w:rsidR="005F0994" w:rsidRPr="00912DE6" w:rsidTr="00D46342">
        <w:tc>
          <w:tcPr>
            <w:tcW w:w="3227"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2</w:t>
            </w:r>
          </w:p>
        </w:tc>
        <w:tc>
          <w:tcPr>
            <w:tcW w:w="7088"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3</w:t>
            </w:r>
          </w:p>
        </w:tc>
      </w:tr>
      <w:tr w:rsidR="005F0994" w:rsidRPr="00912DE6" w:rsidTr="00D46342">
        <w:tc>
          <w:tcPr>
            <w:tcW w:w="3227"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widowControl w:val="0"/>
              <w:suppressLineNumbers/>
              <w:suppressAutoHyphens/>
              <w:jc w:val="center"/>
              <w:rPr>
                <w:sz w:val="18"/>
              </w:rPr>
            </w:pPr>
            <w:r w:rsidRPr="00912DE6">
              <w:rPr>
                <w:sz w:val="18"/>
              </w:rPr>
              <w:t xml:space="preserve">Elektros energija, </w:t>
            </w:r>
            <w:proofErr w:type="spellStart"/>
            <w:r w:rsidRPr="00912DE6">
              <w:rPr>
                <w:sz w:val="18"/>
              </w:rPr>
              <w:t>kWh</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5F0994" w:rsidRPr="00912DE6" w:rsidRDefault="002D42CC" w:rsidP="00D46342">
            <w:pPr>
              <w:suppressAutoHyphens/>
              <w:adjustRightInd w:val="0"/>
              <w:jc w:val="center"/>
              <w:textAlignment w:val="baseline"/>
              <w:rPr>
                <w:sz w:val="18"/>
              </w:rPr>
            </w:pPr>
            <w:r>
              <w:rPr>
                <w:sz w:val="18"/>
              </w:rPr>
              <w:t>28,5</w:t>
            </w:r>
            <w:r w:rsidR="00DF1713">
              <w:rPr>
                <w:sz w:val="18"/>
              </w:rPr>
              <w:t xml:space="preserve"> </w:t>
            </w:r>
            <w:proofErr w:type="spellStart"/>
            <w:r w:rsidR="00DF1713">
              <w:rPr>
                <w:sz w:val="18"/>
              </w:rPr>
              <w:t>MW</w:t>
            </w:r>
            <w:r w:rsidR="00DF1713" w:rsidRPr="00DF1713">
              <w:rPr>
                <w:sz w:val="18"/>
                <w:vertAlign w:val="subscript"/>
              </w:rPr>
              <w:t>e</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rsidR="005F0994" w:rsidRPr="00912DE6" w:rsidRDefault="002D42CC" w:rsidP="00D46342">
            <w:pPr>
              <w:suppressAutoHyphens/>
              <w:adjustRightInd w:val="0"/>
              <w:jc w:val="center"/>
              <w:textAlignment w:val="baseline"/>
              <w:rPr>
                <w:sz w:val="18"/>
              </w:rPr>
            </w:pPr>
            <w:r>
              <w:rPr>
                <w:sz w:val="18"/>
              </w:rPr>
              <w:t>239.400.000</w:t>
            </w:r>
          </w:p>
        </w:tc>
      </w:tr>
      <w:tr w:rsidR="005F0994" w:rsidRPr="00912DE6" w:rsidTr="00D46342">
        <w:tc>
          <w:tcPr>
            <w:tcW w:w="3227"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widowControl w:val="0"/>
              <w:suppressLineNumbers/>
              <w:suppressAutoHyphens/>
              <w:jc w:val="center"/>
              <w:rPr>
                <w:sz w:val="18"/>
              </w:rPr>
            </w:pPr>
            <w:r w:rsidRPr="00912DE6">
              <w:rPr>
                <w:sz w:val="18"/>
              </w:rPr>
              <w:t xml:space="preserve">Šiluminė energija, </w:t>
            </w:r>
            <w:proofErr w:type="spellStart"/>
            <w:r w:rsidRPr="00912DE6">
              <w:rPr>
                <w:sz w:val="18"/>
              </w:rPr>
              <w:t>kWh</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5F0994" w:rsidRPr="00912DE6" w:rsidRDefault="002D42CC" w:rsidP="00D46342">
            <w:pPr>
              <w:suppressAutoHyphens/>
              <w:adjustRightInd w:val="0"/>
              <w:jc w:val="center"/>
              <w:textAlignment w:val="baseline"/>
              <w:rPr>
                <w:sz w:val="18"/>
              </w:rPr>
            </w:pPr>
            <w:r>
              <w:rPr>
                <w:sz w:val="18"/>
              </w:rPr>
              <w:t>858</w:t>
            </w:r>
            <w:r w:rsidR="00DF1713">
              <w:rPr>
                <w:sz w:val="18"/>
              </w:rPr>
              <w:t xml:space="preserve"> </w:t>
            </w:r>
            <w:proofErr w:type="spellStart"/>
            <w:r w:rsidR="00DF1713">
              <w:rPr>
                <w:sz w:val="18"/>
              </w:rPr>
              <w:t>MW</w:t>
            </w:r>
            <w:r w:rsidR="00DF1713" w:rsidRPr="00DF1713">
              <w:rPr>
                <w:sz w:val="18"/>
                <w:vertAlign w:val="subscript"/>
              </w:rPr>
              <w:t>šil</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rsidR="005F0994" w:rsidRPr="00912DE6" w:rsidRDefault="002D42CC" w:rsidP="00D46342">
            <w:pPr>
              <w:suppressAutoHyphens/>
              <w:adjustRightInd w:val="0"/>
              <w:jc w:val="center"/>
              <w:textAlignment w:val="baseline"/>
              <w:rPr>
                <w:sz w:val="18"/>
              </w:rPr>
            </w:pPr>
            <w:r>
              <w:rPr>
                <w:sz w:val="18"/>
              </w:rPr>
              <w:t>3.583.392.000</w:t>
            </w:r>
          </w:p>
        </w:tc>
      </w:tr>
    </w:tbl>
    <w:p w:rsidR="005F0994" w:rsidRPr="00912DE6" w:rsidRDefault="005F0994" w:rsidP="005F0994">
      <w:pPr>
        <w:suppressAutoHyphens/>
        <w:adjustRightInd w:val="0"/>
        <w:ind w:firstLine="567"/>
        <w:jc w:val="center"/>
        <w:textAlignment w:val="baseline"/>
        <w:rPr>
          <w:b/>
          <w:sz w:val="22"/>
        </w:rPr>
      </w:pPr>
      <w:bookmarkStart w:id="2" w:name="_Toc451333670"/>
    </w:p>
    <w:p w:rsidR="003677C1" w:rsidRDefault="003677C1" w:rsidP="005F0994">
      <w:pPr>
        <w:suppressAutoHyphens/>
        <w:adjustRightInd w:val="0"/>
        <w:ind w:firstLine="567"/>
        <w:jc w:val="center"/>
        <w:textAlignment w:val="baseline"/>
        <w:rPr>
          <w:b/>
          <w:sz w:val="22"/>
        </w:rPr>
      </w:pPr>
    </w:p>
    <w:p w:rsidR="003677C1" w:rsidRDefault="003677C1" w:rsidP="005F0994">
      <w:pPr>
        <w:suppressAutoHyphens/>
        <w:adjustRightInd w:val="0"/>
        <w:ind w:firstLine="567"/>
        <w:jc w:val="center"/>
        <w:textAlignment w:val="baseline"/>
        <w:rPr>
          <w:b/>
          <w:sz w:val="22"/>
        </w:rPr>
      </w:pPr>
    </w:p>
    <w:p w:rsidR="00272BF7" w:rsidRDefault="00272BF7" w:rsidP="005F0994">
      <w:pPr>
        <w:suppressAutoHyphens/>
        <w:adjustRightInd w:val="0"/>
        <w:ind w:firstLine="567"/>
        <w:jc w:val="center"/>
        <w:textAlignment w:val="baseline"/>
        <w:rPr>
          <w:b/>
          <w:sz w:val="22"/>
        </w:rPr>
      </w:pPr>
    </w:p>
    <w:p w:rsidR="003677C1" w:rsidRDefault="003677C1" w:rsidP="005F0994">
      <w:pPr>
        <w:suppressAutoHyphens/>
        <w:adjustRightInd w:val="0"/>
        <w:ind w:firstLine="567"/>
        <w:jc w:val="center"/>
        <w:textAlignment w:val="baseline"/>
        <w:rPr>
          <w:b/>
          <w:sz w:val="22"/>
        </w:rPr>
      </w:pPr>
    </w:p>
    <w:p w:rsidR="003677C1" w:rsidRDefault="003677C1" w:rsidP="005F0994">
      <w:pPr>
        <w:suppressAutoHyphens/>
        <w:adjustRightInd w:val="0"/>
        <w:ind w:firstLine="567"/>
        <w:jc w:val="center"/>
        <w:textAlignment w:val="baseline"/>
        <w:rPr>
          <w:b/>
          <w:sz w:val="22"/>
        </w:rPr>
      </w:pPr>
    </w:p>
    <w:p w:rsidR="00871F56" w:rsidRDefault="00871F56" w:rsidP="00FF6D8D">
      <w:pPr>
        <w:pStyle w:val="Antrat2"/>
        <w:jc w:val="center"/>
        <w:rPr>
          <w:sz w:val="22"/>
          <w:szCs w:val="22"/>
        </w:rPr>
      </w:pPr>
      <w:bookmarkStart w:id="3" w:name="_Toc423512823"/>
    </w:p>
    <w:p w:rsidR="00871F56" w:rsidRDefault="00871F56" w:rsidP="003471C6">
      <w:pPr>
        <w:pStyle w:val="Antrat2"/>
        <w:jc w:val="center"/>
        <w:rPr>
          <w:sz w:val="22"/>
          <w:szCs w:val="22"/>
        </w:rPr>
      </w:pPr>
    </w:p>
    <w:p w:rsidR="00871F56" w:rsidRDefault="00871F56" w:rsidP="003471C6">
      <w:pPr>
        <w:pStyle w:val="Antrat2"/>
        <w:jc w:val="center"/>
        <w:rPr>
          <w:sz w:val="22"/>
          <w:szCs w:val="22"/>
        </w:rPr>
      </w:pPr>
    </w:p>
    <w:p w:rsidR="00871F56" w:rsidRDefault="00871F56" w:rsidP="003471C6">
      <w:pPr>
        <w:pStyle w:val="Antrat2"/>
        <w:jc w:val="center"/>
        <w:rPr>
          <w:sz w:val="22"/>
          <w:szCs w:val="22"/>
        </w:rPr>
      </w:pPr>
    </w:p>
    <w:p w:rsidR="00871F56" w:rsidRDefault="00871F56" w:rsidP="003471C6">
      <w:pPr>
        <w:pStyle w:val="Antrat2"/>
        <w:jc w:val="center"/>
        <w:rPr>
          <w:sz w:val="22"/>
          <w:szCs w:val="22"/>
        </w:rPr>
      </w:pPr>
    </w:p>
    <w:p w:rsidR="00871F56" w:rsidRDefault="00871F56" w:rsidP="003471C6">
      <w:pPr>
        <w:pStyle w:val="Antrat2"/>
        <w:jc w:val="center"/>
        <w:rPr>
          <w:sz w:val="22"/>
          <w:szCs w:val="22"/>
        </w:rPr>
      </w:pPr>
    </w:p>
    <w:p w:rsidR="00871F56" w:rsidRDefault="00871F56" w:rsidP="003471C6">
      <w:pPr>
        <w:pStyle w:val="Antrat2"/>
        <w:jc w:val="center"/>
        <w:rPr>
          <w:sz w:val="22"/>
          <w:szCs w:val="22"/>
        </w:rPr>
      </w:pPr>
    </w:p>
    <w:p w:rsidR="00871F56" w:rsidRDefault="00871F56" w:rsidP="003471C6">
      <w:pPr>
        <w:pStyle w:val="Antrat2"/>
        <w:jc w:val="center"/>
        <w:rPr>
          <w:sz w:val="22"/>
          <w:szCs w:val="22"/>
        </w:rPr>
      </w:pPr>
    </w:p>
    <w:p w:rsidR="005F0994" w:rsidRPr="00871F56" w:rsidRDefault="005F0994" w:rsidP="003471C6">
      <w:pPr>
        <w:pStyle w:val="Antrat2"/>
        <w:jc w:val="center"/>
        <w:rPr>
          <w:sz w:val="24"/>
          <w:szCs w:val="24"/>
        </w:rPr>
      </w:pPr>
      <w:r w:rsidRPr="00871F56">
        <w:rPr>
          <w:sz w:val="24"/>
          <w:szCs w:val="24"/>
        </w:rPr>
        <w:lastRenderedPageBreak/>
        <w:t>III. GAMYBOS PROCESAI</w:t>
      </w:r>
      <w:bookmarkEnd w:id="2"/>
      <w:bookmarkEnd w:id="3"/>
    </w:p>
    <w:p w:rsidR="005F0994" w:rsidRPr="00DE5D95" w:rsidRDefault="005F0994" w:rsidP="00E0494F">
      <w:pPr>
        <w:suppressAutoHyphens/>
        <w:adjustRightInd w:val="0"/>
        <w:ind w:firstLine="567"/>
        <w:jc w:val="both"/>
        <w:textAlignment w:val="baseline"/>
        <w:rPr>
          <w:b/>
        </w:rPr>
      </w:pPr>
      <w:r w:rsidRPr="00DE5D95">
        <w:rPr>
          <w:b/>
        </w:rPr>
        <w:t xml:space="preserve">10. Detalus įrenginyje vykdomos ir (ar) planuojamos vykdyti ūkinės veiklos rūšių aprašymas. </w:t>
      </w:r>
    </w:p>
    <w:p w:rsidR="000F0EA7" w:rsidRDefault="000F0EA7" w:rsidP="00FE1AD9">
      <w:pPr>
        <w:rPr>
          <w:b/>
          <w:u w:val="single"/>
        </w:rPr>
      </w:pPr>
    </w:p>
    <w:p w:rsidR="00FE1AD9" w:rsidRPr="00D46342" w:rsidRDefault="00FE1AD9" w:rsidP="00FE1AD9">
      <w:pPr>
        <w:rPr>
          <w:b/>
          <w:sz w:val="22"/>
          <w:szCs w:val="22"/>
          <w:u w:val="single"/>
        </w:rPr>
      </w:pPr>
      <w:r w:rsidRPr="00D46342">
        <w:rPr>
          <w:b/>
          <w:sz w:val="22"/>
          <w:szCs w:val="22"/>
          <w:u w:val="single"/>
        </w:rPr>
        <w:t>ŠILUMOS ENERGIJOS GAMYBOS KATILAI</w:t>
      </w:r>
    </w:p>
    <w:p w:rsidR="00FE1AD9" w:rsidRPr="00DC2B3C" w:rsidRDefault="00FE1AD9" w:rsidP="00FE1AD9">
      <w:pPr>
        <w:pStyle w:val="BodyBoldNoSpace"/>
        <w:spacing w:line="240" w:lineRule="auto"/>
        <w:jc w:val="both"/>
        <w:rPr>
          <w:b w:val="0"/>
          <w:color w:val="000000"/>
          <w:sz w:val="22"/>
          <w:szCs w:val="22"/>
          <w:lang w:val="lt-LT"/>
        </w:rPr>
      </w:pPr>
      <w:r w:rsidRPr="00D46342">
        <w:rPr>
          <w:b w:val="0"/>
          <w:color w:val="000000"/>
          <w:sz w:val="22"/>
          <w:szCs w:val="22"/>
          <w:lang w:val="lt-LT"/>
        </w:rPr>
        <w:t xml:space="preserve">Šilumos energija termofikacinėje elektrinėje Nr. 2 (E-2) yra gaminama vandens šildymo ir garo katiluose. </w:t>
      </w:r>
      <w:r w:rsidRPr="00E13AA0">
        <w:rPr>
          <w:b w:val="0"/>
          <w:color w:val="000000"/>
          <w:sz w:val="22"/>
          <w:szCs w:val="22"/>
          <w:lang w:val="lt-LT"/>
        </w:rPr>
        <w:t>Elektrinėje E-2 yra dvi vandens šildymo katilinės (VŠK) ir viena garo katilinė (GK).</w:t>
      </w:r>
      <w:r w:rsidRPr="00D46342">
        <w:rPr>
          <w:b w:val="0"/>
          <w:color w:val="000000"/>
          <w:sz w:val="22"/>
          <w:szCs w:val="22"/>
          <w:lang w:val="lt-LT"/>
        </w:rPr>
        <w:t xml:space="preserve"> Katilų išsidėstymas katilinėse, bei jų, kaip teršalų išsiskyrimo šaltinių pajungimas prie organizuotų taršos šaltinių (kaminų) yra pavaizduotas paveiksle Nr.1 „001 organizuotas taršos šaltinis ir prie jo pajungti teršalų išsiskyrimo šaltiniai“, ir paveiksle Nr. 2 „002 ir 005 organizuoti taršos šaltiniai ir prie jo pajungti teršalų išsiskyrimo šaltiniai“.</w:t>
      </w:r>
      <w:r w:rsidR="00C81531">
        <w:rPr>
          <w:b w:val="0"/>
          <w:color w:val="000000"/>
          <w:sz w:val="22"/>
          <w:szCs w:val="22"/>
          <w:lang w:val="lt-LT"/>
        </w:rPr>
        <w:t xml:space="preserve"> Elektrinės gen</w:t>
      </w:r>
      <w:r w:rsidR="00FF6D8D">
        <w:rPr>
          <w:b w:val="0"/>
          <w:color w:val="000000"/>
          <w:sz w:val="22"/>
          <w:szCs w:val="22"/>
          <w:lang w:val="lt-LT"/>
        </w:rPr>
        <w:t xml:space="preserve">. </w:t>
      </w:r>
      <w:r w:rsidR="00C81531">
        <w:rPr>
          <w:b w:val="0"/>
          <w:color w:val="000000"/>
          <w:sz w:val="22"/>
          <w:szCs w:val="22"/>
          <w:lang w:val="lt-LT"/>
        </w:rPr>
        <w:t>planas su pavaizduotais taršos šaltiniai</w:t>
      </w:r>
      <w:r w:rsidR="00E0494F">
        <w:rPr>
          <w:b w:val="0"/>
          <w:color w:val="000000"/>
          <w:sz w:val="22"/>
          <w:szCs w:val="22"/>
          <w:lang w:val="lt-LT"/>
        </w:rPr>
        <w:t>s</w:t>
      </w:r>
      <w:r w:rsidR="00C81531">
        <w:rPr>
          <w:b w:val="0"/>
          <w:color w:val="000000"/>
          <w:sz w:val="22"/>
          <w:szCs w:val="22"/>
          <w:lang w:val="lt-LT"/>
        </w:rPr>
        <w:t xml:space="preserve"> pateikiamas </w:t>
      </w:r>
      <w:r w:rsidR="00C81531" w:rsidRPr="00811FA8">
        <w:rPr>
          <w:b w:val="0"/>
          <w:color w:val="000000"/>
          <w:sz w:val="22"/>
          <w:szCs w:val="22"/>
          <w:lang w:val="lt-LT"/>
        </w:rPr>
        <w:t xml:space="preserve">paraiškos </w:t>
      </w:r>
      <w:r w:rsidR="00C81531" w:rsidRPr="00FA5E0C">
        <w:rPr>
          <w:b w:val="0"/>
          <w:color w:val="000000"/>
          <w:sz w:val="22"/>
          <w:szCs w:val="22"/>
          <w:lang w:val="lt-LT"/>
        </w:rPr>
        <w:t>priede Nr. 3.1.</w:t>
      </w:r>
    </w:p>
    <w:p w:rsidR="00FE1AD9" w:rsidRPr="004A3A52" w:rsidRDefault="00FE1AD9" w:rsidP="00FE1AD9">
      <w:pPr>
        <w:jc w:val="both"/>
        <w:rPr>
          <w:color w:val="000000"/>
          <w:sz w:val="22"/>
          <w:szCs w:val="22"/>
        </w:rPr>
      </w:pPr>
      <w:r w:rsidRPr="004A3A52">
        <w:rPr>
          <w:color w:val="000000"/>
          <w:sz w:val="22"/>
          <w:szCs w:val="22"/>
        </w:rPr>
        <w:t xml:space="preserve">Atmosferos teršalų kiekis dalinai reguliuojamas </w:t>
      </w:r>
      <w:proofErr w:type="spellStart"/>
      <w:r w:rsidRPr="004A3A52">
        <w:rPr>
          <w:color w:val="000000"/>
          <w:sz w:val="22"/>
          <w:szCs w:val="22"/>
        </w:rPr>
        <w:t>režiminėmis</w:t>
      </w:r>
      <w:proofErr w:type="spellEnd"/>
      <w:r w:rsidRPr="004A3A52">
        <w:rPr>
          <w:color w:val="000000"/>
          <w:sz w:val="22"/>
          <w:szCs w:val="22"/>
        </w:rPr>
        <w:t xml:space="preserve"> priemonėmis: </w:t>
      </w:r>
      <w:proofErr w:type="spellStart"/>
      <w:r w:rsidRPr="004A3A52">
        <w:rPr>
          <w:color w:val="000000"/>
          <w:sz w:val="22"/>
          <w:szCs w:val="22"/>
        </w:rPr>
        <w:t>dvilaipsniu</w:t>
      </w:r>
      <w:proofErr w:type="spellEnd"/>
      <w:r w:rsidRPr="004A3A52">
        <w:rPr>
          <w:color w:val="000000"/>
          <w:sz w:val="22"/>
          <w:szCs w:val="22"/>
        </w:rPr>
        <w:t xml:space="preserve"> deginimu. </w:t>
      </w:r>
      <w:r w:rsidRPr="004A3A52">
        <w:rPr>
          <w:sz w:val="22"/>
          <w:szCs w:val="22"/>
        </w:rPr>
        <w:t>Dūmai iš garo katilų BKZ 75-39FB</w:t>
      </w:r>
      <w:r w:rsidR="007365BE" w:rsidRPr="004A3A52">
        <w:rPr>
          <w:sz w:val="22"/>
          <w:szCs w:val="22"/>
        </w:rPr>
        <w:t xml:space="preserve">, kūrenamų dujomis ir </w:t>
      </w:r>
      <w:r w:rsidR="0074074B">
        <w:rPr>
          <w:sz w:val="22"/>
          <w:szCs w:val="22"/>
        </w:rPr>
        <w:t>skystuoju kuru</w:t>
      </w:r>
      <w:r w:rsidRPr="004A3A52">
        <w:rPr>
          <w:sz w:val="22"/>
          <w:szCs w:val="22"/>
        </w:rPr>
        <w:t xml:space="preserve"> (garo katilinė) ir vandens </w:t>
      </w:r>
      <w:r w:rsidR="00FF6D8D">
        <w:rPr>
          <w:sz w:val="22"/>
          <w:szCs w:val="22"/>
        </w:rPr>
        <w:t xml:space="preserve">šildymo </w:t>
      </w:r>
      <w:r w:rsidRPr="004A3A52">
        <w:rPr>
          <w:sz w:val="22"/>
          <w:szCs w:val="22"/>
        </w:rPr>
        <w:t>katilų KVGM-100 (vandens šildymo katilinė Nr. 2) į atmosferą patenka per 150 m aukščio kaminą,</w:t>
      </w:r>
      <w:r w:rsidRPr="004A3A52">
        <w:rPr>
          <w:color w:val="000000"/>
          <w:sz w:val="22"/>
          <w:szCs w:val="22"/>
        </w:rPr>
        <w:t xml:space="preserve"> o iš vandens </w:t>
      </w:r>
      <w:r w:rsidR="00FF6D8D">
        <w:rPr>
          <w:color w:val="000000"/>
          <w:sz w:val="22"/>
          <w:szCs w:val="22"/>
        </w:rPr>
        <w:t xml:space="preserve">šildymo </w:t>
      </w:r>
      <w:r w:rsidRPr="004A3A52">
        <w:rPr>
          <w:color w:val="000000"/>
          <w:sz w:val="22"/>
          <w:szCs w:val="22"/>
        </w:rPr>
        <w:t xml:space="preserve">katilų PTVM-100 (vandens šildymo katilinė Nr. 1) - per 100 m aukščio kaminą. Dūmai iš </w:t>
      </w:r>
      <w:r w:rsidR="007365BE" w:rsidRPr="004A3A52">
        <w:rPr>
          <w:color w:val="000000"/>
          <w:sz w:val="22"/>
          <w:szCs w:val="22"/>
        </w:rPr>
        <w:t>garo ka</w:t>
      </w:r>
      <w:r w:rsidR="00DB5869" w:rsidRPr="004A3A52">
        <w:rPr>
          <w:color w:val="000000"/>
          <w:sz w:val="22"/>
          <w:szCs w:val="22"/>
        </w:rPr>
        <w:t xml:space="preserve">tilinėje esančio </w:t>
      </w:r>
      <w:r w:rsidRPr="004A3A52">
        <w:rPr>
          <w:color w:val="000000"/>
          <w:sz w:val="22"/>
          <w:szCs w:val="22"/>
        </w:rPr>
        <w:t xml:space="preserve">biokuro katilo </w:t>
      </w:r>
      <w:r w:rsidRPr="004A3A52">
        <w:rPr>
          <w:sz w:val="22"/>
          <w:szCs w:val="22"/>
        </w:rPr>
        <w:t xml:space="preserve">BKZ 75-39FB </w:t>
      </w:r>
      <w:r w:rsidRPr="004A3A52">
        <w:rPr>
          <w:color w:val="000000"/>
          <w:sz w:val="22"/>
          <w:szCs w:val="22"/>
        </w:rPr>
        <w:t>Nr. 4 į atmosferą patenka per 60 m aukščio kaminą (taršos šaltinis Nr.005).</w:t>
      </w:r>
    </w:p>
    <w:p w:rsidR="00FE1AD9" w:rsidRPr="00B61354" w:rsidRDefault="00FE1AD9" w:rsidP="00FE1AD9">
      <w:pPr>
        <w:jc w:val="both"/>
        <w:rPr>
          <w:color w:val="000000"/>
          <w:sz w:val="22"/>
          <w:szCs w:val="22"/>
        </w:rPr>
      </w:pPr>
      <w:r w:rsidRPr="004A3A52">
        <w:rPr>
          <w:color w:val="000000"/>
          <w:sz w:val="22"/>
          <w:szCs w:val="22"/>
        </w:rPr>
        <w:t xml:space="preserve">2009 m. taršos šaltiniuose Nr. 001, 002 ir 2010 m. taršos šaltinyje Nr. 005 sumontuota „SICK/MAIHAK“ Vokiečių gamybos </w:t>
      </w:r>
      <w:r w:rsidR="00DB5869" w:rsidRPr="004A3A52">
        <w:rPr>
          <w:color w:val="000000"/>
          <w:sz w:val="22"/>
          <w:szCs w:val="22"/>
        </w:rPr>
        <w:t xml:space="preserve">automatinė </w:t>
      </w:r>
      <w:r w:rsidRPr="004A3A52">
        <w:rPr>
          <w:color w:val="000000"/>
          <w:sz w:val="22"/>
          <w:szCs w:val="22"/>
        </w:rPr>
        <w:t xml:space="preserve">emisijų monitoringo sistema (toliau - </w:t>
      </w:r>
      <w:r w:rsidR="00DB5869" w:rsidRPr="004A3A52">
        <w:rPr>
          <w:color w:val="000000"/>
          <w:sz w:val="22"/>
          <w:szCs w:val="22"/>
        </w:rPr>
        <w:t>AMS</w:t>
      </w:r>
      <w:r w:rsidRPr="004A3A52">
        <w:rPr>
          <w:color w:val="000000"/>
          <w:sz w:val="22"/>
          <w:szCs w:val="22"/>
        </w:rPr>
        <w:t xml:space="preserve">), </w:t>
      </w:r>
      <w:r w:rsidRPr="008514A8">
        <w:rPr>
          <w:color w:val="000000"/>
          <w:sz w:val="22"/>
          <w:szCs w:val="22"/>
        </w:rPr>
        <w:t>kurios jutikliai ir analizatoriai sumontuoti visuose kaminuose</w:t>
      </w:r>
      <w:r w:rsidRPr="004A3A52">
        <w:rPr>
          <w:color w:val="000000"/>
          <w:sz w:val="22"/>
          <w:szCs w:val="22"/>
        </w:rPr>
        <w:t xml:space="preserve">. </w:t>
      </w:r>
      <w:r w:rsidR="008514A8" w:rsidRPr="00B61354">
        <w:rPr>
          <w:sz w:val="22"/>
          <w:szCs w:val="22"/>
        </w:rPr>
        <w:t>2015 m. esamos monitoringo sistemos – taršos šaltinių Nr. 001 ir Nr. 002,- papildytos SO</w:t>
      </w:r>
      <w:r w:rsidR="008514A8" w:rsidRPr="00B61354">
        <w:rPr>
          <w:sz w:val="22"/>
          <w:szCs w:val="22"/>
          <w:vertAlign w:val="subscript"/>
        </w:rPr>
        <w:t>2</w:t>
      </w:r>
      <w:r w:rsidR="008514A8" w:rsidRPr="00B61354">
        <w:rPr>
          <w:sz w:val="22"/>
          <w:szCs w:val="22"/>
        </w:rPr>
        <w:t xml:space="preserve"> ir KD matavimo sistemomis.</w:t>
      </w:r>
      <w:r w:rsidR="008514A8">
        <w:rPr>
          <w:sz w:val="22"/>
          <w:szCs w:val="22"/>
        </w:rPr>
        <w:t xml:space="preserve"> </w:t>
      </w:r>
      <w:r w:rsidRPr="00B61354">
        <w:rPr>
          <w:color w:val="000000"/>
          <w:sz w:val="22"/>
          <w:szCs w:val="22"/>
        </w:rPr>
        <w:t>Ši</w:t>
      </w:r>
      <w:r w:rsidR="00C57A5F" w:rsidRPr="00B61354">
        <w:rPr>
          <w:color w:val="000000"/>
          <w:sz w:val="22"/>
          <w:szCs w:val="22"/>
        </w:rPr>
        <w:t>os</w:t>
      </w:r>
      <w:r w:rsidRPr="00B61354">
        <w:rPr>
          <w:color w:val="000000"/>
          <w:sz w:val="22"/>
          <w:szCs w:val="22"/>
        </w:rPr>
        <w:t xml:space="preserve"> </w:t>
      </w:r>
      <w:r w:rsidR="00DB5869" w:rsidRPr="00B61354">
        <w:rPr>
          <w:color w:val="000000"/>
          <w:sz w:val="22"/>
          <w:szCs w:val="22"/>
        </w:rPr>
        <w:t xml:space="preserve">AMS </w:t>
      </w:r>
      <w:r w:rsidR="00D211BF" w:rsidRPr="00B61354">
        <w:rPr>
          <w:color w:val="000000"/>
          <w:sz w:val="22"/>
          <w:szCs w:val="22"/>
        </w:rPr>
        <w:t xml:space="preserve">suteikia </w:t>
      </w:r>
      <w:r w:rsidRPr="00B61354">
        <w:rPr>
          <w:color w:val="000000"/>
          <w:sz w:val="22"/>
          <w:szCs w:val="22"/>
        </w:rPr>
        <w:t>galimybę palaikyti optimalų ekologinį režimą.</w:t>
      </w:r>
    </w:p>
    <w:p w:rsidR="00B236C5" w:rsidRDefault="00B236C5" w:rsidP="00FE1AD9">
      <w:pPr>
        <w:jc w:val="both"/>
        <w:rPr>
          <w:color w:val="000000"/>
          <w:sz w:val="22"/>
          <w:szCs w:val="22"/>
        </w:rPr>
      </w:pPr>
      <w:r w:rsidRPr="00B61354">
        <w:rPr>
          <w:color w:val="000000"/>
          <w:sz w:val="22"/>
          <w:szCs w:val="22"/>
        </w:rPr>
        <w:t xml:space="preserve">2015 m., vadovaujantis Aplinkosaugos veiksmų planu, E-2 garo katilui BKZ-4 (biokuras) įdiegta </w:t>
      </w:r>
      <w:proofErr w:type="spellStart"/>
      <w:r w:rsidRPr="00B61354">
        <w:rPr>
          <w:color w:val="000000"/>
          <w:sz w:val="22"/>
          <w:szCs w:val="22"/>
        </w:rPr>
        <w:t>NOx</w:t>
      </w:r>
      <w:proofErr w:type="spellEnd"/>
      <w:r w:rsidRPr="00B61354">
        <w:rPr>
          <w:color w:val="000000"/>
          <w:sz w:val="22"/>
          <w:szCs w:val="22"/>
        </w:rPr>
        <w:t xml:space="preserve"> mažinimo priemonė, kuri lei</w:t>
      </w:r>
      <w:r w:rsidR="00C57A5F" w:rsidRPr="00B61354">
        <w:rPr>
          <w:color w:val="000000"/>
          <w:sz w:val="22"/>
          <w:szCs w:val="22"/>
        </w:rPr>
        <w:t>džia</w:t>
      </w:r>
      <w:r w:rsidRPr="00B61354">
        <w:rPr>
          <w:color w:val="000000"/>
          <w:sz w:val="22"/>
          <w:szCs w:val="22"/>
        </w:rPr>
        <w:t xml:space="preserve"> užtikrinti </w:t>
      </w:r>
      <w:proofErr w:type="spellStart"/>
      <w:r w:rsidRPr="00B61354">
        <w:rPr>
          <w:color w:val="000000"/>
          <w:sz w:val="22"/>
          <w:szCs w:val="22"/>
        </w:rPr>
        <w:t>NOx</w:t>
      </w:r>
      <w:proofErr w:type="spellEnd"/>
      <w:r w:rsidRPr="00B61354">
        <w:rPr>
          <w:color w:val="000000"/>
          <w:sz w:val="22"/>
          <w:szCs w:val="22"/>
        </w:rPr>
        <w:t xml:space="preserve"> emisijas </w:t>
      </w:r>
      <w:r w:rsidR="00C57A5F" w:rsidRPr="00B61354">
        <w:rPr>
          <w:color w:val="000000"/>
          <w:sz w:val="22"/>
          <w:szCs w:val="22"/>
        </w:rPr>
        <w:t xml:space="preserve">iš biokuro katilo </w:t>
      </w:r>
      <w:r w:rsidRPr="00B61354">
        <w:rPr>
          <w:color w:val="000000"/>
          <w:sz w:val="22"/>
          <w:szCs w:val="22"/>
        </w:rPr>
        <w:t>iki 300 mg/Nm</w:t>
      </w:r>
      <w:r w:rsidRPr="00B61354">
        <w:rPr>
          <w:color w:val="000000"/>
          <w:sz w:val="22"/>
          <w:szCs w:val="22"/>
          <w:vertAlign w:val="superscript"/>
        </w:rPr>
        <w:t>3</w:t>
      </w:r>
      <w:r w:rsidRPr="00B61354">
        <w:rPr>
          <w:color w:val="000000"/>
          <w:sz w:val="22"/>
          <w:szCs w:val="22"/>
        </w:rPr>
        <w:t>.</w:t>
      </w:r>
    </w:p>
    <w:p w:rsidR="00B11386" w:rsidRDefault="00B11386" w:rsidP="00E85662">
      <w:pPr>
        <w:rPr>
          <w:b/>
          <w:color w:val="000000"/>
          <w:sz w:val="22"/>
          <w:szCs w:val="22"/>
          <w:u w:val="single"/>
        </w:rPr>
      </w:pPr>
    </w:p>
    <w:p w:rsidR="00E85662" w:rsidRPr="00D46342" w:rsidRDefault="00E85662" w:rsidP="00E85662">
      <w:pPr>
        <w:rPr>
          <w:color w:val="000000"/>
          <w:sz w:val="22"/>
          <w:szCs w:val="22"/>
        </w:rPr>
      </w:pPr>
      <w:r w:rsidRPr="00E13AA0">
        <w:rPr>
          <w:b/>
          <w:color w:val="000000"/>
          <w:sz w:val="22"/>
          <w:szCs w:val="22"/>
          <w:u w:val="single"/>
        </w:rPr>
        <w:t>Garo katilinė</w:t>
      </w:r>
    </w:p>
    <w:p w:rsidR="00E85662" w:rsidRPr="00AD7D3C" w:rsidRDefault="00E85662" w:rsidP="00E85662">
      <w:pPr>
        <w:jc w:val="both"/>
        <w:rPr>
          <w:b/>
          <w:color w:val="000000"/>
          <w:sz w:val="22"/>
          <w:szCs w:val="22"/>
        </w:rPr>
      </w:pPr>
      <w:r w:rsidRPr="00AD7D3C">
        <w:rPr>
          <w:b/>
          <w:color w:val="000000"/>
          <w:sz w:val="22"/>
          <w:szCs w:val="22"/>
        </w:rPr>
        <w:t>Katilai BKZ-75-39 FB Nr. 3, 5, 6</w:t>
      </w:r>
    </w:p>
    <w:p w:rsidR="00E85662" w:rsidRPr="00AD7D3C" w:rsidRDefault="00E85662" w:rsidP="00E85662">
      <w:pPr>
        <w:jc w:val="both"/>
        <w:rPr>
          <w:color w:val="000000"/>
          <w:sz w:val="22"/>
          <w:szCs w:val="22"/>
        </w:rPr>
      </w:pPr>
      <w:r w:rsidRPr="00AD7D3C">
        <w:rPr>
          <w:color w:val="000000"/>
          <w:sz w:val="22"/>
          <w:szCs w:val="22"/>
        </w:rPr>
        <w:t xml:space="preserve">Termofikacinėje elektrinėje Nr.2 (E-2) </w:t>
      </w:r>
      <w:r w:rsidRPr="00E13AA0">
        <w:rPr>
          <w:color w:val="000000"/>
          <w:sz w:val="22"/>
          <w:szCs w:val="22"/>
        </w:rPr>
        <w:t>garo</w:t>
      </w:r>
      <w:r w:rsidRPr="00AD7D3C">
        <w:rPr>
          <w:color w:val="000000"/>
          <w:sz w:val="22"/>
          <w:szCs w:val="22"/>
        </w:rPr>
        <w:t xml:space="preserve"> katilinėje yra keturi garo katilai BKZ-75-39 FB tipo.</w:t>
      </w:r>
    </w:p>
    <w:p w:rsidR="00E85662" w:rsidRPr="00AD7D3C" w:rsidRDefault="00E85662" w:rsidP="00E85662">
      <w:pPr>
        <w:jc w:val="both"/>
        <w:rPr>
          <w:color w:val="000000"/>
          <w:sz w:val="22"/>
          <w:szCs w:val="22"/>
        </w:rPr>
      </w:pPr>
      <w:r w:rsidRPr="00AD7D3C">
        <w:rPr>
          <w:color w:val="000000"/>
          <w:sz w:val="22"/>
          <w:szCs w:val="22"/>
        </w:rPr>
        <w:t xml:space="preserve">BKZ-75-39 FB tipo garo katilas yra natūralios cirkuliacijos, su vienu būgnu ir vertikaliais garo vandens vamzdžiais. Katilas skirtas perkaitinto garo gamybai. Jo kaitinimo paviršiai turi „Π“ formą. </w:t>
      </w:r>
      <w:proofErr w:type="spellStart"/>
      <w:r w:rsidRPr="00AD7D3C">
        <w:rPr>
          <w:color w:val="000000"/>
          <w:sz w:val="22"/>
          <w:szCs w:val="22"/>
        </w:rPr>
        <w:t>Konvektyvinis</w:t>
      </w:r>
      <w:proofErr w:type="spellEnd"/>
      <w:r w:rsidRPr="00AD7D3C">
        <w:rPr>
          <w:color w:val="000000"/>
          <w:sz w:val="22"/>
          <w:szCs w:val="22"/>
        </w:rPr>
        <w:t xml:space="preserve"> garo </w:t>
      </w:r>
      <w:proofErr w:type="spellStart"/>
      <w:r w:rsidRPr="00AD7D3C">
        <w:rPr>
          <w:color w:val="000000"/>
          <w:sz w:val="22"/>
          <w:szCs w:val="22"/>
        </w:rPr>
        <w:t>perkaitintuvas</w:t>
      </w:r>
      <w:proofErr w:type="spellEnd"/>
      <w:r w:rsidRPr="00AD7D3C">
        <w:rPr>
          <w:color w:val="000000"/>
          <w:sz w:val="22"/>
          <w:szCs w:val="22"/>
        </w:rPr>
        <w:t xml:space="preserve"> patalpintas horizontalioje dūmtakio dalyje.</w:t>
      </w:r>
    </w:p>
    <w:p w:rsidR="00E85662" w:rsidRPr="00AD7D3C" w:rsidRDefault="00E85662" w:rsidP="00E85662">
      <w:pPr>
        <w:pStyle w:val="Pagrindiniotekstotrauka3"/>
        <w:spacing w:line="240" w:lineRule="auto"/>
        <w:ind w:left="0" w:firstLine="0"/>
        <w:jc w:val="both"/>
        <w:rPr>
          <w:color w:val="000000"/>
          <w:sz w:val="22"/>
          <w:szCs w:val="22"/>
          <w:lang w:val="lt-LT"/>
        </w:rPr>
      </w:pPr>
      <w:r w:rsidRPr="00AD7D3C">
        <w:rPr>
          <w:color w:val="000000"/>
          <w:sz w:val="22"/>
          <w:szCs w:val="22"/>
          <w:lang w:val="lt-LT"/>
        </w:rPr>
        <w:t xml:space="preserve">Galiniai katilo šildymo paviršiai </w:t>
      </w:r>
      <w:proofErr w:type="spellStart"/>
      <w:r w:rsidRPr="00AD7D3C">
        <w:rPr>
          <w:color w:val="000000"/>
          <w:sz w:val="22"/>
          <w:szCs w:val="22"/>
          <w:lang w:val="lt-LT"/>
        </w:rPr>
        <w:t>dvilaipsniai</w:t>
      </w:r>
      <w:proofErr w:type="spellEnd"/>
      <w:r w:rsidRPr="00AD7D3C">
        <w:rPr>
          <w:color w:val="000000"/>
          <w:sz w:val="22"/>
          <w:szCs w:val="22"/>
          <w:lang w:val="lt-LT"/>
        </w:rPr>
        <w:t xml:space="preserve">. </w:t>
      </w:r>
      <w:proofErr w:type="spellStart"/>
      <w:r w:rsidRPr="00AD7D3C">
        <w:rPr>
          <w:color w:val="000000"/>
          <w:sz w:val="22"/>
          <w:szCs w:val="22"/>
          <w:lang w:val="lt-LT"/>
        </w:rPr>
        <w:t>Ekonomaizeris</w:t>
      </w:r>
      <w:proofErr w:type="spellEnd"/>
      <w:r w:rsidRPr="00AD7D3C">
        <w:rPr>
          <w:color w:val="000000"/>
          <w:sz w:val="22"/>
          <w:szCs w:val="22"/>
          <w:lang w:val="lt-LT"/>
        </w:rPr>
        <w:t xml:space="preserve"> ir oro šildytuvas išdėstyti vertikalioje dūmtakio šachtoje sekcijomis.</w:t>
      </w:r>
    </w:p>
    <w:p w:rsidR="00E85662" w:rsidRPr="00AD7D3C" w:rsidRDefault="00E85662" w:rsidP="00E85662">
      <w:pPr>
        <w:jc w:val="both"/>
        <w:rPr>
          <w:color w:val="000000"/>
          <w:sz w:val="22"/>
          <w:szCs w:val="22"/>
        </w:rPr>
      </w:pPr>
      <w:r w:rsidRPr="00AD7D3C">
        <w:rPr>
          <w:color w:val="000000"/>
          <w:sz w:val="22"/>
          <w:szCs w:val="22"/>
        </w:rPr>
        <w:t xml:space="preserve">Katile deginamos </w:t>
      </w:r>
      <w:r w:rsidRPr="00B61354">
        <w:rPr>
          <w:color w:val="000000"/>
          <w:sz w:val="22"/>
          <w:szCs w:val="22"/>
        </w:rPr>
        <w:t xml:space="preserve">dujos ir </w:t>
      </w:r>
      <w:r w:rsidR="0091715F" w:rsidRPr="00B61354">
        <w:rPr>
          <w:color w:val="000000"/>
          <w:sz w:val="22"/>
          <w:szCs w:val="22"/>
        </w:rPr>
        <w:t>skystasis kuras</w:t>
      </w:r>
      <w:r w:rsidRPr="00AD7D3C">
        <w:rPr>
          <w:color w:val="000000"/>
          <w:sz w:val="22"/>
          <w:szCs w:val="22"/>
        </w:rPr>
        <w:t>.</w:t>
      </w:r>
    </w:p>
    <w:p w:rsidR="00E85662" w:rsidRDefault="00E85662" w:rsidP="00E85662">
      <w:pPr>
        <w:jc w:val="both"/>
        <w:rPr>
          <w:color w:val="000000"/>
          <w:sz w:val="22"/>
          <w:szCs w:val="22"/>
          <w:u w:val="single"/>
        </w:rPr>
      </w:pPr>
      <w:r w:rsidRPr="00AD7D3C">
        <w:rPr>
          <w:color w:val="000000"/>
          <w:sz w:val="22"/>
          <w:szCs w:val="22"/>
          <w:u w:val="single"/>
        </w:rPr>
        <w:t>Garo katilų BKZ-75-39FB charakteristikos:</w:t>
      </w:r>
    </w:p>
    <w:p w:rsidR="00E85662" w:rsidRPr="00AD7D3C" w:rsidRDefault="00E85662" w:rsidP="00E85662">
      <w:pPr>
        <w:jc w:val="both"/>
        <w:rPr>
          <w:color w:val="000000"/>
          <w:sz w:val="22"/>
          <w:szCs w:val="22"/>
        </w:rPr>
      </w:pPr>
      <w:r>
        <w:rPr>
          <w:color w:val="000000"/>
          <w:sz w:val="22"/>
          <w:szCs w:val="22"/>
        </w:rPr>
        <w:t>n</w:t>
      </w:r>
      <w:r w:rsidRPr="00AD7D3C">
        <w:rPr>
          <w:color w:val="000000"/>
          <w:sz w:val="22"/>
          <w:szCs w:val="22"/>
        </w:rPr>
        <w:t>ominalus našumas</w:t>
      </w:r>
      <w:r>
        <w:rPr>
          <w:color w:val="000000"/>
          <w:sz w:val="22"/>
          <w:szCs w:val="22"/>
        </w:rPr>
        <w:t xml:space="preserve"> - </w:t>
      </w:r>
      <w:r w:rsidRPr="00AD7D3C">
        <w:rPr>
          <w:color w:val="000000"/>
          <w:sz w:val="22"/>
          <w:szCs w:val="22"/>
        </w:rPr>
        <w:t>75 t/h (56</w:t>
      </w:r>
      <w:r w:rsidRPr="00D50310">
        <w:rPr>
          <w:color w:val="000000"/>
          <w:sz w:val="22"/>
          <w:szCs w:val="22"/>
        </w:rPr>
        <w:t xml:space="preserve"> </w:t>
      </w:r>
      <w:r w:rsidRPr="00AD7D3C">
        <w:rPr>
          <w:color w:val="000000"/>
          <w:sz w:val="22"/>
          <w:szCs w:val="22"/>
        </w:rPr>
        <w:t>MW);</w:t>
      </w:r>
      <w:r>
        <w:rPr>
          <w:color w:val="000000"/>
          <w:sz w:val="22"/>
          <w:szCs w:val="22"/>
        </w:rPr>
        <w:t xml:space="preserve"> n</w:t>
      </w:r>
      <w:r w:rsidRPr="00AD7D3C">
        <w:rPr>
          <w:color w:val="000000"/>
          <w:sz w:val="22"/>
          <w:szCs w:val="22"/>
        </w:rPr>
        <w:t>ominalus darbinis slėgis būgne</w:t>
      </w:r>
      <w:r>
        <w:rPr>
          <w:color w:val="000000"/>
          <w:sz w:val="22"/>
          <w:szCs w:val="22"/>
        </w:rPr>
        <w:t xml:space="preserve"> - </w:t>
      </w:r>
      <w:r w:rsidRPr="00AD7D3C">
        <w:rPr>
          <w:color w:val="000000"/>
          <w:sz w:val="22"/>
          <w:szCs w:val="22"/>
        </w:rPr>
        <w:t xml:space="preserve">44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Pr>
          <w:color w:val="000000"/>
          <w:sz w:val="22"/>
          <w:szCs w:val="22"/>
        </w:rPr>
        <w:t>; p</w:t>
      </w:r>
      <w:r w:rsidRPr="00AD7D3C">
        <w:rPr>
          <w:color w:val="000000"/>
          <w:sz w:val="22"/>
          <w:szCs w:val="22"/>
        </w:rPr>
        <w:t>erkaitinto garo temperatūra</w:t>
      </w:r>
      <w:r>
        <w:rPr>
          <w:color w:val="000000"/>
          <w:sz w:val="22"/>
          <w:szCs w:val="22"/>
        </w:rPr>
        <w:t xml:space="preserve"> - </w:t>
      </w:r>
      <w:r w:rsidRPr="00AD7D3C">
        <w:rPr>
          <w:color w:val="000000"/>
          <w:sz w:val="22"/>
          <w:szCs w:val="22"/>
        </w:rPr>
        <w:t xml:space="preserve">440 </w:t>
      </w:r>
      <w:proofErr w:type="spellStart"/>
      <w:r w:rsidRPr="00AD7D3C">
        <w:rPr>
          <w:color w:val="000000"/>
          <w:sz w:val="22"/>
          <w:szCs w:val="22"/>
          <w:vertAlign w:val="superscript"/>
        </w:rPr>
        <w:t>o</w:t>
      </w:r>
      <w:r w:rsidRPr="00AD7D3C">
        <w:rPr>
          <w:color w:val="000000"/>
          <w:sz w:val="22"/>
          <w:szCs w:val="22"/>
        </w:rPr>
        <w:t>C</w:t>
      </w:r>
      <w:proofErr w:type="spellEnd"/>
      <w:r>
        <w:rPr>
          <w:color w:val="000000"/>
          <w:sz w:val="22"/>
          <w:szCs w:val="22"/>
        </w:rPr>
        <w:t>; k</w:t>
      </w:r>
      <w:r w:rsidRPr="00AD7D3C">
        <w:rPr>
          <w:color w:val="000000"/>
          <w:sz w:val="22"/>
          <w:szCs w:val="22"/>
        </w:rPr>
        <w:t>atilo vandens tūris</w:t>
      </w:r>
      <w:r>
        <w:rPr>
          <w:color w:val="000000"/>
          <w:sz w:val="22"/>
          <w:szCs w:val="22"/>
        </w:rPr>
        <w:t xml:space="preserve"> - </w:t>
      </w:r>
      <w:r w:rsidRPr="00AD7D3C">
        <w:rPr>
          <w:color w:val="000000"/>
          <w:sz w:val="22"/>
          <w:szCs w:val="22"/>
        </w:rPr>
        <w:t>50 m</w:t>
      </w:r>
      <w:r w:rsidRPr="00AD7D3C">
        <w:rPr>
          <w:color w:val="000000"/>
          <w:sz w:val="22"/>
          <w:szCs w:val="22"/>
          <w:vertAlign w:val="superscript"/>
        </w:rPr>
        <w:t>3</w:t>
      </w:r>
      <w:r>
        <w:rPr>
          <w:color w:val="000000"/>
          <w:sz w:val="22"/>
          <w:szCs w:val="22"/>
        </w:rPr>
        <w:t xml:space="preserve">. </w:t>
      </w:r>
    </w:p>
    <w:p w:rsidR="00E85662" w:rsidRPr="00AD7D3C" w:rsidRDefault="00E85662" w:rsidP="00E85662">
      <w:pPr>
        <w:jc w:val="both"/>
        <w:rPr>
          <w:color w:val="000000"/>
          <w:sz w:val="22"/>
          <w:szCs w:val="22"/>
        </w:rPr>
      </w:pPr>
      <w:r w:rsidRPr="00AD7D3C">
        <w:rPr>
          <w:color w:val="000000"/>
          <w:sz w:val="22"/>
          <w:szCs w:val="22"/>
        </w:rPr>
        <w:t xml:space="preserve">Katilo kūrykla - kamerinė,  pilnai ekranuota 60x3 mm vamzdžiais. </w:t>
      </w:r>
    </w:p>
    <w:p w:rsidR="00E85662" w:rsidRPr="00AD7D3C" w:rsidRDefault="00E85662" w:rsidP="00E85662">
      <w:pPr>
        <w:jc w:val="both"/>
        <w:rPr>
          <w:color w:val="000000"/>
          <w:sz w:val="22"/>
          <w:szCs w:val="22"/>
        </w:rPr>
      </w:pPr>
      <w:r w:rsidRPr="00AD7D3C">
        <w:rPr>
          <w:color w:val="000000"/>
          <w:sz w:val="22"/>
          <w:szCs w:val="22"/>
        </w:rPr>
        <w:t xml:space="preserve">Vandens </w:t>
      </w:r>
      <w:proofErr w:type="spellStart"/>
      <w:r w:rsidRPr="00AD7D3C">
        <w:rPr>
          <w:color w:val="000000"/>
          <w:sz w:val="22"/>
          <w:szCs w:val="22"/>
        </w:rPr>
        <w:t>ekonomaizeris</w:t>
      </w:r>
      <w:proofErr w:type="spellEnd"/>
      <w:r w:rsidRPr="00AD7D3C">
        <w:rPr>
          <w:color w:val="000000"/>
          <w:sz w:val="22"/>
          <w:szCs w:val="22"/>
        </w:rPr>
        <w:t xml:space="preserve"> – plieninis „verdančio“ tipo, </w:t>
      </w:r>
      <w:proofErr w:type="spellStart"/>
      <w:r w:rsidRPr="00AD7D3C">
        <w:rPr>
          <w:color w:val="000000"/>
          <w:sz w:val="22"/>
          <w:szCs w:val="22"/>
        </w:rPr>
        <w:t>dvilaipsnis</w:t>
      </w:r>
      <w:proofErr w:type="spellEnd"/>
      <w:r w:rsidRPr="00AD7D3C">
        <w:rPr>
          <w:color w:val="000000"/>
          <w:sz w:val="22"/>
          <w:szCs w:val="22"/>
        </w:rPr>
        <w:t>.</w:t>
      </w:r>
    </w:p>
    <w:p w:rsidR="00E85662" w:rsidRPr="00AD7D3C" w:rsidRDefault="00E85662" w:rsidP="00E85662">
      <w:pPr>
        <w:pStyle w:val="Pagrindinistekstas"/>
        <w:spacing w:line="240" w:lineRule="auto"/>
        <w:jc w:val="both"/>
        <w:rPr>
          <w:color w:val="000000"/>
          <w:sz w:val="22"/>
          <w:szCs w:val="22"/>
        </w:rPr>
      </w:pPr>
      <w:r w:rsidRPr="00AD7D3C">
        <w:rPr>
          <w:color w:val="000000"/>
          <w:sz w:val="22"/>
          <w:szCs w:val="22"/>
        </w:rPr>
        <w:t xml:space="preserve">Oro </w:t>
      </w:r>
      <w:proofErr w:type="spellStart"/>
      <w:r w:rsidRPr="00AD7D3C">
        <w:rPr>
          <w:color w:val="000000"/>
          <w:sz w:val="22"/>
          <w:szCs w:val="22"/>
        </w:rPr>
        <w:t>pašildytuvas</w:t>
      </w:r>
      <w:proofErr w:type="spellEnd"/>
      <w:r>
        <w:rPr>
          <w:color w:val="000000"/>
          <w:sz w:val="22"/>
          <w:szCs w:val="22"/>
        </w:rPr>
        <w:t xml:space="preserve"> -</w:t>
      </w:r>
      <w:r w:rsidRPr="00AD7D3C">
        <w:rPr>
          <w:color w:val="000000"/>
          <w:sz w:val="22"/>
          <w:szCs w:val="22"/>
        </w:rPr>
        <w:t xml:space="preserve"> </w:t>
      </w:r>
      <w:proofErr w:type="spellStart"/>
      <w:r w:rsidRPr="00AD7D3C">
        <w:rPr>
          <w:color w:val="000000"/>
          <w:sz w:val="22"/>
          <w:szCs w:val="22"/>
        </w:rPr>
        <w:t>dvilaipsnis</w:t>
      </w:r>
      <w:proofErr w:type="spellEnd"/>
      <w:r w:rsidRPr="00AD7D3C">
        <w:rPr>
          <w:color w:val="000000"/>
          <w:sz w:val="22"/>
          <w:szCs w:val="22"/>
        </w:rPr>
        <w:t xml:space="preserve">. Oras pučiamas tarp oro </w:t>
      </w:r>
      <w:proofErr w:type="spellStart"/>
      <w:r w:rsidRPr="00AD7D3C">
        <w:rPr>
          <w:color w:val="000000"/>
          <w:sz w:val="22"/>
          <w:szCs w:val="22"/>
        </w:rPr>
        <w:t>pašildytuvo</w:t>
      </w:r>
      <w:proofErr w:type="spellEnd"/>
      <w:r w:rsidRPr="00AD7D3C">
        <w:rPr>
          <w:color w:val="000000"/>
          <w:sz w:val="22"/>
          <w:szCs w:val="22"/>
        </w:rPr>
        <w:t xml:space="preserve"> vamzdžių, praeina keturias eigas ir nukreipiamas į degiklius. Oras šildomas išeinančiais iš kūryklos dūmais, praeinančiais </w:t>
      </w:r>
      <w:proofErr w:type="spellStart"/>
      <w:r w:rsidRPr="00AD7D3C">
        <w:rPr>
          <w:color w:val="000000"/>
          <w:sz w:val="22"/>
          <w:szCs w:val="22"/>
        </w:rPr>
        <w:t>pašildytuvo</w:t>
      </w:r>
      <w:proofErr w:type="spellEnd"/>
      <w:r w:rsidRPr="00AD7D3C">
        <w:rPr>
          <w:color w:val="000000"/>
          <w:sz w:val="22"/>
          <w:szCs w:val="22"/>
        </w:rPr>
        <w:t xml:space="preserve"> vamzdelių viduje.</w:t>
      </w:r>
    </w:p>
    <w:p w:rsidR="00FE1AD9" w:rsidRPr="00CD67ED" w:rsidRDefault="00FE1AD9" w:rsidP="00FE1AD9">
      <w:pPr>
        <w:spacing w:before="120" w:after="120"/>
        <w:rPr>
          <w:b/>
          <w:color w:val="000000"/>
          <w:u w:val="single"/>
        </w:rPr>
      </w:pPr>
      <w:r>
        <w:rPr>
          <w:b/>
          <w:noProof/>
          <w:color w:val="000000"/>
        </w:rPr>
        <w:lastRenderedPageBreak/>
        <w:drawing>
          <wp:inline distT="0" distB="0" distL="0" distR="0" wp14:anchorId="63BAC7F8" wp14:editId="0F966D48">
            <wp:extent cx="8596245" cy="5443981"/>
            <wp:effectExtent l="0" t="0" r="0" b="4445"/>
            <wp:docPr id="36" name="Paveikslėlis 36" descr="KAMIN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MINA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4184" cy="5449009"/>
                    </a:xfrm>
                    <a:prstGeom prst="rect">
                      <a:avLst/>
                    </a:prstGeom>
                    <a:noFill/>
                    <a:ln>
                      <a:noFill/>
                    </a:ln>
                  </pic:spPr>
                </pic:pic>
              </a:graphicData>
            </a:graphic>
          </wp:inline>
        </w:drawing>
      </w:r>
    </w:p>
    <w:p w:rsidR="00FE1AD9" w:rsidRPr="00CD67ED" w:rsidRDefault="00FE1AD9" w:rsidP="00FE1AD9">
      <w:pPr>
        <w:pStyle w:val="BodyBoldNoSpace"/>
        <w:spacing w:line="240" w:lineRule="auto"/>
        <w:jc w:val="center"/>
        <w:rPr>
          <w:b w:val="0"/>
          <w:color w:val="000000"/>
          <w:sz w:val="22"/>
          <w:szCs w:val="22"/>
          <w:lang w:val="lt-LT"/>
        </w:rPr>
      </w:pPr>
      <w:r w:rsidRPr="00CD67ED">
        <w:rPr>
          <w:color w:val="000000"/>
          <w:sz w:val="22"/>
          <w:szCs w:val="22"/>
          <w:lang w:val="lt-LT"/>
        </w:rPr>
        <w:t xml:space="preserve">1 pav. </w:t>
      </w:r>
      <w:r w:rsidRPr="00CD67ED">
        <w:rPr>
          <w:b w:val="0"/>
          <w:color w:val="000000"/>
          <w:sz w:val="22"/>
          <w:szCs w:val="22"/>
          <w:lang w:val="lt-LT"/>
        </w:rPr>
        <w:t>001 organizuotas taršos šaltinis ir prie jo pajungti teršalų išsiskyrimo šaltiniai.</w:t>
      </w:r>
    </w:p>
    <w:p w:rsidR="00FE1AD9" w:rsidRPr="00CD67ED" w:rsidRDefault="00FE1AD9" w:rsidP="00FE1AD9">
      <w:pPr>
        <w:pStyle w:val="BodyBoldNoSpace"/>
        <w:jc w:val="center"/>
        <w:rPr>
          <w:color w:val="000000"/>
          <w:sz w:val="22"/>
          <w:szCs w:val="22"/>
          <w:lang w:val="lt-LT"/>
        </w:rPr>
      </w:pPr>
      <w:r>
        <w:rPr>
          <w:noProof/>
          <w:color w:val="000000"/>
          <w:sz w:val="22"/>
          <w:szCs w:val="22"/>
          <w:lang w:val="lt-LT"/>
        </w:rPr>
        <w:lastRenderedPageBreak/>
        <w:drawing>
          <wp:anchor distT="0" distB="0" distL="114300" distR="114300" simplePos="0" relativeHeight="251666432" behindDoc="1" locked="0" layoutInCell="1" allowOverlap="1" wp14:anchorId="18EB241F" wp14:editId="0FD57F3F">
            <wp:simplePos x="0" y="0"/>
            <wp:positionH relativeFrom="column">
              <wp:posOffset>238760</wp:posOffset>
            </wp:positionH>
            <wp:positionV relativeFrom="paragraph">
              <wp:posOffset>-241935</wp:posOffset>
            </wp:positionV>
            <wp:extent cx="8773160" cy="5538470"/>
            <wp:effectExtent l="0" t="0" r="8890" b="5080"/>
            <wp:wrapTight wrapText="bothSides">
              <wp:wrapPolygon edited="0">
                <wp:start x="0" y="0"/>
                <wp:lineTo x="0" y="21546"/>
                <wp:lineTo x="21575" y="21546"/>
                <wp:lineTo x="21575" y="0"/>
                <wp:lineTo x="0" y="0"/>
              </wp:wrapPolygon>
            </wp:wrapTight>
            <wp:docPr id="37" name="Paveikslėlis 3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3160" cy="553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74380C" w:rsidRDefault="0074380C" w:rsidP="00FE1AD9">
      <w:pPr>
        <w:jc w:val="center"/>
        <w:rPr>
          <w:b/>
          <w:color w:val="000000"/>
          <w:sz w:val="22"/>
          <w:szCs w:val="22"/>
        </w:rPr>
      </w:pPr>
    </w:p>
    <w:p w:rsidR="00FE1AD9" w:rsidRPr="00CD67ED" w:rsidRDefault="00FE1AD9" w:rsidP="00FE1AD9">
      <w:pPr>
        <w:jc w:val="center"/>
      </w:pPr>
      <w:r w:rsidRPr="00CD67ED">
        <w:rPr>
          <w:b/>
          <w:color w:val="000000"/>
          <w:sz w:val="22"/>
          <w:szCs w:val="22"/>
        </w:rPr>
        <w:t>2 pav.</w:t>
      </w:r>
      <w:r w:rsidRPr="00CD67ED">
        <w:rPr>
          <w:color w:val="000000"/>
          <w:sz w:val="22"/>
          <w:szCs w:val="22"/>
        </w:rPr>
        <w:t xml:space="preserve"> 002 ir 005 organizuoti taršos šaltiniai ir prie jo pajungti teršalų išsiskyrimo šaltiniai.</w:t>
      </w:r>
    </w:p>
    <w:p w:rsidR="008176A7" w:rsidRDefault="008176A7" w:rsidP="0074380C">
      <w:pPr>
        <w:pStyle w:val="Pagrindinistekstas"/>
        <w:spacing w:line="240" w:lineRule="auto"/>
        <w:jc w:val="both"/>
      </w:pPr>
    </w:p>
    <w:p w:rsidR="00FE1AD9" w:rsidRPr="00A91A33" w:rsidRDefault="00FE1AD9" w:rsidP="0074380C">
      <w:pPr>
        <w:pStyle w:val="Pagrindinistekstas"/>
        <w:spacing w:line="240" w:lineRule="auto"/>
        <w:jc w:val="both"/>
        <w:rPr>
          <w:sz w:val="22"/>
          <w:szCs w:val="22"/>
        </w:rPr>
      </w:pPr>
      <w:r w:rsidRPr="00A91A33">
        <w:rPr>
          <w:b/>
          <w:sz w:val="22"/>
          <w:szCs w:val="22"/>
        </w:rPr>
        <w:lastRenderedPageBreak/>
        <w:t>Katilo degikliai</w:t>
      </w:r>
      <w:r w:rsidRPr="00A91A33">
        <w:rPr>
          <w:sz w:val="22"/>
          <w:szCs w:val="22"/>
        </w:rPr>
        <w:t xml:space="preserve">. </w:t>
      </w:r>
    </w:p>
    <w:p w:rsidR="00FE1AD9" w:rsidRPr="00AD7D3C" w:rsidRDefault="00FE1AD9" w:rsidP="00FE1AD9">
      <w:pPr>
        <w:jc w:val="both"/>
        <w:rPr>
          <w:color w:val="000000"/>
          <w:sz w:val="22"/>
          <w:szCs w:val="22"/>
        </w:rPr>
      </w:pPr>
      <w:r w:rsidRPr="00AD7D3C">
        <w:rPr>
          <w:color w:val="000000"/>
          <w:sz w:val="22"/>
          <w:szCs w:val="22"/>
        </w:rPr>
        <w:t>Katilo priekinėje sienoje įrengti keturi pagrindiniai dujų-mazuto reversiniai degikliai. Degikliai išdėstyti dviem aukštais.</w:t>
      </w:r>
    </w:p>
    <w:tbl>
      <w:tblPr>
        <w:tblW w:w="0" w:type="auto"/>
        <w:jc w:val="center"/>
        <w:tblInd w:w="959" w:type="dxa"/>
        <w:tblLayout w:type="fixed"/>
        <w:tblLook w:val="0000" w:firstRow="0" w:lastRow="0" w:firstColumn="0" w:lastColumn="0" w:noHBand="0" w:noVBand="0"/>
      </w:tblPr>
      <w:tblGrid>
        <w:gridCol w:w="3544"/>
        <w:gridCol w:w="5068"/>
      </w:tblGrid>
      <w:tr w:rsidR="00FE1AD9" w:rsidRPr="00AD7D3C" w:rsidTr="00D46342">
        <w:trPr>
          <w:trHeight w:val="269"/>
          <w:jc w:val="center"/>
        </w:trPr>
        <w:tc>
          <w:tcPr>
            <w:tcW w:w="3544" w:type="dxa"/>
            <w:vAlign w:val="center"/>
          </w:tcPr>
          <w:p w:rsidR="00FE1AD9" w:rsidRPr="00AD7D3C" w:rsidRDefault="00FE1AD9" w:rsidP="00D46342">
            <w:pPr>
              <w:jc w:val="both"/>
              <w:rPr>
                <w:color w:val="000000"/>
                <w:sz w:val="22"/>
                <w:szCs w:val="22"/>
              </w:rPr>
            </w:pPr>
            <w:r w:rsidRPr="00AD7D3C">
              <w:rPr>
                <w:color w:val="000000"/>
                <w:sz w:val="22"/>
                <w:szCs w:val="22"/>
              </w:rPr>
              <w:t>Dujų degiklio dujų našumas</w:t>
            </w:r>
          </w:p>
        </w:tc>
        <w:tc>
          <w:tcPr>
            <w:tcW w:w="5068" w:type="dxa"/>
            <w:vAlign w:val="center"/>
          </w:tcPr>
          <w:p w:rsidR="00FE1AD9" w:rsidRPr="00AD7D3C" w:rsidRDefault="00FE1AD9" w:rsidP="00D46342">
            <w:pPr>
              <w:jc w:val="both"/>
              <w:rPr>
                <w:color w:val="000000"/>
                <w:sz w:val="22"/>
                <w:szCs w:val="22"/>
              </w:rPr>
            </w:pPr>
            <w:r w:rsidRPr="00AD7D3C">
              <w:rPr>
                <w:color w:val="000000"/>
                <w:sz w:val="22"/>
                <w:szCs w:val="22"/>
              </w:rPr>
              <w:t>1800 Nm</w:t>
            </w:r>
            <w:r w:rsidRPr="00AD7D3C">
              <w:rPr>
                <w:color w:val="000000"/>
                <w:sz w:val="22"/>
                <w:szCs w:val="22"/>
                <w:vertAlign w:val="superscript"/>
              </w:rPr>
              <w:t>3</w:t>
            </w:r>
            <w:r w:rsidRPr="00AD7D3C">
              <w:rPr>
                <w:color w:val="000000"/>
                <w:sz w:val="22"/>
                <w:szCs w:val="22"/>
              </w:rPr>
              <w:t>/h</w:t>
            </w:r>
          </w:p>
        </w:tc>
      </w:tr>
    </w:tbl>
    <w:p w:rsidR="00FE1AD9" w:rsidRPr="00AD7D3C" w:rsidRDefault="00FE1AD9" w:rsidP="00FE1AD9">
      <w:pPr>
        <w:jc w:val="both"/>
        <w:rPr>
          <w:color w:val="000000"/>
          <w:sz w:val="22"/>
          <w:szCs w:val="22"/>
        </w:rPr>
      </w:pPr>
      <w:r w:rsidRPr="00AD7D3C">
        <w:rPr>
          <w:color w:val="000000"/>
          <w:sz w:val="22"/>
          <w:szCs w:val="22"/>
        </w:rPr>
        <w:t>Mazuto išpurškimui katiluose Nr. 3,5 naudojami mechaniniai purkštuvai. Į mechaninį purkštuvą paduodamas 1,0</w:t>
      </w:r>
      <w:r w:rsidRPr="00AD7D3C">
        <w:rPr>
          <w:color w:val="000000"/>
          <w:sz w:val="22"/>
          <w:szCs w:val="22"/>
        </w:rPr>
        <w:sym w:font="Symbol" w:char="F0B8"/>
      </w:r>
      <w:r w:rsidRPr="00AD7D3C">
        <w:rPr>
          <w:color w:val="000000"/>
          <w:sz w:val="22"/>
          <w:szCs w:val="22"/>
        </w:rPr>
        <w:t xml:space="preserve">2,0 </w:t>
      </w:r>
      <w:proofErr w:type="spellStart"/>
      <w:r w:rsidRPr="00AD7D3C">
        <w:rPr>
          <w:color w:val="000000"/>
          <w:sz w:val="22"/>
          <w:szCs w:val="22"/>
        </w:rPr>
        <w:t>MPa</w:t>
      </w:r>
      <w:proofErr w:type="spellEnd"/>
      <w:r w:rsidRPr="00AD7D3C">
        <w:rPr>
          <w:color w:val="000000"/>
          <w:sz w:val="22"/>
          <w:szCs w:val="22"/>
        </w:rPr>
        <w:t xml:space="preserve"> (10</w:t>
      </w:r>
      <w:r w:rsidRPr="00AD7D3C">
        <w:rPr>
          <w:color w:val="000000"/>
          <w:sz w:val="22"/>
          <w:szCs w:val="22"/>
        </w:rPr>
        <w:sym w:font="Symbol" w:char="F0B8"/>
      </w:r>
      <w:r w:rsidRPr="00AD7D3C">
        <w:rPr>
          <w:color w:val="000000"/>
          <w:sz w:val="22"/>
          <w:szCs w:val="22"/>
        </w:rPr>
        <w:t xml:space="preserve">20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 xml:space="preserve">) slėgio mazutas. </w:t>
      </w:r>
    </w:p>
    <w:tbl>
      <w:tblPr>
        <w:tblW w:w="0" w:type="auto"/>
        <w:jc w:val="center"/>
        <w:tblInd w:w="959" w:type="dxa"/>
        <w:tblLayout w:type="fixed"/>
        <w:tblLook w:val="0000" w:firstRow="0" w:lastRow="0" w:firstColumn="0" w:lastColumn="0" w:noHBand="0" w:noVBand="0"/>
      </w:tblPr>
      <w:tblGrid>
        <w:gridCol w:w="3544"/>
        <w:gridCol w:w="5068"/>
      </w:tblGrid>
      <w:tr w:rsidR="00FE1AD9" w:rsidRPr="00AD7D3C" w:rsidTr="00D46342">
        <w:trPr>
          <w:jc w:val="center"/>
        </w:trPr>
        <w:tc>
          <w:tcPr>
            <w:tcW w:w="3544" w:type="dxa"/>
            <w:vAlign w:val="center"/>
          </w:tcPr>
          <w:p w:rsidR="00FE1AD9" w:rsidRPr="00AD7D3C" w:rsidRDefault="00FE1AD9" w:rsidP="00D46342">
            <w:pPr>
              <w:jc w:val="both"/>
              <w:rPr>
                <w:color w:val="000000"/>
                <w:sz w:val="22"/>
                <w:szCs w:val="22"/>
              </w:rPr>
            </w:pPr>
            <w:r w:rsidRPr="00AD7D3C">
              <w:rPr>
                <w:color w:val="000000"/>
                <w:sz w:val="22"/>
                <w:szCs w:val="22"/>
              </w:rPr>
              <w:t>Mazuto purkštuvų našumas</w:t>
            </w:r>
          </w:p>
        </w:tc>
        <w:tc>
          <w:tcPr>
            <w:tcW w:w="5068" w:type="dxa"/>
            <w:vAlign w:val="center"/>
          </w:tcPr>
          <w:p w:rsidR="00FE1AD9" w:rsidRPr="00AD7D3C" w:rsidRDefault="00FE1AD9" w:rsidP="00D46342">
            <w:pPr>
              <w:jc w:val="both"/>
              <w:rPr>
                <w:color w:val="000000"/>
                <w:sz w:val="22"/>
                <w:szCs w:val="22"/>
              </w:rPr>
            </w:pPr>
            <w:r w:rsidRPr="00AD7D3C">
              <w:rPr>
                <w:color w:val="000000"/>
                <w:sz w:val="22"/>
                <w:szCs w:val="22"/>
              </w:rPr>
              <w:t>1250 kg/h ir 1650 kg/h;</w:t>
            </w:r>
          </w:p>
        </w:tc>
      </w:tr>
    </w:tbl>
    <w:p w:rsidR="00FE1AD9" w:rsidRPr="00AD7D3C" w:rsidRDefault="00FE1AD9" w:rsidP="00FE1AD9">
      <w:pPr>
        <w:jc w:val="both"/>
        <w:rPr>
          <w:color w:val="000000"/>
          <w:sz w:val="22"/>
          <w:szCs w:val="22"/>
        </w:rPr>
      </w:pPr>
      <w:r w:rsidRPr="00AD7D3C">
        <w:rPr>
          <w:color w:val="000000"/>
          <w:sz w:val="22"/>
          <w:szCs w:val="22"/>
        </w:rPr>
        <w:t xml:space="preserve">Mažo apkrovimo darbo režimams naudojami apie 1250 </w:t>
      </w:r>
      <w:proofErr w:type="spellStart"/>
      <w:r w:rsidRPr="00AD7D3C">
        <w:rPr>
          <w:color w:val="000000"/>
          <w:sz w:val="22"/>
          <w:szCs w:val="22"/>
        </w:rPr>
        <w:t>kG</w:t>
      </w:r>
      <w:proofErr w:type="spellEnd"/>
      <w:r w:rsidRPr="00AD7D3C">
        <w:rPr>
          <w:color w:val="000000"/>
          <w:sz w:val="22"/>
          <w:szCs w:val="22"/>
        </w:rPr>
        <w:t>/h našumo purkštuvai.</w:t>
      </w:r>
    </w:p>
    <w:p w:rsidR="00FE1AD9" w:rsidRDefault="00FE1AD9" w:rsidP="00FE1AD9">
      <w:pPr>
        <w:jc w:val="both"/>
        <w:rPr>
          <w:color w:val="000000"/>
          <w:sz w:val="22"/>
          <w:szCs w:val="22"/>
        </w:rPr>
      </w:pPr>
      <w:r w:rsidRPr="00AD7D3C">
        <w:rPr>
          <w:color w:val="000000"/>
          <w:sz w:val="22"/>
          <w:szCs w:val="22"/>
        </w:rPr>
        <w:t xml:space="preserve">Katile Nr.6 naudojami garo-mechaniniai purkštuvai, kurių: </w:t>
      </w:r>
    </w:p>
    <w:p w:rsidR="000B6583" w:rsidRPr="00AD7D3C" w:rsidRDefault="000B6583" w:rsidP="00FE1AD9">
      <w:pPr>
        <w:jc w:val="both"/>
        <w:rPr>
          <w:color w:val="000000"/>
          <w:sz w:val="22"/>
          <w:szCs w:val="22"/>
        </w:rPr>
      </w:pPr>
      <w:r w:rsidRPr="00AD7D3C">
        <w:rPr>
          <w:color w:val="000000"/>
          <w:sz w:val="22"/>
          <w:szCs w:val="22"/>
        </w:rPr>
        <w:t>Purkštuvų našumas</w:t>
      </w:r>
      <w:r>
        <w:rPr>
          <w:color w:val="000000"/>
          <w:sz w:val="22"/>
          <w:szCs w:val="22"/>
        </w:rPr>
        <w:t xml:space="preserve"> - </w:t>
      </w:r>
      <w:r w:rsidRPr="00AD7D3C">
        <w:rPr>
          <w:color w:val="000000"/>
          <w:sz w:val="22"/>
          <w:szCs w:val="22"/>
        </w:rPr>
        <w:t>1800 kg/h</w:t>
      </w:r>
      <w:r>
        <w:rPr>
          <w:color w:val="000000"/>
          <w:sz w:val="22"/>
          <w:szCs w:val="22"/>
        </w:rPr>
        <w:t xml:space="preserve">; </w:t>
      </w:r>
      <w:r w:rsidRPr="00AD7D3C">
        <w:rPr>
          <w:color w:val="000000"/>
          <w:sz w:val="22"/>
          <w:szCs w:val="22"/>
        </w:rPr>
        <w:t>Išpurškiančio garo slėgis</w:t>
      </w:r>
      <w:r>
        <w:rPr>
          <w:color w:val="000000"/>
          <w:sz w:val="22"/>
          <w:szCs w:val="22"/>
        </w:rPr>
        <w:t xml:space="preserve"> - </w:t>
      </w:r>
      <w:r w:rsidRPr="00AD7D3C">
        <w:rPr>
          <w:color w:val="000000"/>
          <w:sz w:val="22"/>
          <w:szCs w:val="22"/>
        </w:rPr>
        <w:t xml:space="preserve">6,0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Pr>
          <w:color w:val="000000"/>
          <w:sz w:val="22"/>
          <w:szCs w:val="22"/>
        </w:rPr>
        <w:t>;</w:t>
      </w:r>
      <w:r w:rsidRPr="00AD7D3C">
        <w:rPr>
          <w:color w:val="000000"/>
          <w:sz w:val="22"/>
          <w:szCs w:val="22"/>
        </w:rPr>
        <w:t xml:space="preserve"> Mazuto slėgis</w:t>
      </w:r>
      <w:r>
        <w:rPr>
          <w:color w:val="000000"/>
          <w:sz w:val="22"/>
          <w:szCs w:val="22"/>
        </w:rPr>
        <w:t xml:space="preserve"> - </w:t>
      </w:r>
      <w:r w:rsidRPr="00AD7D3C">
        <w:rPr>
          <w:color w:val="000000"/>
          <w:sz w:val="22"/>
          <w:szCs w:val="22"/>
        </w:rPr>
        <w:t>0,7</w:t>
      </w:r>
      <w:r w:rsidRPr="00AD7D3C">
        <w:rPr>
          <w:color w:val="000000"/>
          <w:sz w:val="22"/>
          <w:szCs w:val="22"/>
        </w:rPr>
        <w:sym w:font="Symbol" w:char="F0B8"/>
      </w:r>
      <w:r w:rsidRPr="00AD7D3C">
        <w:rPr>
          <w:color w:val="000000"/>
          <w:sz w:val="22"/>
          <w:szCs w:val="22"/>
        </w:rPr>
        <w:t>2,0MPa (7</w:t>
      </w:r>
      <w:r w:rsidRPr="00AD7D3C">
        <w:rPr>
          <w:color w:val="000000"/>
          <w:sz w:val="22"/>
          <w:szCs w:val="22"/>
        </w:rPr>
        <w:sym w:font="Symbol" w:char="F0B8"/>
      </w:r>
      <w:r w:rsidRPr="00AD7D3C">
        <w:rPr>
          <w:color w:val="000000"/>
          <w:sz w:val="22"/>
          <w:szCs w:val="22"/>
        </w:rPr>
        <w:t xml:space="preserve">20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pStyle w:val="Pagrindiniotekstotrauka3"/>
        <w:spacing w:line="240" w:lineRule="auto"/>
        <w:ind w:left="0" w:firstLine="0"/>
        <w:jc w:val="both"/>
        <w:rPr>
          <w:color w:val="000000"/>
          <w:sz w:val="22"/>
          <w:szCs w:val="22"/>
          <w:lang w:val="lt-LT"/>
        </w:rPr>
      </w:pPr>
      <w:r w:rsidRPr="00AD7D3C">
        <w:rPr>
          <w:color w:val="000000"/>
          <w:sz w:val="22"/>
          <w:szCs w:val="22"/>
          <w:lang w:val="lt-LT"/>
        </w:rPr>
        <w:t xml:space="preserve">Viršutinėje priekinės sienos dalyje sumontuoti trys </w:t>
      </w:r>
      <w:proofErr w:type="spellStart"/>
      <w:r w:rsidRPr="00AD7D3C">
        <w:rPr>
          <w:color w:val="000000"/>
          <w:sz w:val="22"/>
          <w:szCs w:val="22"/>
          <w:lang w:val="lt-LT"/>
        </w:rPr>
        <w:t>plyšiniai</w:t>
      </w:r>
      <w:proofErr w:type="spellEnd"/>
      <w:r w:rsidRPr="00AD7D3C">
        <w:rPr>
          <w:color w:val="000000"/>
          <w:sz w:val="22"/>
          <w:szCs w:val="22"/>
          <w:lang w:val="lt-LT"/>
        </w:rPr>
        <w:t xml:space="preserve"> difuzinio tipo degikliai. Kurie skirti dvipakopiam dujų sudeginimui. Tai padeda sumažinti NO</w:t>
      </w:r>
      <w:r w:rsidRPr="00AD7D3C">
        <w:rPr>
          <w:color w:val="000000"/>
          <w:sz w:val="22"/>
          <w:szCs w:val="22"/>
          <w:vertAlign w:val="subscript"/>
          <w:lang w:val="lt-LT"/>
        </w:rPr>
        <w:t>X</w:t>
      </w:r>
      <w:r w:rsidRPr="00AD7D3C">
        <w:rPr>
          <w:color w:val="000000"/>
          <w:sz w:val="22"/>
          <w:szCs w:val="22"/>
          <w:lang w:val="lt-LT"/>
        </w:rPr>
        <w:t xml:space="preserve"> koncentracijas išeinančiuose dūmuose.</w:t>
      </w:r>
    </w:p>
    <w:p w:rsidR="00FE1AD9" w:rsidRPr="00AD7D3C" w:rsidRDefault="00FE1AD9" w:rsidP="00FE1AD9">
      <w:pPr>
        <w:jc w:val="both"/>
        <w:rPr>
          <w:color w:val="000000"/>
          <w:sz w:val="22"/>
          <w:szCs w:val="22"/>
        </w:rPr>
      </w:pPr>
      <w:r w:rsidRPr="00AD7D3C">
        <w:rPr>
          <w:color w:val="000000"/>
          <w:sz w:val="22"/>
          <w:szCs w:val="22"/>
        </w:rPr>
        <w:t>Pūtimo ventiliatorius yra išcentrinis VD-20 tipo su ašiniu kreipiamuoju aparatu:</w:t>
      </w:r>
    </w:p>
    <w:tbl>
      <w:tblPr>
        <w:tblW w:w="0" w:type="auto"/>
        <w:jc w:val="center"/>
        <w:tblInd w:w="959" w:type="dxa"/>
        <w:tblLayout w:type="fixed"/>
        <w:tblLook w:val="0000" w:firstRow="0" w:lastRow="0" w:firstColumn="0" w:lastColumn="0" w:noHBand="0" w:noVBand="0"/>
      </w:tblPr>
      <w:tblGrid>
        <w:gridCol w:w="3544"/>
        <w:gridCol w:w="5068"/>
      </w:tblGrid>
      <w:tr w:rsidR="00FE1AD9" w:rsidRPr="00AD7D3C" w:rsidTr="00D46342">
        <w:trPr>
          <w:jc w:val="center"/>
        </w:trPr>
        <w:tc>
          <w:tcPr>
            <w:tcW w:w="3544" w:type="dxa"/>
            <w:vAlign w:val="center"/>
          </w:tcPr>
          <w:p w:rsidR="00FE1AD9" w:rsidRPr="00AD7D3C" w:rsidRDefault="00FE1AD9" w:rsidP="00D46342">
            <w:pPr>
              <w:jc w:val="both"/>
              <w:rPr>
                <w:color w:val="000000"/>
                <w:sz w:val="22"/>
                <w:szCs w:val="22"/>
              </w:rPr>
            </w:pPr>
            <w:r w:rsidRPr="00AD7D3C">
              <w:rPr>
                <w:color w:val="000000"/>
                <w:sz w:val="22"/>
                <w:szCs w:val="22"/>
              </w:rPr>
              <w:t>Našumas</w:t>
            </w:r>
          </w:p>
        </w:tc>
        <w:tc>
          <w:tcPr>
            <w:tcW w:w="5068" w:type="dxa"/>
            <w:vAlign w:val="center"/>
          </w:tcPr>
          <w:p w:rsidR="00FE1AD9" w:rsidRPr="00AD7D3C" w:rsidRDefault="00FE1AD9" w:rsidP="00D46342">
            <w:pPr>
              <w:jc w:val="both"/>
              <w:rPr>
                <w:color w:val="000000"/>
                <w:sz w:val="22"/>
                <w:szCs w:val="22"/>
              </w:rPr>
            </w:pPr>
            <w:r w:rsidRPr="00AD7D3C">
              <w:rPr>
                <w:color w:val="000000"/>
                <w:sz w:val="22"/>
                <w:szCs w:val="22"/>
              </w:rPr>
              <w:t>11400 m</w:t>
            </w:r>
            <w:r w:rsidRPr="00AD7D3C">
              <w:rPr>
                <w:color w:val="000000"/>
                <w:sz w:val="22"/>
                <w:szCs w:val="22"/>
                <w:vertAlign w:val="superscript"/>
              </w:rPr>
              <w:t>3</w:t>
            </w:r>
            <w:r w:rsidRPr="00AD7D3C">
              <w:rPr>
                <w:color w:val="000000"/>
                <w:sz w:val="22"/>
                <w:szCs w:val="22"/>
              </w:rPr>
              <w:t>/h</w:t>
            </w:r>
          </w:p>
        </w:tc>
      </w:tr>
      <w:tr w:rsidR="00FE1AD9" w:rsidRPr="00AD7D3C" w:rsidTr="00D46342">
        <w:trPr>
          <w:jc w:val="center"/>
        </w:trPr>
        <w:tc>
          <w:tcPr>
            <w:tcW w:w="3544" w:type="dxa"/>
            <w:vAlign w:val="center"/>
          </w:tcPr>
          <w:p w:rsidR="00FE1AD9" w:rsidRPr="00AD7D3C" w:rsidRDefault="00FE1AD9" w:rsidP="00D46342">
            <w:pPr>
              <w:jc w:val="both"/>
              <w:rPr>
                <w:color w:val="000000"/>
                <w:sz w:val="22"/>
                <w:szCs w:val="22"/>
              </w:rPr>
            </w:pPr>
            <w:r w:rsidRPr="00AD7D3C">
              <w:rPr>
                <w:color w:val="000000"/>
                <w:sz w:val="22"/>
                <w:szCs w:val="22"/>
              </w:rPr>
              <w:t>Paspyris</w:t>
            </w:r>
          </w:p>
        </w:tc>
        <w:tc>
          <w:tcPr>
            <w:tcW w:w="5068" w:type="dxa"/>
            <w:vAlign w:val="center"/>
          </w:tcPr>
          <w:p w:rsidR="00FE1AD9" w:rsidRPr="00AD7D3C" w:rsidRDefault="00FE1AD9" w:rsidP="00D46342">
            <w:pPr>
              <w:jc w:val="both"/>
              <w:rPr>
                <w:color w:val="000000"/>
                <w:sz w:val="22"/>
                <w:szCs w:val="22"/>
              </w:rPr>
            </w:pPr>
            <w:r w:rsidRPr="00AD7D3C">
              <w:rPr>
                <w:color w:val="000000"/>
                <w:sz w:val="22"/>
                <w:szCs w:val="22"/>
              </w:rPr>
              <w:t xml:space="preserve">3400 Pa (340 mm. </w:t>
            </w:r>
            <w:proofErr w:type="spellStart"/>
            <w:r w:rsidRPr="00AD7D3C">
              <w:rPr>
                <w:color w:val="000000"/>
                <w:sz w:val="22"/>
                <w:szCs w:val="22"/>
              </w:rPr>
              <w:t>v.st</w:t>
            </w:r>
            <w:proofErr w:type="spellEnd"/>
            <w:r w:rsidRPr="00AD7D3C">
              <w:rPr>
                <w:color w:val="000000"/>
                <w:sz w:val="22"/>
                <w:szCs w:val="22"/>
              </w:rPr>
              <w:t>)</w:t>
            </w:r>
          </w:p>
        </w:tc>
      </w:tr>
      <w:tr w:rsidR="00FE1AD9" w:rsidRPr="00AD7D3C" w:rsidTr="00D46342">
        <w:trPr>
          <w:jc w:val="center"/>
        </w:trPr>
        <w:tc>
          <w:tcPr>
            <w:tcW w:w="3544" w:type="dxa"/>
            <w:vAlign w:val="center"/>
          </w:tcPr>
          <w:p w:rsidR="00FE1AD9" w:rsidRPr="00AD7D3C" w:rsidRDefault="00FE1AD9" w:rsidP="00D46342">
            <w:pPr>
              <w:rPr>
                <w:color w:val="000000"/>
                <w:sz w:val="22"/>
                <w:szCs w:val="22"/>
              </w:rPr>
            </w:pPr>
            <w:r w:rsidRPr="00AD7D3C">
              <w:rPr>
                <w:color w:val="000000"/>
                <w:sz w:val="22"/>
                <w:szCs w:val="22"/>
              </w:rPr>
              <w:t>Apsisukimų skaičius</w:t>
            </w:r>
          </w:p>
        </w:tc>
        <w:tc>
          <w:tcPr>
            <w:tcW w:w="5068" w:type="dxa"/>
            <w:vAlign w:val="center"/>
          </w:tcPr>
          <w:p w:rsidR="00FE1AD9" w:rsidRPr="00AD7D3C" w:rsidRDefault="00FE1AD9" w:rsidP="00D46342">
            <w:pPr>
              <w:rPr>
                <w:color w:val="000000"/>
                <w:sz w:val="22"/>
                <w:szCs w:val="22"/>
              </w:rPr>
            </w:pPr>
            <w:r w:rsidRPr="00AD7D3C">
              <w:rPr>
                <w:color w:val="000000"/>
                <w:sz w:val="22"/>
                <w:szCs w:val="22"/>
              </w:rPr>
              <w:t>590 aps./min.</w:t>
            </w:r>
          </w:p>
        </w:tc>
      </w:tr>
      <w:tr w:rsidR="00FE1AD9" w:rsidRPr="00AD7D3C" w:rsidTr="00D46342">
        <w:trPr>
          <w:jc w:val="center"/>
        </w:trPr>
        <w:tc>
          <w:tcPr>
            <w:tcW w:w="3544" w:type="dxa"/>
            <w:vAlign w:val="center"/>
          </w:tcPr>
          <w:p w:rsidR="00FE1AD9" w:rsidRPr="00AD7D3C" w:rsidRDefault="00FE1AD9" w:rsidP="00D46342">
            <w:pPr>
              <w:rPr>
                <w:color w:val="000000"/>
                <w:sz w:val="22"/>
                <w:szCs w:val="22"/>
              </w:rPr>
            </w:pPr>
            <w:r w:rsidRPr="00AD7D3C">
              <w:rPr>
                <w:color w:val="000000"/>
                <w:sz w:val="22"/>
                <w:szCs w:val="22"/>
              </w:rPr>
              <w:t>El.</w:t>
            </w:r>
            <w:r w:rsidR="00D211BF">
              <w:rPr>
                <w:color w:val="000000"/>
                <w:sz w:val="22"/>
                <w:szCs w:val="22"/>
              </w:rPr>
              <w:t xml:space="preserve"> </w:t>
            </w:r>
            <w:r w:rsidRPr="00AD7D3C">
              <w:rPr>
                <w:color w:val="000000"/>
                <w:sz w:val="22"/>
                <w:szCs w:val="22"/>
              </w:rPr>
              <w:t>variklio galingumas</w:t>
            </w:r>
          </w:p>
        </w:tc>
        <w:tc>
          <w:tcPr>
            <w:tcW w:w="5068" w:type="dxa"/>
            <w:vAlign w:val="center"/>
          </w:tcPr>
          <w:p w:rsidR="00FE1AD9" w:rsidRPr="00AD7D3C" w:rsidRDefault="00FE1AD9" w:rsidP="00D46342">
            <w:pPr>
              <w:rPr>
                <w:color w:val="000000"/>
                <w:sz w:val="22"/>
                <w:szCs w:val="22"/>
              </w:rPr>
            </w:pPr>
            <w:r w:rsidRPr="00AD7D3C">
              <w:rPr>
                <w:color w:val="000000"/>
                <w:sz w:val="22"/>
                <w:szCs w:val="22"/>
              </w:rPr>
              <w:t>200 kW</w:t>
            </w:r>
          </w:p>
        </w:tc>
      </w:tr>
    </w:tbl>
    <w:p w:rsidR="00FE1AD9" w:rsidRPr="00AD7D3C" w:rsidRDefault="00FE1AD9" w:rsidP="00FE1AD9">
      <w:pPr>
        <w:jc w:val="both"/>
        <w:rPr>
          <w:color w:val="000000"/>
          <w:sz w:val="22"/>
          <w:szCs w:val="22"/>
          <w:u w:val="single"/>
        </w:rPr>
      </w:pPr>
      <w:proofErr w:type="spellStart"/>
      <w:r w:rsidRPr="00AD7D3C">
        <w:rPr>
          <w:color w:val="000000"/>
          <w:sz w:val="22"/>
          <w:szCs w:val="22"/>
          <w:u w:val="single"/>
        </w:rPr>
        <w:t>Dūmsiurbis</w:t>
      </w:r>
      <w:proofErr w:type="spellEnd"/>
      <w:r w:rsidRPr="00AD7D3C">
        <w:rPr>
          <w:color w:val="000000"/>
          <w:sz w:val="22"/>
          <w:szCs w:val="22"/>
          <w:u w:val="single"/>
        </w:rPr>
        <w:t xml:space="preserve"> yra išcentrinis D-20x2 tipo su supaprastintu kreipiamuoju aparatu: </w:t>
      </w:r>
    </w:p>
    <w:tbl>
      <w:tblPr>
        <w:tblW w:w="0" w:type="auto"/>
        <w:jc w:val="center"/>
        <w:tblInd w:w="959" w:type="dxa"/>
        <w:tblLayout w:type="fixed"/>
        <w:tblLook w:val="0000" w:firstRow="0" w:lastRow="0" w:firstColumn="0" w:lastColumn="0" w:noHBand="0" w:noVBand="0"/>
      </w:tblPr>
      <w:tblGrid>
        <w:gridCol w:w="3544"/>
        <w:gridCol w:w="5068"/>
      </w:tblGrid>
      <w:tr w:rsidR="00FE1AD9" w:rsidRPr="00AD7D3C" w:rsidTr="00D46342">
        <w:trPr>
          <w:jc w:val="center"/>
        </w:trPr>
        <w:tc>
          <w:tcPr>
            <w:tcW w:w="3544" w:type="dxa"/>
            <w:vAlign w:val="center"/>
          </w:tcPr>
          <w:p w:rsidR="00FE1AD9" w:rsidRPr="00AD7D3C" w:rsidRDefault="00FE1AD9" w:rsidP="00D46342">
            <w:pPr>
              <w:rPr>
                <w:color w:val="000000"/>
                <w:sz w:val="22"/>
                <w:szCs w:val="22"/>
              </w:rPr>
            </w:pPr>
            <w:r w:rsidRPr="00AD7D3C">
              <w:rPr>
                <w:color w:val="000000"/>
                <w:sz w:val="22"/>
                <w:szCs w:val="22"/>
              </w:rPr>
              <w:t>Našumas, esant išeinančių dūmų temperatūrai 200</w:t>
            </w:r>
            <w:r w:rsidRPr="00AD7D3C">
              <w:rPr>
                <w:color w:val="000000"/>
                <w:sz w:val="22"/>
                <w:szCs w:val="22"/>
                <w:vertAlign w:val="superscript"/>
              </w:rPr>
              <w:t>o</w:t>
            </w:r>
            <w:r w:rsidRPr="00AD7D3C">
              <w:rPr>
                <w:color w:val="000000"/>
                <w:sz w:val="22"/>
                <w:szCs w:val="22"/>
              </w:rPr>
              <w:t>C</w:t>
            </w:r>
          </w:p>
        </w:tc>
        <w:tc>
          <w:tcPr>
            <w:tcW w:w="5068" w:type="dxa"/>
            <w:vAlign w:val="center"/>
          </w:tcPr>
          <w:p w:rsidR="00FE1AD9" w:rsidRPr="00AD7D3C" w:rsidRDefault="00FE1AD9" w:rsidP="00D46342">
            <w:pPr>
              <w:rPr>
                <w:color w:val="000000"/>
                <w:sz w:val="22"/>
                <w:szCs w:val="22"/>
              </w:rPr>
            </w:pPr>
            <w:r w:rsidRPr="00AD7D3C">
              <w:rPr>
                <w:color w:val="000000"/>
                <w:sz w:val="22"/>
                <w:szCs w:val="22"/>
              </w:rPr>
              <w:t>200000 m</w:t>
            </w:r>
            <w:r w:rsidRPr="00AD7D3C">
              <w:rPr>
                <w:color w:val="000000"/>
                <w:sz w:val="22"/>
                <w:szCs w:val="22"/>
                <w:vertAlign w:val="superscript"/>
              </w:rPr>
              <w:t>3</w:t>
            </w:r>
            <w:r w:rsidRPr="00AD7D3C">
              <w:rPr>
                <w:color w:val="000000"/>
                <w:sz w:val="22"/>
                <w:szCs w:val="22"/>
              </w:rPr>
              <w:t>/h</w:t>
            </w:r>
          </w:p>
        </w:tc>
      </w:tr>
      <w:tr w:rsidR="00FE1AD9" w:rsidRPr="00AD7D3C" w:rsidTr="00D46342">
        <w:trPr>
          <w:jc w:val="center"/>
        </w:trPr>
        <w:tc>
          <w:tcPr>
            <w:tcW w:w="3544" w:type="dxa"/>
            <w:vAlign w:val="center"/>
          </w:tcPr>
          <w:p w:rsidR="00FE1AD9" w:rsidRPr="00AD7D3C" w:rsidRDefault="00FE1AD9" w:rsidP="00D46342">
            <w:pPr>
              <w:rPr>
                <w:color w:val="000000"/>
                <w:sz w:val="22"/>
                <w:szCs w:val="22"/>
              </w:rPr>
            </w:pPr>
            <w:r w:rsidRPr="00AD7D3C">
              <w:rPr>
                <w:color w:val="000000"/>
                <w:sz w:val="22"/>
                <w:szCs w:val="22"/>
              </w:rPr>
              <w:t>Paspyris</w:t>
            </w:r>
          </w:p>
        </w:tc>
        <w:tc>
          <w:tcPr>
            <w:tcW w:w="5068" w:type="dxa"/>
            <w:vAlign w:val="center"/>
          </w:tcPr>
          <w:p w:rsidR="00FE1AD9" w:rsidRPr="00AD7D3C" w:rsidRDefault="00FE1AD9" w:rsidP="00D46342">
            <w:pPr>
              <w:rPr>
                <w:color w:val="000000"/>
                <w:sz w:val="22"/>
                <w:szCs w:val="22"/>
              </w:rPr>
            </w:pPr>
            <w:r w:rsidRPr="00AD7D3C">
              <w:rPr>
                <w:color w:val="000000"/>
                <w:sz w:val="22"/>
                <w:szCs w:val="22"/>
              </w:rPr>
              <w:t xml:space="preserve">3700 Pa (370 mm. </w:t>
            </w:r>
            <w:proofErr w:type="spellStart"/>
            <w:r w:rsidRPr="00AD7D3C">
              <w:rPr>
                <w:color w:val="000000"/>
                <w:sz w:val="22"/>
                <w:szCs w:val="22"/>
              </w:rPr>
              <w:t>v.st</w:t>
            </w:r>
            <w:proofErr w:type="spellEnd"/>
            <w:r w:rsidRPr="00AD7D3C">
              <w:rPr>
                <w:color w:val="000000"/>
                <w:sz w:val="22"/>
                <w:szCs w:val="22"/>
              </w:rPr>
              <w:t>)</w:t>
            </w:r>
          </w:p>
        </w:tc>
      </w:tr>
      <w:tr w:rsidR="00FE1AD9" w:rsidRPr="00AD7D3C" w:rsidTr="00D46342">
        <w:trPr>
          <w:jc w:val="center"/>
        </w:trPr>
        <w:tc>
          <w:tcPr>
            <w:tcW w:w="3544" w:type="dxa"/>
            <w:vAlign w:val="center"/>
          </w:tcPr>
          <w:p w:rsidR="00FE1AD9" w:rsidRPr="00AD7D3C" w:rsidRDefault="00FE1AD9" w:rsidP="00D46342">
            <w:pPr>
              <w:rPr>
                <w:color w:val="000000"/>
                <w:sz w:val="22"/>
                <w:szCs w:val="22"/>
              </w:rPr>
            </w:pPr>
            <w:r w:rsidRPr="00AD7D3C">
              <w:rPr>
                <w:color w:val="000000"/>
                <w:sz w:val="22"/>
                <w:szCs w:val="22"/>
              </w:rPr>
              <w:t>Apsisukimų skaičius</w:t>
            </w:r>
          </w:p>
        </w:tc>
        <w:tc>
          <w:tcPr>
            <w:tcW w:w="5068" w:type="dxa"/>
            <w:vAlign w:val="center"/>
          </w:tcPr>
          <w:p w:rsidR="00FE1AD9" w:rsidRPr="00AD7D3C" w:rsidRDefault="00FE1AD9" w:rsidP="00D46342">
            <w:pPr>
              <w:rPr>
                <w:color w:val="000000"/>
                <w:sz w:val="22"/>
                <w:szCs w:val="22"/>
              </w:rPr>
            </w:pPr>
            <w:r w:rsidRPr="00AD7D3C">
              <w:rPr>
                <w:color w:val="000000"/>
                <w:sz w:val="22"/>
                <w:szCs w:val="22"/>
              </w:rPr>
              <w:t>740 aps./min.</w:t>
            </w:r>
          </w:p>
        </w:tc>
      </w:tr>
      <w:tr w:rsidR="00FE1AD9" w:rsidRPr="00AD7D3C" w:rsidTr="00D46342">
        <w:trPr>
          <w:jc w:val="center"/>
        </w:trPr>
        <w:tc>
          <w:tcPr>
            <w:tcW w:w="3544" w:type="dxa"/>
            <w:vAlign w:val="center"/>
          </w:tcPr>
          <w:p w:rsidR="00FE1AD9" w:rsidRPr="00AD7D3C" w:rsidRDefault="00FE1AD9" w:rsidP="00D46342">
            <w:pPr>
              <w:rPr>
                <w:color w:val="000000"/>
                <w:sz w:val="22"/>
                <w:szCs w:val="22"/>
              </w:rPr>
            </w:pPr>
            <w:r w:rsidRPr="00AD7D3C">
              <w:rPr>
                <w:color w:val="000000"/>
                <w:sz w:val="22"/>
                <w:szCs w:val="22"/>
              </w:rPr>
              <w:t>El. variklio galingumas</w:t>
            </w:r>
          </w:p>
        </w:tc>
        <w:tc>
          <w:tcPr>
            <w:tcW w:w="5068" w:type="dxa"/>
            <w:vAlign w:val="center"/>
          </w:tcPr>
          <w:p w:rsidR="00FE1AD9" w:rsidRPr="00AD7D3C" w:rsidRDefault="00FE1AD9" w:rsidP="00D46342">
            <w:pPr>
              <w:rPr>
                <w:color w:val="000000"/>
                <w:sz w:val="22"/>
                <w:szCs w:val="22"/>
              </w:rPr>
            </w:pPr>
            <w:r w:rsidRPr="00AD7D3C">
              <w:rPr>
                <w:color w:val="000000"/>
                <w:sz w:val="22"/>
                <w:szCs w:val="22"/>
              </w:rPr>
              <w:t>475 kW</w:t>
            </w:r>
          </w:p>
        </w:tc>
      </w:tr>
    </w:tbl>
    <w:p w:rsidR="00FE1AD9" w:rsidRPr="00AD7D3C" w:rsidRDefault="00FE1AD9" w:rsidP="00FE1AD9">
      <w:pPr>
        <w:pStyle w:val="Pagrindinistekstas3"/>
        <w:spacing w:after="0" w:line="240" w:lineRule="auto"/>
        <w:jc w:val="both"/>
        <w:rPr>
          <w:color w:val="000000"/>
          <w:sz w:val="22"/>
          <w:szCs w:val="22"/>
          <w:lang w:val="lt-LT"/>
        </w:rPr>
      </w:pPr>
      <w:r w:rsidRPr="00AD7D3C">
        <w:rPr>
          <w:color w:val="000000"/>
          <w:sz w:val="22"/>
          <w:szCs w:val="22"/>
          <w:lang w:val="lt-LT"/>
        </w:rPr>
        <w:t xml:space="preserve">Esant nedideliems apkrovimams, elektros energijos ekonomijos tikslu, </w:t>
      </w:r>
      <w:proofErr w:type="spellStart"/>
      <w:r w:rsidRPr="00AD7D3C">
        <w:rPr>
          <w:color w:val="000000"/>
          <w:sz w:val="22"/>
          <w:szCs w:val="22"/>
          <w:lang w:val="lt-LT"/>
        </w:rPr>
        <w:t>dūmsiurbis</w:t>
      </w:r>
      <w:proofErr w:type="spellEnd"/>
      <w:r w:rsidRPr="00AD7D3C">
        <w:rPr>
          <w:color w:val="000000"/>
          <w:sz w:val="22"/>
          <w:szCs w:val="22"/>
          <w:lang w:val="lt-LT"/>
        </w:rPr>
        <w:t xml:space="preserve"> gali dirbti su 200 kW našumo ir 590 aps./min. elektros varikliu, prijungtu prie </w:t>
      </w:r>
      <w:proofErr w:type="spellStart"/>
      <w:r w:rsidRPr="00AD7D3C">
        <w:rPr>
          <w:color w:val="000000"/>
          <w:sz w:val="22"/>
          <w:szCs w:val="22"/>
          <w:lang w:val="lt-LT"/>
        </w:rPr>
        <w:t>dūmsiurbio</w:t>
      </w:r>
      <w:proofErr w:type="spellEnd"/>
      <w:r w:rsidRPr="00AD7D3C">
        <w:rPr>
          <w:color w:val="000000"/>
          <w:sz w:val="22"/>
          <w:szCs w:val="22"/>
          <w:lang w:val="lt-LT"/>
        </w:rPr>
        <w:t xml:space="preserve"> kito galo.</w:t>
      </w:r>
    </w:p>
    <w:p w:rsidR="00FE1AD9" w:rsidRPr="00AD7D3C" w:rsidRDefault="00FE1AD9" w:rsidP="00FE1AD9">
      <w:pPr>
        <w:pStyle w:val="Pagrindiniotekstotrauka"/>
        <w:spacing w:after="0" w:line="240" w:lineRule="auto"/>
        <w:ind w:left="0"/>
        <w:jc w:val="both"/>
        <w:rPr>
          <w:color w:val="000000"/>
          <w:sz w:val="22"/>
          <w:szCs w:val="22"/>
          <w:lang w:val="lt-LT"/>
        </w:rPr>
      </w:pPr>
      <w:r w:rsidRPr="00AD7D3C">
        <w:rPr>
          <w:color w:val="000000"/>
          <w:sz w:val="22"/>
          <w:szCs w:val="22"/>
          <w:lang w:val="lt-LT"/>
        </w:rPr>
        <w:t>Avarinių situacijų savalaikiai signalizacijai ir likvidacijai katilas aprūpintas apsaugų, avarinės ir technologinės signalizacijos įrenginiais.</w:t>
      </w:r>
    </w:p>
    <w:p w:rsidR="000B6583" w:rsidRDefault="000F3FD8" w:rsidP="00FE1AD9">
      <w:pPr>
        <w:pStyle w:val="Pagrindiniotekstotrauka"/>
        <w:spacing w:after="0" w:line="240" w:lineRule="auto"/>
        <w:ind w:left="0"/>
        <w:jc w:val="both"/>
        <w:rPr>
          <w:color w:val="000000"/>
          <w:sz w:val="22"/>
          <w:szCs w:val="22"/>
          <w:lang w:val="lt-LT"/>
        </w:rPr>
      </w:pPr>
      <w:r>
        <w:rPr>
          <w:color w:val="000000"/>
          <w:sz w:val="22"/>
          <w:szCs w:val="22"/>
          <w:lang w:val="lt-LT"/>
        </w:rPr>
        <w:t>Garo katilinėje esančių garo katilų pamaitinimui naudojamas chemijos ūkyje paruoštas vanduo (platesnė informacija prie skyriaus „Techninis vanduo“), o šioje</w:t>
      </w:r>
      <w:r w:rsidR="000B6583">
        <w:rPr>
          <w:color w:val="000000"/>
          <w:sz w:val="22"/>
          <w:szCs w:val="22"/>
          <w:lang w:val="lt-LT"/>
        </w:rPr>
        <w:t xml:space="preserve"> katilinėje esančių mechanizmų aušinimui reikalingas vanduo yra imamas iš Neries upės. Garo katilinėje ataušinus </w:t>
      </w:r>
      <w:r w:rsidR="001C3FDD">
        <w:rPr>
          <w:color w:val="000000"/>
          <w:sz w:val="22"/>
          <w:szCs w:val="22"/>
          <w:lang w:val="lt-LT"/>
        </w:rPr>
        <w:t>dalį mechanizmų</w:t>
      </w:r>
      <w:r w:rsidR="000B6583">
        <w:rPr>
          <w:color w:val="000000"/>
          <w:sz w:val="22"/>
          <w:szCs w:val="22"/>
          <w:lang w:val="lt-LT"/>
        </w:rPr>
        <w:t xml:space="preserve">, aušinimo vanduo nukreipiamas į naftos gaudyklę, o iš jos į technologinį įrenginį – aušinimo kanalą, iš kurio apskaitytos ir sukontroliuotos nuotekos </w:t>
      </w:r>
      <w:r w:rsidR="00B750E4">
        <w:rPr>
          <w:color w:val="000000"/>
          <w:sz w:val="22"/>
          <w:szCs w:val="22"/>
          <w:lang w:val="lt-LT"/>
        </w:rPr>
        <w:t xml:space="preserve">per </w:t>
      </w:r>
      <w:proofErr w:type="spellStart"/>
      <w:r w:rsidR="00B750E4">
        <w:rPr>
          <w:color w:val="000000"/>
          <w:sz w:val="22"/>
          <w:szCs w:val="22"/>
          <w:lang w:val="lt-LT"/>
        </w:rPr>
        <w:t>išleistuvą</w:t>
      </w:r>
      <w:proofErr w:type="spellEnd"/>
      <w:r w:rsidR="00B750E4">
        <w:rPr>
          <w:color w:val="000000"/>
          <w:sz w:val="22"/>
          <w:szCs w:val="22"/>
          <w:lang w:val="lt-LT"/>
        </w:rPr>
        <w:t xml:space="preserve"> Nr.3 išleidžiamos į Neries upę</w:t>
      </w:r>
      <w:r w:rsidR="00456630">
        <w:rPr>
          <w:color w:val="000000"/>
          <w:sz w:val="22"/>
          <w:szCs w:val="22"/>
          <w:lang w:val="lt-LT"/>
        </w:rPr>
        <w:t xml:space="preserve">. Garo katilinėje ataušinus sukamuosius mechanizmus, aušinimo vanduo nukreipiamas į </w:t>
      </w:r>
      <w:r w:rsidR="00456630" w:rsidRPr="00886DDC">
        <w:rPr>
          <w:color w:val="000000"/>
          <w:sz w:val="22"/>
          <w:szCs w:val="22"/>
          <w:lang w:val="lt-LT"/>
        </w:rPr>
        <w:t xml:space="preserve">nuotekų valymo įrenginius (su </w:t>
      </w:r>
      <w:proofErr w:type="spellStart"/>
      <w:r w:rsidR="00456630" w:rsidRPr="00886DDC">
        <w:rPr>
          <w:color w:val="000000"/>
          <w:sz w:val="22"/>
          <w:szCs w:val="22"/>
          <w:lang w:val="lt-LT"/>
        </w:rPr>
        <w:t>flotatoriumi</w:t>
      </w:r>
      <w:proofErr w:type="spellEnd"/>
      <w:r w:rsidR="00456630" w:rsidRPr="00886DDC">
        <w:rPr>
          <w:color w:val="000000"/>
          <w:sz w:val="22"/>
          <w:szCs w:val="22"/>
          <w:lang w:val="lt-LT"/>
        </w:rPr>
        <w:t xml:space="preserve">, mechaniniais ir aktyvuotos anglies filtrais), iš kurių toliau keliauja į naftos gaudyklę, o iš jos į technologinį įrenginį – aušinimo kanalą, iš kurio nuotekos per </w:t>
      </w:r>
      <w:proofErr w:type="spellStart"/>
      <w:r w:rsidR="00456630" w:rsidRPr="00886DDC">
        <w:rPr>
          <w:color w:val="000000"/>
          <w:sz w:val="22"/>
          <w:szCs w:val="22"/>
          <w:lang w:val="lt-LT"/>
        </w:rPr>
        <w:t>išleistuvą</w:t>
      </w:r>
      <w:proofErr w:type="spellEnd"/>
      <w:r w:rsidR="00456630" w:rsidRPr="00886DDC">
        <w:rPr>
          <w:color w:val="000000"/>
          <w:sz w:val="22"/>
          <w:szCs w:val="22"/>
          <w:lang w:val="lt-LT"/>
        </w:rPr>
        <w:t xml:space="preserve"> Nr.3 išleidžiamos į Neries upę</w:t>
      </w:r>
      <w:r w:rsidR="00456630">
        <w:rPr>
          <w:color w:val="000000"/>
          <w:sz w:val="22"/>
          <w:szCs w:val="22"/>
          <w:lang w:val="lt-LT"/>
        </w:rPr>
        <w:t xml:space="preserve"> </w:t>
      </w:r>
      <w:r w:rsidR="003C4A96">
        <w:rPr>
          <w:color w:val="000000"/>
          <w:sz w:val="22"/>
          <w:szCs w:val="22"/>
          <w:lang w:val="lt-LT"/>
        </w:rPr>
        <w:t>(žr. priedą Nr.8.5.).</w:t>
      </w:r>
      <w:r w:rsidR="00456630">
        <w:rPr>
          <w:color w:val="000000"/>
          <w:sz w:val="22"/>
          <w:szCs w:val="22"/>
          <w:lang w:val="lt-LT"/>
        </w:rPr>
        <w:t xml:space="preserve"> </w:t>
      </w:r>
    </w:p>
    <w:p w:rsidR="00B11386" w:rsidRDefault="00B11386" w:rsidP="00FE1AD9">
      <w:pPr>
        <w:pStyle w:val="Pagrindiniotekstotrauka"/>
        <w:spacing w:after="0" w:line="240" w:lineRule="auto"/>
        <w:ind w:left="0"/>
        <w:jc w:val="both"/>
        <w:rPr>
          <w:b/>
          <w:color w:val="000000"/>
          <w:sz w:val="22"/>
          <w:szCs w:val="22"/>
          <w:lang w:val="lt-LT"/>
        </w:rPr>
      </w:pPr>
    </w:p>
    <w:p w:rsidR="00FE1AD9" w:rsidRPr="00AD7D3C" w:rsidRDefault="00FE1AD9" w:rsidP="00FE1AD9">
      <w:pPr>
        <w:pStyle w:val="Pagrindiniotekstotrauka"/>
        <w:spacing w:after="0" w:line="240" w:lineRule="auto"/>
        <w:ind w:left="0"/>
        <w:jc w:val="both"/>
        <w:rPr>
          <w:b/>
          <w:color w:val="000000"/>
          <w:sz w:val="22"/>
          <w:szCs w:val="22"/>
          <w:lang w:val="lt-LT"/>
        </w:rPr>
      </w:pPr>
      <w:r w:rsidRPr="00AD7D3C">
        <w:rPr>
          <w:b/>
          <w:color w:val="000000"/>
          <w:sz w:val="22"/>
          <w:szCs w:val="22"/>
          <w:lang w:val="lt-LT"/>
        </w:rPr>
        <w:t>Biokuro katilas BKZ-75-39 FB Nr.4</w:t>
      </w:r>
    </w:p>
    <w:p w:rsidR="00FE1AD9" w:rsidRPr="00AD7D3C" w:rsidRDefault="00FE1AD9" w:rsidP="00FE1AD9">
      <w:pPr>
        <w:pStyle w:val="Pagrindiniotekstotrauka3"/>
        <w:widowControl/>
        <w:numPr>
          <w:ilvl w:val="0"/>
          <w:numId w:val="0"/>
        </w:numPr>
        <w:spacing w:line="240" w:lineRule="auto"/>
        <w:jc w:val="both"/>
        <w:rPr>
          <w:sz w:val="22"/>
          <w:szCs w:val="22"/>
          <w:lang w:val="lt-LT"/>
        </w:rPr>
      </w:pPr>
      <w:r w:rsidRPr="00AD7D3C">
        <w:rPr>
          <w:sz w:val="22"/>
          <w:szCs w:val="22"/>
          <w:lang w:val="lt-LT"/>
        </w:rPr>
        <w:t>BKZ-75-39 FB tipo garo katilas yra natūralios cirkuliacijos, su vienu būgnu ir vertikaliais garo vandens vamzdžiais. Katilas skirtas perkaitinto garo gamybai. Jo kaitinimo paviršius turi „</w:t>
      </w:r>
      <w:r w:rsidRPr="00AD7D3C">
        <w:rPr>
          <w:sz w:val="22"/>
          <w:szCs w:val="22"/>
        </w:rPr>
        <w:t>Π</w:t>
      </w:r>
      <w:r w:rsidRPr="00AD7D3C">
        <w:rPr>
          <w:sz w:val="22"/>
          <w:szCs w:val="22"/>
          <w:lang w:val="lt-LT"/>
        </w:rPr>
        <w:t xml:space="preserve">“ formą. </w:t>
      </w:r>
      <w:proofErr w:type="spellStart"/>
      <w:r w:rsidRPr="00AD7D3C">
        <w:rPr>
          <w:sz w:val="22"/>
          <w:szCs w:val="22"/>
          <w:lang w:val="lt-LT"/>
        </w:rPr>
        <w:t>Konvektyvinis</w:t>
      </w:r>
      <w:proofErr w:type="spellEnd"/>
      <w:r w:rsidRPr="00AD7D3C">
        <w:rPr>
          <w:sz w:val="22"/>
          <w:szCs w:val="22"/>
          <w:lang w:val="lt-LT"/>
        </w:rPr>
        <w:t xml:space="preserve"> garo </w:t>
      </w:r>
      <w:proofErr w:type="spellStart"/>
      <w:r w:rsidRPr="00AD7D3C">
        <w:rPr>
          <w:sz w:val="22"/>
          <w:szCs w:val="22"/>
          <w:lang w:val="lt-LT"/>
        </w:rPr>
        <w:t>perkaitintuvas</w:t>
      </w:r>
      <w:proofErr w:type="spellEnd"/>
      <w:r w:rsidRPr="00AD7D3C">
        <w:rPr>
          <w:sz w:val="22"/>
          <w:szCs w:val="22"/>
          <w:lang w:val="lt-LT"/>
        </w:rPr>
        <w:t xml:space="preserve"> patalpintas horizontalioje dūmtakio dalyje. Galiniai katilo šildymo paviršiai </w:t>
      </w:r>
      <w:proofErr w:type="spellStart"/>
      <w:r w:rsidRPr="00AD7D3C">
        <w:rPr>
          <w:sz w:val="22"/>
          <w:szCs w:val="22"/>
          <w:lang w:val="lt-LT"/>
        </w:rPr>
        <w:t>dvilaipsniai</w:t>
      </w:r>
      <w:proofErr w:type="spellEnd"/>
      <w:r w:rsidRPr="00AD7D3C">
        <w:rPr>
          <w:sz w:val="22"/>
          <w:szCs w:val="22"/>
          <w:lang w:val="lt-LT"/>
        </w:rPr>
        <w:t xml:space="preserve">. </w:t>
      </w:r>
      <w:proofErr w:type="spellStart"/>
      <w:r w:rsidRPr="00AD7D3C">
        <w:rPr>
          <w:sz w:val="22"/>
          <w:szCs w:val="22"/>
          <w:lang w:val="lt-LT"/>
        </w:rPr>
        <w:t>Ekonomaizeris</w:t>
      </w:r>
      <w:proofErr w:type="spellEnd"/>
      <w:r w:rsidRPr="00AD7D3C">
        <w:rPr>
          <w:sz w:val="22"/>
          <w:szCs w:val="22"/>
          <w:lang w:val="lt-LT"/>
        </w:rPr>
        <w:t xml:space="preserve"> ir oro šildytuvas išdėstyti vertikalioje dūmtakio šachtoje sekcijomis.</w:t>
      </w:r>
    </w:p>
    <w:p w:rsidR="00FE1AD9" w:rsidRPr="00E13AA0" w:rsidRDefault="00FE1AD9" w:rsidP="00FE1AD9">
      <w:pPr>
        <w:jc w:val="both"/>
        <w:rPr>
          <w:sz w:val="22"/>
          <w:szCs w:val="22"/>
        </w:rPr>
      </w:pPr>
      <w:r w:rsidRPr="00E13AA0">
        <w:rPr>
          <w:sz w:val="22"/>
          <w:szCs w:val="22"/>
        </w:rPr>
        <w:lastRenderedPageBreak/>
        <w:t xml:space="preserve">Garo katilas BKZ-75, anksčiau naudotas gamtinių dujų ir mazuto deginimui, buvo rekonstruotas pritaikant kietojo biokuro ir durpių deginimui. Tuo tikslu katilo apatinėje dalyje sumontuota speciali verdančio sluoksnio tipo pakura. Verdančio sluoksnio suformavimui naudojama inertinė įkrova - smėlis, kuri, oro veikiama, juda aukštyn-žemyn ir perduoda šilumą kurui, inicijuodama kietojo kuro degimą. Sudėtingumas yra tinkamos verdančio sluoksnio temperatūros palaikyme, kad deginamo kuro pelenai nesilydytų ir nesudarytų šlako darinių. Temperatūra verdančiame sluoksnyje kontroliuojama ir palaikoma apie 850-900 </w:t>
      </w:r>
      <w:proofErr w:type="spellStart"/>
      <w:r w:rsidRPr="00E13AA0">
        <w:rPr>
          <w:sz w:val="22"/>
          <w:szCs w:val="22"/>
          <w:vertAlign w:val="superscript"/>
        </w:rPr>
        <w:t>o</w:t>
      </w:r>
      <w:r w:rsidRPr="00E13AA0">
        <w:rPr>
          <w:sz w:val="22"/>
          <w:szCs w:val="22"/>
        </w:rPr>
        <w:t>C</w:t>
      </w:r>
      <w:proofErr w:type="spellEnd"/>
      <w:r w:rsidRPr="00E13AA0">
        <w:rPr>
          <w:sz w:val="22"/>
          <w:szCs w:val="22"/>
        </w:rPr>
        <w:t xml:space="preserve">. Kuras paduodamas iš viršaus, į verdančio sluoksnio viršutinę dalį. Įkrovai judant, kuras pasiskirsto po visą plotą. </w:t>
      </w:r>
    </w:p>
    <w:p w:rsidR="00FE1AD9" w:rsidRPr="00E13AA0" w:rsidRDefault="00FE1AD9" w:rsidP="00FE1AD9">
      <w:pPr>
        <w:jc w:val="both"/>
        <w:rPr>
          <w:sz w:val="22"/>
          <w:szCs w:val="22"/>
        </w:rPr>
      </w:pPr>
      <w:r w:rsidRPr="00E13AA0">
        <w:rPr>
          <w:sz w:val="22"/>
          <w:szCs w:val="22"/>
        </w:rPr>
        <w:t>Verdančio sluoksnio pakurose kuras dega pakopomis, laipsniškai: pagrindinis deginimas vyksta pačiame verdančiame sluoksnyje, o čia susidarę nepilno degimo produktai sudega išdegimo kameroje, esančioje virš verdančio sluoksnio. Į verdančio sluoksnio apačią tiekiamas pirminis oras, o antrinis ir tretinis oras tiekiami virš verdančio sluoksnio, į išdegimo kamerą, per skirtinguose aukščiuose išdėstytas angas.</w:t>
      </w:r>
    </w:p>
    <w:p w:rsidR="00FE1AD9" w:rsidRPr="00AD7D3C" w:rsidRDefault="00FE1AD9" w:rsidP="00FE1AD9">
      <w:pPr>
        <w:jc w:val="both"/>
        <w:rPr>
          <w:sz w:val="22"/>
          <w:szCs w:val="22"/>
        </w:rPr>
      </w:pPr>
      <w:r w:rsidRPr="00E13AA0">
        <w:rPr>
          <w:sz w:val="22"/>
          <w:szCs w:val="22"/>
        </w:rPr>
        <w:t>Pagrindiniai katilo parametrai:</w:t>
      </w:r>
      <w:r w:rsidR="00341331">
        <w:rPr>
          <w:sz w:val="22"/>
          <w:szCs w:val="22"/>
        </w:rPr>
        <w:t xml:space="preserve"> </w:t>
      </w:r>
      <w:r w:rsidRPr="00E13AA0">
        <w:rPr>
          <w:sz w:val="22"/>
          <w:szCs w:val="22"/>
        </w:rPr>
        <w:t>projektinis našumas – 75 t/val</w:t>
      </w:r>
      <w:r w:rsidR="003C55DE">
        <w:rPr>
          <w:sz w:val="22"/>
          <w:szCs w:val="22"/>
        </w:rPr>
        <w:t>.</w:t>
      </w:r>
      <w:r w:rsidR="00341331">
        <w:rPr>
          <w:sz w:val="22"/>
          <w:szCs w:val="22"/>
        </w:rPr>
        <w:t>;</w:t>
      </w:r>
      <w:r w:rsidR="003C55DE">
        <w:rPr>
          <w:sz w:val="22"/>
          <w:szCs w:val="22"/>
        </w:rPr>
        <w:t xml:space="preserve"> </w:t>
      </w:r>
      <w:r w:rsidRPr="00E13AA0">
        <w:rPr>
          <w:sz w:val="22"/>
          <w:szCs w:val="22"/>
        </w:rPr>
        <w:t xml:space="preserve">garo slėgis – 40 bar (4,0 </w:t>
      </w:r>
      <w:proofErr w:type="spellStart"/>
      <w:r w:rsidRPr="00E13AA0">
        <w:rPr>
          <w:sz w:val="22"/>
          <w:szCs w:val="22"/>
        </w:rPr>
        <w:t>MPa</w:t>
      </w:r>
      <w:proofErr w:type="spellEnd"/>
      <w:r w:rsidRPr="00E13AA0">
        <w:rPr>
          <w:sz w:val="22"/>
          <w:szCs w:val="22"/>
        </w:rPr>
        <w:t>)</w:t>
      </w:r>
      <w:r w:rsidR="00341331">
        <w:rPr>
          <w:sz w:val="22"/>
          <w:szCs w:val="22"/>
        </w:rPr>
        <w:t xml:space="preserve">; </w:t>
      </w:r>
      <w:r w:rsidRPr="00E13AA0">
        <w:rPr>
          <w:sz w:val="22"/>
          <w:szCs w:val="22"/>
        </w:rPr>
        <w:t xml:space="preserve">perkaitinto garo temperatūra </w:t>
      </w:r>
      <w:proofErr w:type="spellStart"/>
      <w:r w:rsidRPr="00E13AA0">
        <w:rPr>
          <w:sz w:val="22"/>
          <w:szCs w:val="22"/>
        </w:rPr>
        <w:t>Tg</w:t>
      </w:r>
      <w:proofErr w:type="spellEnd"/>
      <w:r w:rsidRPr="00E13AA0">
        <w:rPr>
          <w:sz w:val="22"/>
          <w:szCs w:val="22"/>
        </w:rPr>
        <w:t xml:space="preserve"> = 435±5°C.</w:t>
      </w:r>
      <w:r w:rsidRPr="00AD7D3C">
        <w:rPr>
          <w:sz w:val="22"/>
          <w:szCs w:val="22"/>
        </w:rPr>
        <w:t xml:space="preserve"> </w:t>
      </w:r>
    </w:p>
    <w:p w:rsidR="00FE1AD9" w:rsidRPr="00AD7D3C" w:rsidRDefault="00FE1AD9" w:rsidP="00FE1AD9">
      <w:pPr>
        <w:pStyle w:val="Indent"/>
        <w:ind w:left="0"/>
        <w:jc w:val="both"/>
        <w:rPr>
          <w:rFonts w:ascii="Times New Roman" w:hAnsi="Times New Roman" w:cs="Times New Roman"/>
          <w:sz w:val="22"/>
          <w:szCs w:val="22"/>
        </w:rPr>
      </w:pPr>
      <w:r w:rsidRPr="00AD7D3C">
        <w:rPr>
          <w:rFonts w:ascii="Times New Roman" w:hAnsi="Times New Roman" w:cs="Times New Roman"/>
          <w:sz w:val="22"/>
          <w:szCs w:val="22"/>
        </w:rPr>
        <w:t xml:space="preserve">Unikalus rekonstruoto katilo ypatumas yra naujo tipo verdančiojo sluoksnio </w:t>
      </w:r>
      <w:proofErr w:type="spellStart"/>
      <w:r w:rsidRPr="00AD7D3C">
        <w:rPr>
          <w:rFonts w:ascii="Times New Roman" w:hAnsi="Times New Roman" w:cs="Times New Roman"/>
          <w:sz w:val="22"/>
          <w:szCs w:val="22"/>
        </w:rPr>
        <w:t>ardynas</w:t>
      </w:r>
      <w:proofErr w:type="spellEnd"/>
      <w:r w:rsidRPr="00AD7D3C">
        <w:rPr>
          <w:rFonts w:ascii="Times New Roman" w:hAnsi="Times New Roman" w:cs="Times New Roman"/>
          <w:sz w:val="22"/>
          <w:szCs w:val="22"/>
        </w:rPr>
        <w:t xml:space="preserve"> su „HYBEX</w:t>
      </w:r>
      <w:r w:rsidRPr="00AD7D3C">
        <w:rPr>
          <w:rFonts w:ascii="Times New Roman" w:hAnsi="Times New Roman" w:cs="Times New Roman"/>
          <w:sz w:val="22"/>
          <w:szCs w:val="22"/>
          <w:vertAlign w:val="superscript"/>
        </w:rPr>
        <w:t>®“</w:t>
      </w:r>
      <w:r w:rsidRPr="00AD7D3C">
        <w:rPr>
          <w:rFonts w:ascii="Times New Roman" w:hAnsi="Times New Roman" w:cs="Times New Roman"/>
          <w:sz w:val="22"/>
          <w:szCs w:val="22"/>
        </w:rPr>
        <w:t xml:space="preserve"> tipo grotelėmis. Jo konstrukcija iš esmės pritaikyta taip, kad būtų geriau pašalinama kūryklos pado sukietėjusi (rupioji) medžiaga (smėlis, pelenai, šlakas), lyginant su įprastu </w:t>
      </w:r>
      <w:proofErr w:type="spellStart"/>
      <w:r w:rsidRPr="00AD7D3C">
        <w:rPr>
          <w:rFonts w:ascii="Times New Roman" w:hAnsi="Times New Roman" w:cs="Times New Roman"/>
          <w:sz w:val="22"/>
          <w:szCs w:val="22"/>
        </w:rPr>
        <w:t>ardynu</w:t>
      </w:r>
      <w:proofErr w:type="spellEnd"/>
      <w:r w:rsidRPr="00AD7D3C">
        <w:rPr>
          <w:rFonts w:ascii="Times New Roman" w:hAnsi="Times New Roman" w:cs="Times New Roman"/>
          <w:sz w:val="22"/>
          <w:szCs w:val="22"/>
        </w:rPr>
        <w:t>.</w:t>
      </w:r>
    </w:p>
    <w:p w:rsidR="00FE1AD9" w:rsidRPr="00AD7D3C" w:rsidRDefault="00FE1AD9" w:rsidP="00FE1AD9">
      <w:pPr>
        <w:pStyle w:val="Indent"/>
        <w:ind w:left="0"/>
        <w:jc w:val="both"/>
        <w:rPr>
          <w:rFonts w:ascii="Times New Roman" w:hAnsi="Times New Roman" w:cs="Times New Roman"/>
          <w:sz w:val="22"/>
          <w:szCs w:val="22"/>
        </w:rPr>
      </w:pPr>
      <w:r w:rsidRPr="00AD7D3C">
        <w:rPr>
          <w:rFonts w:ascii="Times New Roman" w:hAnsi="Times New Roman" w:cs="Times New Roman"/>
          <w:sz w:val="22"/>
          <w:szCs w:val="22"/>
        </w:rPr>
        <w:t xml:space="preserve">Katile sumontuotos pado šlako, pelenų šalinimo ir </w:t>
      </w:r>
      <w:r w:rsidR="00C50F4E" w:rsidRPr="00AD7D3C">
        <w:rPr>
          <w:rFonts w:ascii="Times New Roman" w:hAnsi="Times New Roman" w:cs="Times New Roman"/>
          <w:sz w:val="22"/>
          <w:szCs w:val="22"/>
        </w:rPr>
        <w:t>smėli</w:t>
      </w:r>
      <w:r w:rsidR="00C50F4E">
        <w:rPr>
          <w:rFonts w:ascii="Times New Roman" w:hAnsi="Times New Roman" w:cs="Times New Roman"/>
          <w:sz w:val="22"/>
          <w:szCs w:val="22"/>
        </w:rPr>
        <w:t>o</w:t>
      </w:r>
      <w:r w:rsidR="00C50F4E" w:rsidRPr="00AD7D3C">
        <w:rPr>
          <w:rFonts w:ascii="Times New Roman" w:hAnsi="Times New Roman" w:cs="Times New Roman"/>
          <w:sz w:val="22"/>
          <w:szCs w:val="22"/>
        </w:rPr>
        <w:t xml:space="preserve"> </w:t>
      </w:r>
      <w:r w:rsidRPr="00AD7D3C">
        <w:rPr>
          <w:rFonts w:ascii="Times New Roman" w:hAnsi="Times New Roman" w:cs="Times New Roman"/>
          <w:sz w:val="22"/>
          <w:szCs w:val="22"/>
        </w:rPr>
        <w:t xml:space="preserve">padavimo sistemos. Šlakas iš kūryklos pado šalinamas iš </w:t>
      </w:r>
      <w:proofErr w:type="spellStart"/>
      <w:r w:rsidRPr="00AD7D3C">
        <w:rPr>
          <w:rFonts w:ascii="Times New Roman" w:hAnsi="Times New Roman" w:cs="Times New Roman"/>
          <w:sz w:val="22"/>
          <w:szCs w:val="22"/>
        </w:rPr>
        <w:t>ardyno</w:t>
      </w:r>
      <w:proofErr w:type="spellEnd"/>
      <w:r w:rsidRPr="00AD7D3C">
        <w:rPr>
          <w:rFonts w:ascii="Times New Roman" w:hAnsi="Times New Roman" w:cs="Times New Roman"/>
          <w:sz w:val="22"/>
          <w:szCs w:val="22"/>
        </w:rPr>
        <w:t xml:space="preserve"> per keturis latakus (piltuvus), o toliau transportuojamas vandeniu aušinamu sraigtiniu transporteriu į sietą (filtrą), iš kurio dalis vėl grįžta į katilo kūryklą, dalis į pelenų konteinerį. </w:t>
      </w:r>
    </w:p>
    <w:p w:rsidR="00FE1AD9" w:rsidRDefault="00FE1AD9" w:rsidP="00FE1AD9">
      <w:pPr>
        <w:pStyle w:val="Indent"/>
        <w:ind w:left="0"/>
        <w:jc w:val="both"/>
        <w:rPr>
          <w:rFonts w:ascii="Times New Roman" w:hAnsi="Times New Roman" w:cs="Times New Roman"/>
          <w:sz w:val="22"/>
          <w:szCs w:val="22"/>
        </w:rPr>
      </w:pPr>
      <w:r w:rsidRPr="00AD7D3C">
        <w:rPr>
          <w:rFonts w:ascii="Times New Roman" w:hAnsi="Times New Roman" w:cs="Times New Roman"/>
          <w:sz w:val="22"/>
          <w:szCs w:val="22"/>
        </w:rPr>
        <w:t>Oro traktas po pagrindinio oro ventiliatoriaus rekonstruotas, įrengta antrinio ir tretinio oro padavimo sistema. Katilo degimo oras skirstomas į pirminį (virimo) ir antrinį/tretinį (virš ugnies pučiamą) orą. Visą degimo orą, skirtą katilo ir paleidimo degiklio degimo palaikymui, paduoda pagrindinis oro ventiliatorius (</w:t>
      </w:r>
      <w:proofErr w:type="spellStart"/>
      <w:r w:rsidRPr="00AD7D3C">
        <w:rPr>
          <w:rFonts w:ascii="Times New Roman" w:hAnsi="Times New Roman" w:cs="Times New Roman"/>
          <w:sz w:val="22"/>
          <w:szCs w:val="22"/>
        </w:rPr>
        <w:t>PgV</w:t>
      </w:r>
      <w:proofErr w:type="spellEnd"/>
      <w:r w:rsidRPr="00AD7D3C">
        <w:rPr>
          <w:rFonts w:ascii="Times New Roman" w:hAnsi="Times New Roman" w:cs="Times New Roman"/>
          <w:sz w:val="22"/>
          <w:szCs w:val="22"/>
        </w:rPr>
        <w:t xml:space="preserve">). Šaltas oras po pagrindinio ventiliatoriaus kanalais nukreipiamas į garo kaloriferius (KK-4k, KK-4d), kur turi būti pašildytas iki 80°C. Po garo kaloriferių dalis oro paduodama į dujų paleidimo degiklį ir į pirminio oro traktą, pagrindinis oro srautas nukreipiamas į katilo </w:t>
      </w:r>
      <w:proofErr w:type="spellStart"/>
      <w:r w:rsidRPr="00AD7D3C">
        <w:rPr>
          <w:rFonts w:ascii="Times New Roman" w:hAnsi="Times New Roman" w:cs="Times New Roman"/>
          <w:sz w:val="22"/>
          <w:szCs w:val="22"/>
        </w:rPr>
        <w:t>konvektyvinės</w:t>
      </w:r>
      <w:proofErr w:type="spellEnd"/>
      <w:r w:rsidRPr="00AD7D3C">
        <w:rPr>
          <w:rFonts w:ascii="Times New Roman" w:hAnsi="Times New Roman" w:cs="Times New Roman"/>
          <w:sz w:val="22"/>
          <w:szCs w:val="22"/>
        </w:rPr>
        <w:t xml:space="preserve"> dalies oro </w:t>
      </w:r>
      <w:proofErr w:type="spellStart"/>
      <w:r w:rsidRPr="00AD7D3C">
        <w:rPr>
          <w:rFonts w:ascii="Times New Roman" w:hAnsi="Times New Roman" w:cs="Times New Roman"/>
          <w:sz w:val="22"/>
          <w:szCs w:val="22"/>
        </w:rPr>
        <w:t>pašildytuvus</w:t>
      </w:r>
      <w:proofErr w:type="spellEnd"/>
      <w:r w:rsidRPr="00AD7D3C">
        <w:rPr>
          <w:rFonts w:ascii="Times New Roman" w:hAnsi="Times New Roman" w:cs="Times New Roman"/>
          <w:sz w:val="22"/>
          <w:szCs w:val="22"/>
        </w:rPr>
        <w:t xml:space="preserve">. Katilo </w:t>
      </w:r>
      <w:proofErr w:type="spellStart"/>
      <w:r w:rsidRPr="00AD7D3C">
        <w:rPr>
          <w:rFonts w:ascii="Times New Roman" w:hAnsi="Times New Roman" w:cs="Times New Roman"/>
          <w:sz w:val="22"/>
          <w:szCs w:val="22"/>
        </w:rPr>
        <w:t>pašildytuvuose</w:t>
      </w:r>
      <w:proofErr w:type="spellEnd"/>
      <w:r w:rsidRPr="00AD7D3C">
        <w:rPr>
          <w:rFonts w:ascii="Times New Roman" w:hAnsi="Times New Roman" w:cs="Times New Roman"/>
          <w:sz w:val="22"/>
          <w:szCs w:val="22"/>
        </w:rPr>
        <w:t xml:space="preserve"> priklausomai nuo katilo apkrovimo, oras pašyla iki 365°C. Po </w:t>
      </w:r>
      <w:proofErr w:type="spellStart"/>
      <w:r w:rsidRPr="00AD7D3C">
        <w:rPr>
          <w:rFonts w:ascii="Times New Roman" w:hAnsi="Times New Roman" w:cs="Times New Roman"/>
          <w:sz w:val="22"/>
          <w:szCs w:val="22"/>
        </w:rPr>
        <w:t>pašildytuvų</w:t>
      </w:r>
      <w:proofErr w:type="spellEnd"/>
      <w:r w:rsidRPr="00AD7D3C">
        <w:rPr>
          <w:rFonts w:ascii="Times New Roman" w:hAnsi="Times New Roman" w:cs="Times New Roman"/>
          <w:sz w:val="22"/>
          <w:szCs w:val="22"/>
        </w:rPr>
        <w:t xml:space="preserve"> oro ortakiai apjuosia katilą iš abiejų šonų ir yra padalinti į pirminio oro ortakius ir virš ugnies pučiamo oro antrinio ir tretinio oro ortakius. </w:t>
      </w:r>
    </w:p>
    <w:p w:rsidR="0041516D" w:rsidRPr="00AD7D3C" w:rsidRDefault="0041516D" w:rsidP="00FE1AD9">
      <w:pPr>
        <w:pStyle w:val="Indent"/>
        <w:ind w:left="0"/>
        <w:jc w:val="both"/>
        <w:rPr>
          <w:rFonts w:ascii="Times New Roman" w:hAnsi="Times New Roman" w:cs="Times New Roman"/>
          <w:sz w:val="22"/>
          <w:szCs w:val="22"/>
        </w:rPr>
      </w:pPr>
      <w:r w:rsidRPr="00B61354">
        <w:rPr>
          <w:rFonts w:ascii="Times New Roman" w:hAnsi="Times New Roman" w:cs="Times New Roman"/>
          <w:sz w:val="22"/>
          <w:szCs w:val="22"/>
        </w:rPr>
        <w:t xml:space="preserve">2015 m. garo katilui Nr.4 suprojektuota </w:t>
      </w:r>
      <w:proofErr w:type="spellStart"/>
      <w:r w:rsidRPr="00B61354">
        <w:rPr>
          <w:rFonts w:ascii="Times New Roman" w:hAnsi="Times New Roman" w:cs="Times New Roman"/>
          <w:sz w:val="22"/>
          <w:szCs w:val="22"/>
        </w:rPr>
        <w:t>NOx</w:t>
      </w:r>
      <w:proofErr w:type="spellEnd"/>
      <w:r w:rsidRPr="00B61354">
        <w:rPr>
          <w:rFonts w:ascii="Times New Roman" w:hAnsi="Times New Roman" w:cs="Times New Roman"/>
          <w:sz w:val="22"/>
          <w:szCs w:val="22"/>
        </w:rPr>
        <w:t xml:space="preserve"> mažinimo priemonių sistema. Katilo viršutinėje dalyje įrengtos 4 gilzės (vietos), kuriose išpurškiamas karbamido tirpalas, suspaustas oras ir vanduo. Karbamido tirpalas AUS-40 naudojamas kaip </w:t>
      </w:r>
      <w:proofErr w:type="spellStart"/>
      <w:r w:rsidRPr="00B61354">
        <w:rPr>
          <w:rFonts w:ascii="Times New Roman" w:hAnsi="Times New Roman" w:cs="Times New Roman"/>
          <w:sz w:val="22"/>
          <w:szCs w:val="22"/>
        </w:rPr>
        <w:t>NOx</w:t>
      </w:r>
      <w:proofErr w:type="spellEnd"/>
      <w:r w:rsidRPr="00B61354">
        <w:rPr>
          <w:rFonts w:ascii="Times New Roman" w:hAnsi="Times New Roman" w:cs="Times New Roman"/>
          <w:sz w:val="22"/>
          <w:szCs w:val="22"/>
        </w:rPr>
        <w:t xml:space="preserve"> redukavimo medžiaga. Dvi tirpalo išpurškimo vietos numatytos katilo priekinėje ekrano dalyje ir po vieną šoniniuose ekranuose. Iš valdymo bloko tirpalas paduodamas į 4 katilo ekranuose įrengtus purkštukus. Karbamido tirpalas į katilą išpurškiamas suspausto oro pagalba. Jo koncentracija ir kiekis reguliuojamas pagal katilo išmetamuose degimo produktuose esančio </w:t>
      </w:r>
      <w:proofErr w:type="spellStart"/>
      <w:r w:rsidRPr="00B61354">
        <w:rPr>
          <w:rFonts w:ascii="Times New Roman" w:hAnsi="Times New Roman" w:cs="Times New Roman"/>
          <w:sz w:val="22"/>
          <w:szCs w:val="22"/>
        </w:rPr>
        <w:t>NOx</w:t>
      </w:r>
      <w:proofErr w:type="spellEnd"/>
      <w:r w:rsidRPr="00B61354">
        <w:rPr>
          <w:rFonts w:ascii="Times New Roman" w:hAnsi="Times New Roman" w:cs="Times New Roman"/>
          <w:sz w:val="22"/>
          <w:szCs w:val="22"/>
        </w:rPr>
        <w:t xml:space="preserve"> kiekį, katilo apkrovimą ir temperatūrą. Šiuos parametrus matuoja esami davikliai, kurie signalus siunčia į valdiklį</w:t>
      </w:r>
      <w:r w:rsidR="0088011A" w:rsidRPr="00B61354">
        <w:rPr>
          <w:rFonts w:ascii="Times New Roman" w:hAnsi="Times New Roman" w:cs="Times New Roman"/>
          <w:sz w:val="22"/>
          <w:szCs w:val="22"/>
        </w:rPr>
        <w:t>.</w:t>
      </w:r>
    </w:p>
    <w:p w:rsidR="0041516D" w:rsidRDefault="00341331" w:rsidP="009C0077">
      <w:pPr>
        <w:pStyle w:val="Pagrindiniotekstotrauka"/>
        <w:spacing w:after="0" w:line="240" w:lineRule="auto"/>
        <w:ind w:left="0"/>
        <w:jc w:val="both"/>
        <w:rPr>
          <w:color w:val="FF0000"/>
          <w:sz w:val="22"/>
          <w:szCs w:val="22"/>
          <w:lang w:val="lt-LT"/>
        </w:rPr>
      </w:pPr>
      <w:r w:rsidRPr="003C4A96">
        <w:rPr>
          <w:sz w:val="22"/>
          <w:szCs w:val="22"/>
          <w:lang w:val="lt-LT"/>
        </w:rPr>
        <w:t xml:space="preserve">2010 m. </w:t>
      </w:r>
      <w:r w:rsidR="009C0077" w:rsidRPr="003C4A96">
        <w:rPr>
          <w:sz w:val="22"/>
          <w:szCs w:val="22"/>
          <w:lang w:val="lt-LT"/>
        </w:rPr>
        <w:t>buvo pastatyta kondensacinio</w:t>
      </w:r>
      <w:r w:rsidRPr="003C4A96">
        <w:rPr>
          <w:sz w:val="22"/>
          <w:szCs w:val="22"/>
          <w:lang w:val="lt-LT"/>
        </w:rPr>
        <w:t xml:space="preserve"> </w:t>
      </w:r>
      <w:proofErr w:type="spellStart"/>
      <w:r w:rsidRPr="003C4A96">
        <w:rPr>
          <w:sz w:val="22"/>
          <w:szCs w:val="22"/>
          <w:lang w:val="lt-LT"/>
        </w:rPr>
        <w:t>ekonomaizerio</w:t>
      </w:r>
      <w:proofErr w:type="spellEnd"/>
      <w:r w:rsidRPr="003C4A96">
        <w:rPr>
          <w:sz w:val="22"/>
          <w:szCs w:val="22"/>
          <w:lang w:val="lt-LT"/>
        </w:rPr>
        <w:t xml:space="preserve"> </w:t>
      </w:r>
      <w:r w:rsidR="000C7853" w:rsidRPr="003C4A96">
        <w:rPr>
          <w:sz w:val="22"/>
          <w:szCs w:val="22"/>
          <w:lang w:val="lt-LT"/>
        </w:rPr>
        <w:t>sistem</w:t>
      </w:r>
      <w:r w:rsidR="000C7853">
        <w:rPr>
          <w:sz w:val="22"/>
          <w:szCs w:val="22"/>
          <w:lang w:val="lt-LT"/>
        </w:rPr>
        <w:t>a</w:t>
      </w:r>
      <w:r w:rsidR="000C7853" w:rsidRPr="003C4A96">
        <w:rPr>
          <w:sz w:val="22"/>
          <w:szCs w:val="22"/>
          <w:lang w:val="lt-LT"/>
        </w:rPr>
        <w:t xml:space="preserve"> </w:t>
      </w:r>
      <w:r w:rsidR="009C0077" w:rsidRPr="003C4A96">
        <w:rPr>
          <w:sz w:val="22"/>
          <w:szCs w:val="22"/>
          <w:lang w:val="lt-LT"/>
        </w:rPr>
        <w:t>ir</w:t>
      </w:r>
      <w:r w:rsidRPr="003C4A96">
        <w:rPr>
          <w:sz w:val="22"/>
          <w:szCs w:val="22"/>
          <w:lang w:val="lt-LT"/>
        </w:rPr>
        <w:t xml:space="preserve"> garo katilo BKZ 75/39 FB Nr.4 degimo produktai </w:t>
      </w:r>
      <w:r w:rsidR="009C0077" w:rsidRPr="003C4A96">
        <w:rPr>
          <w:sz w:val="22"/>
          <w:szCs w:val="22"/>
          <w:lang w:val="lt-LT"/>
        </w:rPr>
        <w:t>nukreip</w:t>
      </w:r>
      <w:r w:rsidR="00F27536">
        <w:rPr>
          <w:sz w:val="22"/>
          <w:szCs w:val="22"/>
          <w:lang w:val="lt-LT"/>
        </w:rPr>
        <w:t>iami</w:t>
      </w:r>
      <w:r w:rsidR="00B67430" w:rsidRPr="003C4A96">
        <w:rPr>
          <w:sz w:val="22"/>
          <w:szCs w:val="22"/>
          <w:lang w:val="lt-LT"/>
        </w:rPr>
        <w:t xml:space="preserve"> ne tik į </w:t>
      </w:r>
      <w:r w:rsidR="00965038">
        <w:rPr>
          <w:sz w:val="22"/>
          <w:szCs w:val="22"/>
          <w:lang w:val="lt-LT"/>
        </w:rPr>
        <w:t>„</w:t>
      </w:r>
      <w:r w:rsidR="009C0077" w:rsidRPr="003C4A96">
        <w:rPr>
          <w:sz w:val="22"/>
          <w:szCs w:val="22"/>
          <w:lang w:val="lt-LT"/>
        </w:rPr>
        <w:t>saus</w:t>
      </w:r>
      <w:r w:rsidR="009C0077">
        <w:rPr>
          <w:sz w:val="22"/>
          <w:szCs w:val="22"/>
          <w:lang w:val="lt-LT"/>
        </w:rPr>
        <w:t>ą</w:t>
      </w:r>
      <w:r w:rsidR="00965038">
        <w:rPr>
          <w:sz w:val="22"/>
          <w:szCs w:val="22"/>
          <w:lang w:val="lt-LT"/>
        </w:rPr>
        <w:t>“</w:t>
      </w:r>
      <w:r w:rsidRPr="003C4A96">
        <w:rPr>
          <w:sz w:val="22"/>
          <w:szCs w:val="22"/>
          <w:lang w:val="lt-LT"/>
        </w:rPr>
        <w:t xml:space="preserve"> </w:t>
      </w:r>
      <w:proofErr w:type="spellStart"/>
      <w:r w:rsidR="00B67430" w:rsidRPr="003C4A96">
        <w:rPr>
          <w:sz w:val="22"/>
          <w:szCs w:val="22"/>
          <w:lang w:val="lt-LT"/>
        </w:rPr>
        <w:t>elektrostatinį</w:t>
      </w:r>
      <w:proofErr w:type="spellEnd"/>
      <w:r w:rsidRPr="003C4A96">
        <w:rPr>
          <w:sz w:val="22"/>
          <w:szCs w:val="22"/>
          <w:lang w:val="lt-LT"/>
        </w:rPr>
        <w:t xml:space="preserve"> </w:t>
      </w:r>
      <w:r w:rsidR="00B67430" w:rsidRPr="003C4A96">
        <w:rPr>
          <w:sz w:val="22"/>
          <w:szCs w:val="22"/>
          <w:lang w:val="lt-LT"/>
        </w:rPr>
        <w:t xml:space="preserve">filtrą, bet ir į </w:t>
      </w:r>
      <w:r w:rsidRPr="003C4A96">
        <w:rPr>
          <w:sz w:val="22"/>
          <w:szCs w:val="22"/>
          <w:lang w:val="lt-LT"/>
        </w:rPr>
        <w:t>kond</w:t>
      </w:r>
      <w:r w:rsidR="00B67430" w:rsidRPr="003C4A96">
        <w:rPr>
          <w:sz w:val="22"/>
          <w:szCs w:val="22"/>
          <w:lang w:val="lt-LT"/>
        </w:rPr>
        <w:t xml:space="preserve">ensacinio </w:t>
      </w:r>
      <w:proofErr w:type="spellStart"/>
      <w:r w:rsidR="00B67430" w:rsidRPr="003C4A96">
        <w:rPr>
          <w:sz w:val="22"/>
          <w:szCs w:val="22"/>
          <w:lang w:val="lt-LT"/>
        </w:rPr>
        <w:t>ekonomaizerio</w:t>
      </w:r>
      <w:proofErr w:type="spellEnd"/>
      <w:r w:rsidR="00B67430" w:rsidRPr="003C4A96">
        <w:rPr>
          <w:sz w:val="22"/>
          <w:szCs w:val="22"/>
          <w:lang w:val="lt-LT"/>
        </w:rPr>
        <w:t xml:space="preserve"> sistemą</w:t>
      </w:r>
      <w:r w:rsidR="00965038">
        <w:rPr>
          <w:sz w:val="22"/>
          <w:szCs w:val="22"/>
          <w:lang w:val="lt-LT"/>
        </w:rPr>
        <w:t xml:space="preserve"> ir „šlapius“ </w:t>
      </w:r>
      <w:proofErr w:type="spellStart"/>
      <w:r w:rsidR="00965038">
        <w:rPr>
          <w:sz w:val="22"/>
          <w:szCs w:val="22"/>
          <w:lang w:val="lt-LT"/>
        </w:rPr>
        <w:t>elektrostatinius</w:t>
      </w:r>
      <w:proofErr w:type="spellEnd"/>
      <w:r w:rsidR="00965038">
        <w:rPr>
          <w:sz w:val="22"/>
          <w:szCs w:val="22"/>
          <w:lang w:val="lt-LT"/>
        </w:rPr>
        <w:t xml:space="preserve"> filtrus</w:t>
      </w:r>
      <w:r w:rsidR="00B67430" w:rsidRPr="003C4A96">
        <w:rPr>
          <w:sz w:val="22"/>
          <w:szCs w:val="22"/>
          <w:lang w:val="lt-LT"/>
        </w:rPr>
        <w:t>, kur degimo produktai (</w:t>
      </w:r>
      <w:r w:rsidR="00965038">
        <w:rPr>
          <w:sz w:val="22"/>
          <w:szCs w:val="22"/>
          <w:lang w:val="lt-LT"/>
        </w:rPr>
        <w:t xml:space="preserve">nuo </w:t>
      </w:r>
      <w:r w:rsidR="00B67430" w:rsidRPr="003C4A96">
        <w:rPr>
          <w:sz w:val="22"/>
          <w:szCs w:val="22"/>
          <w:lang w:val="lt-LT"/>
        </w:rPr>
        <w:t>kiet</w:t>
      </w:r>
      <w:r w:rsidR="00965038">
        <w:rPr>
          <w:sz w:val="22"/>
          <w:szCs w:val="22"/>
          <w:lang w:val="lt-LT"/>
        </w:rPr>
        <w:t>ųjų</w:t>
      </w:r>
      <w:r w:rsidR="00B67430" w:rsidRPr="003C4A96">
        <w:rPr>
          <w:sz w:val="22"/>
          <w:szCs w:val="22"/>
          <w:lang w:val="lt-LT"/>
        </w:rPr>
        <w:t xml:space="preserve"> dalel</w:t>
      </w:r>
      <w:r w:rsidR="00965038">
        <w:rPr>
          <w:sz w:val="22"/>
          <w:szCs w:val="22"/>
          <w:lang w:val="lt-LT"/>
        </w:rPr>
        <w:t>ių</w:t>
      </w:r>
      <w:r w:rsidR="00B67430" w:rsidRPr="003C4A96">
        <w:rPr>
          <w:sz w:val="22"/>
          <w:szCs w:val="22"/>
          <w:lang w:val="lt-LT"/>
        </w:rPr>
        <w:t>) išvalomi papildomai</w:t>
      </w:r>
      <w:r w:rsidR="009C0077" w:rsidRPr="003C4A96">
        <w:rPr>
          <w:sz w:val="22"/>
          <w:szCs w:val="22"/>
          <w:lang w:val="lt-LT"/>
        </w:rPr>
        <w:t>.</w:t>
      </w:r>
      <w:r w:rsidRPr="003C4A96">
        <w:rPr>
          <w:color w:val="FF0000"/>
          <w:sz w:val="22"/>
          <w:szCs w:val="22"/>
          <w:lang w:val="lt-LT"/>
        </w:rPr>
        <w:t xml:space="preserve"> </w:t>
      </w:r>
    </w:p>
    <w:p w:rsidR="00AE604E" w:rsidRDefault="000C7853" w:rsidP="009C0077">
      <w:pPr>
        <w:pStyle w:val="Pagrindiniotekstotrauka"/>
        <w:spacing w:after="0" w:line="240" w:lineRule="auto"/>
        <w:ind w:left="0"/>
        <w:jc w:val="both"/>
        <w:rPr>
          <w:color w:val="000000"/>
          <w:sz w:val="22"/>
          <w:szCs w:val="22"/>
          <w:lang w:val="lt-LT"/>
        </w:rPr>
      </w:pPr>
      <w:r w:rsidRPr="002A2E66">
        <w:rPr>
          <w:sz w:val="22"/>
          <w:szCs w:val="22"/>
          <w:lang w:val="lt-LT"/>
        </w:rPr>
        <w:t>P</w:t>
      </w:r>
      <w:r w:rsidR="00B67430" w:rsidRPr="002A2E66">
        <w:rPr>
          <w:sz w:val="22"/>
          <w:szCs w:val="22"/>
          <w:lang w:val="lt-LT"/>
        </w:rPr>
        <w:t xml:space="preserve">agrindinė </w:t>
      </w:r>
      <w:r w:rsidR="009C0077" w:rsidRPr="002A2E66">
        <w:rPr>
          <w:sz w:val="22"/>
          <w:szCs w:val="22"/>
          <w:lang w:val="lt-LT"/>
        </w:rPr>
        <w:t>kondensacinio</w:t>
      </w:r>
      <w:r w:rsidR="00B67430" w:rsidRPr="002A2E66">
        <w:rPr>
          <w:sz w:val="22"/>
          <w:szCs w:val="22"/>
          <w:lang w:val="lt-LT"/>
        </w:rPr>
        <w:t xml:space="preserve"> </w:t>
      </w:r>
      <w:proofErr w:type="spellStart"/>
      <w:r w:rsidR="00B67430" w:rsidRPr="002A2E66">
        <w:rPr>
          <w:sz w:val="22"/>
          <w:szCs w:val="22"/>
          <w:lang w:val="lt-LT"/>
        </w:rPr>
        <w:t>ekonomaizerio</w:t>
      </w:r>
      <w:proofErr w:type="spellEnd"/>
      <w:r w:rsidR="00B67430" w:rsidRPr="002A2E66">
        <w:rPr>
          <w:sz w:val="22"/>
          <w:szCs w:val="22"/>
          <w:lang w:val="lt-LT"/>
        </w:rPr>
        <w:t xml:space="preserve"> paskirtis yra</w:t>
      </w:r>
      <w:r w:rsidR="00341331" w:rsidRPr="002A2E66">
        <w:rPr>
          <w:sz w:val="22"/>
          <w:szCs w:val="22"/>
          <w:lang w:val="lt-LT"/>
        </w:rPr>
        <w:t xml:space="preserve"> iš degimo produktų </w:t>
      </w:r>
      <w:r w:rsidR="00B67430" w:rsidRPr="002A2E66">
        <w:rPr>
          <w:sz w:val="22"/>
          <w:szCs w:val="22"/>
          <w:lang w:val="lt-LT"/>
        </w:rPr>
        <w:t>išgauti dalį vandens garuose esančios</w:t>
      </w:r>
      <w:r w:rsidR="00341331" w:rsidRPr="002A2E66">
        <w:rPr>
          <w:sz w:val="22"/>
          <w:szCs w:val="22"/>
          <w:lang w:val="lt-LT"/>
        </w:rPr>
        <w:t xml:space="preserve"> slaptosios garavimo šilumos</w:t>
      </w:r>
      <w:r w:rsidR="00B67430" w:rsidRPr="002A2E66">
        <w:rPr>
          <w:sz w:val="22"/>
          <w:szCs w:val="22"/>
          <w:lang w:val="lt-LT"/>
        </w:rPr>
        <w:t>,</w:t>
      </w:r>
      <w:r w:rsidR="00341331" w:rsidRPr="002A2E66">
        <w:rPr>
          <w:sz w:val="22"/>
          <w:szCs w:val="22"/>
          <w:lang w:val="lt-LT"/>
        </w:rPr>
        <w:t xml:space="preserve"> kuri iki </w:t>
      </w:r>
      <w:r w:rsidR="00B67430" w:rsidRPr="002A2E66">
        <w:rPr>
          <w:sz w:val="22"/>
          <w:szCs w:val="22"/>
          <w:lang w:val="lt-LT"/>
        </w:rPr>
        <w:t>tol</w:t>
      </w:r>
      <w:r w:rsidR="00341331" w:rsidRPr="002A2E66">
        <w:rPr>
          <w:sz w:val="22"/>
          <w:szCs w:val="22"/>
          <w:lang w:val="lt-LT"/>
        </w:rPr>
        <w:t xml:space="preserve"> buvo išmetama į aplinką.</w:t>
      </w:r>
      <w:r w:rsidR="009C0077" w:rsidRPr="002A2E66">
        <w:rPr>
          <w:sz w:val="22"/>
          <w:szCs w:val="22"/>
          <w:lang w:val="lt-LT"/>
        </w:rPr>
        <w:t xml:space="preserve"> </w:t>
      </w:r>
      <w:r w:rsidR="00B67430" w:rsidRPr="002A2E66">
        <w:rPr>
          <w:sz w:val="22"/>
          <w:szCs w:val="22"/>
          <w:lang w:val="lt-LT"/>
        </w:rPr>
        <w:t xml:space="preserve">Kondensacijos proceso paspartinimui </w:t>
      </w:r>
      <w:proofErr w:type="spellStart"/>
      <w:r w:rsidR="00965038" w:rsidRPr="002A2E66">
        <w:rPr>
          <w:sz w:val="22"/>
          <w:szCs w:val="22"/>
          <w:lang w:val="lt-LT"/>
        </w:rPr>
        <w:t>ekonomaizeryje</w:t>
      </w:r>
      <w:proofErr w:type="spellEnd"/>
      <w:r w:rsidR="00965038" w:rsidRPr="002A2E66">
        <w:rPr>
          <w:sz w:val="22"/>
          <w:szCs w:val="22"/>
          <w:lang w:val="lt-LT"/>
        </w:rPr>
        <w:t xml:space="preserve"> </w:t>
      </w:r>
      <w:r w:rsidR="00B67430" w:rsidRPr="002A2E66">
        <w:rPr>
          <w:sz w:val="22"/>
          <w:szCs w:val="22"/>
          <w:lang w:val="lt-LT"/>
        </w:rPr>
        <w:t xml:space="preserve">yra naudojamas iš dūmų sukondensuotas kondensatas. </w:t>
      </w:r>
      <w:proofErr w:type="spellStart"/>
      <w:r w:rsidR="00B67430" w:rsidRPr="002A2E66">
        <w:rPr>
          <w:sz w:val="22"/>
          <w:szCs w:val="22"/>
          <w:lang w:val="lt-LT"/>
        </w:rPr>
        <w:t>Ekonomaizeryje</w:t>
      </w:r>
      <w:proofErr w:type="spellEnd"/>
      <w:r w:rsidR="00B67430" w:rsidRPr="002A2E66">
        <w:rPr>
          <w:sz w:val="22"/>
          <w:szCs w:val="22"/>
          <w:lang w:val="lt-LT"/>
        </w:rPr>
        <w:t xml:space="preserve"> purkštukų pagalba išpurškiami kondensato lašeliai papildomai sulaiko didesnę dalį degimo produktuose likusių kietų dalelių. Išpurškiamas kondensatas yra surenkamas </w:t>
      </w:r>
      <w:proofErr w:type="spellStart"/>
      <w:r w:rsidR="00B67430" w:rsidRPr="002A2E66">
        <w:rPr>
          <w:sz w:val="22"/>
          <w:szCs w:val="22"/>
          <w:lang w:val="lt-LT"/>
        </w:rPr>
        <w:t>ekonomaizerio</w:t>
      </w:r>
      <w:proofErr w:type="spellEnd"/>
      <w:r w:rsidR="00B67430" w:rsidRPr="002A2E66">
        <w:rPr>
          <w:sz w:val="22"/>
          <w:szCs w:val="22"/>
          <w:lang w:val="lt-LT"/>
        </w:rPr>
        <w:t xml:space="preserve"> dugne, iš kur siurblių pagalba tiekiamas į termofikacinio vandens šilumokaitį, kuriame kondensatas aušinamas iš miesto grįžtančiu termofikaciniu vandeniui</w:t>
      </w:r>
      <w:r w:rsidR="005C631B" w:rsidRPr="002A2E66">
        <w:rPr>
          <w:sz w:val="22"/>
          <w:szCs w:val="22"/>
          <w:lang w:val="lt-LT"/>
        </w:rPr>
        <w:t xml:space="preserve"> (</w:t>
      </w:r>
      <w:proofErr w:type="spellStart"/>
      <w:r w:rsidR="005C631B" w:rsidRPr="002A2E66">
        <w:rPr>
          <w:sz w:val="22"/>
          <w:szCs w:val="22"/>
          <w:lang w:val="lt-LT"/>
        </w:rPr>
        <w:t>termofikacininis</w:t>
      </w:r>
      <w:proofErr w:type="spellEnd"/>
      <w:r w:rsidR="005C631B" w:rsidRPr="002A2E66">
        <w:rPr>
          <w:sz w:val="22"/>
          <w:szCs w:val="22"/>
          <w:lang w:val="lt-LT"/>
        </w:rPr>
        <w:t xml:space="preserve"> vanduo ir </w:t>
      </w:r>
      <w:proofErr w:type="spellStart"/>
      <w:r w:rsidR="005C631B" w:rsidRPr="002A2E66">
        <w:rPr>
          <w:sz w:val="22"/>
          <w:szCs w:val="22"/>
          <w:lang w:val="lt-LT"/>
        </w:rPr>
        <w:t>ekonomaizerio</w:t>
      </w:r>
      <w:proofErr w:type="spellEnd"/>
      <w:r w:rsidR="005C631B" w:rsidRPr="002A2E66">
        <w:rPr>
          <w:sz w:val="22"/>
          <w:szCs w:val="22"/>
          <w:lang w:val="lt-LT"/>
        </w:rPr>
        <w:t xml:space="preserve"> kondensatas tarpusavyje nesimaišo)</w:t>
      </w:r>
      <w:r w:rsidR="00B67430" w:rsidRPr="002A2E66">
        <w:rPr>
          <w:sz w:val="22"/>
          <w:szCs w:val="22"/>
          <w:lang w:val="lt-LT"/>
        </w:rPr>
        <w:t>.</w:t>
      </w:r>
      <w:r w:rsidR="00B67430" w:rsidRPr="002A2E66">
        <w:rPr>
          <w:color w:val="FF0000"/>
          <w:sz w:val="22"/>
          <w:szCs w:val="22"/>
          <w:lang w:val="lt-LT"/>
        </w:rPr>
        <w:t xml:space="preserve"> </w:t>
      </w:r>
      <w:r w:rsidR="00B67430" w:rsidRPr="002A2E66">
        <w:rPr>
          <w:sz w:val="22"/>
          <w:szCs w:val="22"/>
          <w:lang w:val="lt-LT"/>
        </w:rPr>
        <w:t>Po šilumokaičio</w:t>
      </w:r>
      <w:r w:rsidR="005C631B" w:rsidRPr="002A2E66">
        <w:rPr>
          <w:sz w:val="22"/>
          <w:szCs w:val="22"/>
          <w:lang w:val="lt-LT"/>
        </w:rPr>
        <w:t>, ataušinus kondensatą,</w:t>
      </w:r>
      <w:r w:rsidR="00B67430" w:rsidRPr="002A2E66">
        <w:rPr>
          <w:sz w:val="22"/>
          <w:szCs w:val="22"/>
          <w:lang w:val="lt-LT"/>
        </w:rPr>
        <w:t xml:space="preserve"> dalis kondensato </w:t>
      </w:r>
      <w:r w:rsidR="00965038" w:rsidRPr="002A2E66">
        <w:rPr>
          <w:sz w:val="22"/>
          <w:szCs w:val="22"/>
          <w:lang w:val="lt-LT"/>
        </w:rPr>
        <w:t>grįžta</w:t>
      </w:r>
      <w:r w:rsidR="00B67430" w:rsidRPr="002A2E66">
        <w:rPr>
          <w:sz w:val="22"/>
          <w:szCs w:val="22"/>
          <w:lang w:val="lt-LT"/>
        </w:rPr>
        <w:t xml:space="preserve"> į </w:t>
      </w:r>
      <w:proofErr w:type="spellStart"/>
      <w:r w:rsidR="00B67430" w:rsidRPr="002A2E66">
        <w:rPr>
          <w:sz w:val="22"/>
          <w:szCs w:val="22"/>
          <w:lang w:val="lt-LT"/>
        </w:rPr>
        <w:t>ekonomaizerį</w:t>
      </w:r>
      <w:proofErr w:type="spellEnd"/>
      <w:r w:rsidR="00B67430" w:rsidRPr="002A2E66">
        <w:rPr>
          <w:sz w:val="22"/>
          <w:szCs w:val="22"/>
          <w:lang w:val="lt-LT"/>
        </w:rPr>
        <w:t xml:space="preserve"> tolimesniam kondensacijos procesui užtikrinti, o kita dalis </w:t>
      </w:r>
      <w:r w:rsidR="00965038" w:rsidRPr="002A2E66">
        <w:rPr>
          <w:sz w:val="22"/>
          <w:szCs w:val="22"/>
          <w:lang w:val="lt-LT"/>
        </w:rPr>
        <w:t xml:space="preserve">nuvedama </w:t>
      </w:r>
      <w:r w:rsidR="00B67430" w:rsidRPr="002A2E66">
        <w:rPr>
          <w:sz w:val="22"/>
          <w:szCs w:val="22"/>
          <w:lang w:val="lt-LT"/>
        </w:rPr>
        <w:t>į valymo modulius</w:t>
      </w:r>
      <w:r w:rsidR="005C631B" w:rsidRPr="002A2E66">
        <w:rPr>
          <w:sz w:val="22"/>
          <w:szCs w:val="22"/>
          <w:lang w:val="lt-LT"/>
        </w:rPr>
        <w:t xml:space="preserve"> (</w:t>
      </w:r>
      <w:proofErr w:type="spellStart"/>
      <w:r w:rsidR="005C631B" w:rsidRPr="002A2E66">
        <w:rPr>
          <w:sz w:val="22"/>
          <w:szCs w:val="22"/>
          <w:lang w:val="lt-LT"/>
        </w:rPr>
        <w:t>Lamella</w:t>
      </w:r>
      <w:proofErr w:type="spellEnd"/>
      <w:r w:rsidR="005C631B" w:rsidRPr="002A2E66">
        <w:rPr>
          <w:sz w:val="22"/>
          <w:szCs w:val="22"/>
          <w:lang w:val="lt-LT"/>
        </w:rPr>
        <w:t xml:space="preserve"> separatorius, smėlio filtrai)</w:t>
      </w:r>
      <w:r w:rsidR="00B67430" w:rsidRPr="002A2E66">
        <w:rPr>
          <w:sz w:val="22"/>
          <w:szCs w:val="22"/>
          <w:lang w:val="lt-LT"/>
        </w:rPr>
        <w:t>, kur nuo kondensato atskiriamos surinktos kietos</w:t>
      </w:r>
      <w:r w:rsidR="00965038" w:rsidRPr="002A2E66">
        <w:rPr>
          <w:sz w:val="22"/>
          <w:szCs w:val="22"/>
          <w:lang w:val="lt-LT"/>
        </w:rPr>
        <w:t>ios</w:t>
      </w:r>
      <w:r w:rsidR="00B67430" w:rsidRPr="002A2E66">
        <w:rPr>
          <w:sz w:val="22"/>
          <w:szCs w:val="22"/>
          <w:lang w:val="lt-LT"/>
        </w:rPr>
        <w:t xml:space="preserve"> dalelės. </w:t>
      </w:r>
      <w:r w:rsidR="00DA449B" w:rsidRPr="002A2E66">
        <w:rPr>
          <w:sz w:val="22"/>
          <w:szCs w:val="22"/>
          <w:lang w:val="lt-LT"/>
        </w:rPr>
        <w:t>Susidaręs kondensatas – gali būti šarminis arba rūgštinis</w:t>
      </w:r>
      <w:r w:rsidR="00965038" w:rsidRPr="002A2E66">
        <w:rPr>
          <w:sz w:val="22"/>
          <w:szCs w:val="22"/>
          <w:lang w:val="lt-LT"/>
        </w:rPr>
        <w:t>,</w:t>
      </w:r>
      <w:r w:rsidR="00DA449B" w:rsidRPr="002A2E66">
        <w:rPr>
          <w:sz w:val="22"/>
          <w:szCs w:val="22"/>
          <w:lang w:val="lt-LT"/>
        </w:rPr>
        <w:t xml:space="preserve"> priklausomai nuo kuro sudėties, todėl </w:t>
      </w:r>
      <w:r w:rsidR="00965038" w:rsidRPr="002A2E66">
        <w:rPr>
          <w:sz w:val="22"/>
          <w:szCs w:val="22"/>
          <w:lang w:val="lt-LT"/>
        </w:rPr>
        <w:t xml:space="preserve">kondensato </w:t>
      </w:r>
      <w:proofErr w:type="spellStart"/>
      <w:r w:rsidR="00DA449B" w:rsidRPr="002A2E66">
        <w:rPr>
          <w:sz w:val="22"/>
          <w:szCs w:val="22"/>
          <w:lang w:val="lt-LT"/>
        </w:rPr>
        <w:t>pH</w:t>
      </w:r>
      <w:proofErr w:type="spellEnd"/>
      <w:r w:rsidR="00DA449B" w:rsidRPr="003C4A96">
        <w:rPr>
          <w:sz w:val="22"/>
          <w:szCs w:val="22"/>
          <w:lang w:val="lt-LT"/>
        </w:rPr>
        <w:t xml:space="preserve"> sureguliuojamas </w:t>
      </w:r>
      <w:r w:rsidR="00965038">
        <w:rPr>
          <w:sz w:val="22"/>
          <w:szCs w:val="22"/>
          <w:lang w:val="lt-LT"/>
        </w:rPr>
        <w:t xml:space="preserve">į kondensatą </w:t>
      </w:r>
      <w:r w:rsidR="00DA449B" w:rsidRPr="003C4A96">
        <w:rPr>
          <w:sz w:val="22"/>
          <w:szCs w:val="22"/>
          <w:lang w:val="lt-LT"/>
        </w:rPr>
        <w:t>atitinkamai</w:t>
      </w:r>
      <w:r w:rsidR="00965038">
        <w:rPr>
          <w:sz w:val="22"/>
          <w:szCs w:val="22"/>
          <w:lang w:val="lt-LT"/>
        </w:rPr>
        <w:t xml:space="preserve"> dozuojant</w:t>
      </w:r>
      <w:r w:rsidR="00DA449B" w:rsidRPr="003C4A96">
        <w:rPr>
          <w:sz w:val="22"/>
          <w:szCs w:val="22"/>
          <w:lang w:val="lt-LT"/>
        </w:rPr>
        <w:t xml:space="preserve"> natrio šarm</w:t>
      </w:r>
      <w:r w:rsidR="00965038">
        <w:rPr>
          <w:sz w:val="22"/>
          <w:szCs w:val="22"/>
          <w:lang w:val="lt-LT"/>
        </w:rPr>
        <w:t>ą</w:t>
      </w:r>
      <w:r w:rsidR="00DA449B" w:rsidRPr="003C4A96">
        <w:rPr>
          <w:sz w:val="22"/>
          <w:szCs w:val="22"/>
          <w:lang w:val="lt-LT"/>
        </w:rPr>
        <w:t xml:space="preserve"> arba citrinos rūgšt</w:t>
      </w:r>
      <w:r w:rsidR="00965038">
        <w:rPr>
          <w:sz w:val="22"/>
          <w:szCs w:val="22"/>
          <w:lang w:val="lt-LT"/>
        </w:rPr>
        <w:t>į</w:t>
      </w:r>
      <w:r w:rsidR="00DA449B" w:rsidRPr="003C4A96">
        <w:rPr>
          <w:sz w:val="22"/>
          <w:szCs w:val="22"/>
          <w:lang w:val="lt-LT"/>
        </w:rPr>
        <w:t xml:space="preserve">. </w:t>
      </w:r>
      <w:r w:rsidR="005C631B">
        <w:rPr>
          <w:sz w:val="22"/>
          <w:szCs w:val="22"/>
          <w:lang w:val="lt-LT"/>
        </w:rPr>
        <w:t xml:space="preserve">Sureguliavus </w:t>
      </w:r>
      <w:proofErr w:type="spellStart"/>
      <w:r w:rsidR="005C631B">
        <w:rPr>
          <w:sz w:val="22"/>
          <w:szCs w:val="22"/>
          <w:lang w:val="lt-LT"/>
        </w:rPr>
        <w:t>pH</w:t>
      </w:r>
      <w:proofErr w:type="spellEnd"/>
      <w:r w:rsidR="005C631B">
        <w:rPr>
          <w:sz w:val="22"/>
          <w:szCs w:val="22"/>
          <w:lang w:val="lt-LT"/>
        </w:rPr>
        <w:t xml:space="preserve"> ir išvalius kondensato nuotekas, anksčiau minėtuose valymo moduliuose, </w:t>
      </w:r>
      <w:r w:rsidR="00B67430" w:rsidRPr="003C4A96">
        <w:rPr>
          <w:sz w:val="22"/>
          <w:szCs w:val="22"/>
          <w:lang w:val="lt-LT"/>
        </w:rPr>
        <w:t xml:space="preserve"> perteklinės nuotekos (kondensatas) pratekėjusios </w:t>
      </w:r>
      <w:r w:rsidR="00965038">
        <w:rPr>
          <w:sz w:val="22"/>
          <w:szCs w:val="22"/>
          <w:lang w:val="lt-LT"/>
        </w:rPr>
        <w:t xml:space="preserve">nuotekų kiekio </w:t>
      </w:r>
      <w:r w:rsidR="00DA449B" w:rsidRPr="003C4A96">
        <w:rPr>
          <w:sz w:val="22"/>
          <w:szCs w:val="22"/>
          <w:lang w:val="lt-LT"/>
        </w:rPr>
        <w:t>apskait</w:t>
      </w:r>
      <w:r w:rsidR="00965038">
        <w:rPr>
          <w:sz w:val="22"/>
          <w:szCs w:val="22"/>
          <w:lang w:val="lt-LT"/>
        </w:rPr>
        <w:t>os prietais</w:t>
      </w:r>
      <w:r w:rsidR="00C003CE">
        <w:rPr>
          <w:sz w:val="22"/>
          <w:szCs w:val="22"/>
          <w:lang w:val="lt-LT"/>
        </w:rPr>
        <w:t>ą</w:t>
      </w:r>
      <w:r w:rsidR="00DA449B" w:rsidRPr="003C4A96">
        <w:rPr>
          <w:sz w:val="22"/>
          <w:szCs w:val="22"/>
          <w:lang w:val="lt-LT"/>
        </w:rPr>
        <w:t xml:space="preserve"> yra</w:t>
      </w:r>
      <w:r w:rsidR="00B67430" w:rsidRPr="003C4A96">
        <w:rPr>
          <w:sz w:val="22"/>
          <w:szCs w:val="22"/>
          <w:lang w:val="lt-LT"/>
        </w:rPr>
        <w:t xml:space="preserve"> nuvedamos į gamybin</w:t>
      </w:r>
      <w:r w:rsidR="00965038">
        <w:rPr>
          <w:sz w:val="22"/>
          <w:szCs w:val="22"/>
          <w:lang w:val="lt-LT"/>
        </w:rPr>
        <w:t>ių nuotekų</w:t>
      </w:r>
      <w:r w:rsidR="00B67430" w:rsidRPr="003C4A96">
        <w:rPr>
          <w:sz w:val="22"/>
          <w:szCs w:val="22"/>
          <w:lang w:val="lt-LT"/>
        </w:rPr>
        <w:t xml:space="preserve"> </w:t>
      </w:r>
      <w:proofErr w:type="spellStart"/>
      <w:r w:rsidR="00965038">
        <w:rPr>
          <w:sz w:val="22"/>
          <w:szCs w:val="22"/>
          <w:lang w:val="lt-LT"/>
        </w:rPr>
        <w:t>nuotakyną</w:t>
      </w:r>
      <w:proofErr w:type="spellEnd"/>
      <w:r w:rsidR="00B67430" w:rsidRPr="003C4A96">
        <w:rPr>
          <w:sz w:val="22"/>
          <w:szCs w:val="22"/>
          <w:lang w:val="lt-LT"/>
        </w:rPr>
        <w:t xml:space="preserve">, t.y. </w:t>
      </w:r>
      <w:r w:rsidR="00B67430" w:rsidRPr="003C4A96">
        <w:rPr>
          <w:color w:val="000000"/>
          <w:sz w:val="22"/>
          <w:szCs w:val="22"/>
          <w:lang w:val="lt-LT"/>
        </w:rPr>
        <w:t xml:space="preserve">technologinį įrenginį – </w:t>
      </w:r>
      <w:r w:rsidR="00B67430" w:rsidRPr="003C4A96">
        <w:rPr>
          <w:color w:val="000000"/>
          <w:sz w:val="22"/>
          <w:szCs w:val="22"/>
          <w:lang w:val="lt-LT"/>
        </w:rPr>
        <w:lastRenderedPageBreak/>
        <w:t xml:space="preserve">aušinimo kanalą, iš kurio </w:t>
      </w:r>
      <w:r w:rsidR="00965038" w:rsidRPr="009A1256">
        <w:rPr>
          <w:color w:val="000000"/>
          <w:sz w:val="22"/>
          <w:szCs w:val="22"/>
          <w:lang w:val="lt-LT"/>
        </w:rPr>
        <w:t xml:space="preserve">nuotekos </w:t>
      </w:r>
      <w:r w:rsidR="00B67430" w:rsidRPr="003C4A96">
        <w:rPr>
          <w:color w:val="000000"/>
          <w:sz w:val="22"/>
          <w:szCs w:val="22"/>
          <w:lang w:val="lt-LT"/>
        </w:rPr>
        <w:t xml:space="preserve">per </w:t>
      </w:r>
      <w:proofErr w:type="spellStart"/>
      <w:r w:rsidR="00B67430" w:rsidRPr="003C4A96">
        <w:rPr>
          <w:color w:val="000000"/>
          <w:sz w:val="22"/>
          <w:szCs w:val="22"/>
          <w:lang w:val="lt-LT"/>
        </w:rPr>
        <w:t>išleistuvą</w:t>
      </w:r>
      <w:proofErr w:type="spellEnd"/>
      <w:r w:rsidR="00B67430" w:rsidRPr="003C4A96">
        <w:rPr>
          <w:color w:val="000000"/>
          <w:sz w:val="22"/>
          <w:szCs w:val="22"/>
          <w:lang w:val="lt-LT"/>
        </w:rPr>
        <w:t xml:space="preserve"> Nr.3 išleidžiamos į Neries upę</w:t>
      </w:r>
      <w:r w:rsidR="003C4A96">
        <w:rPr>
          <w:color w:val="000000"/>
          <w:sz w:val="22"/>
          <w:szCs w:val="22"/>
          <w:lang w:val="lt-LT"/>
        </w:rPr>
        <w:t xml:space="preserve"> (žr. priedą Nr.8.5.).</w:t>
      </w:r>
      <w:r w:rsidR="00AE604E">
        <w:rPr>
          <w:color w:val="000000"/>
          <w:sz w:val="22"/>
          <w:szCs w:val="22"/>
          <w:lang w:val="lt-LT"/>
        </w:rPr>
        <w:t xml:space="preserve"> </w:t>
      </w:r>
    </w:p>
    <w:p w:rsidR="00FF1F5E" w:rsidRPr="00B61354" w:rsidRDefault="000C7853" w:rsidP="009C0077">
      <w:pPr>
        <w:pStyle w:val="Pagrindiniotekstotrauka"/>
        <w:spacing w:after="0" w:line="240" w:lineRule="auto"/>
        <w:ind w:left="0"/>
        <w:jc w:val="both"/>
        <w:rPr>
          <w:sz w:val="22"/>
          <w:szCs w:val="22"/>
          <w:lang w:val="lt-LT"/>
        </w:rPr>
      </w:pPr>
      <w:r w:rsidRPr="00B61354">
        <w:rPr>
          <w:sz w:val="22"/>
          <w:szCs w:val="22"/>
          <w:lang w:val="lt-LT"/>
        </w:rPr>
        <w:t xml:space="preserve">2015 m. garo katilui  BKZ 75/39 FB Nr.4 įdiegta </w:t>
      </w:r>
      <w:proofErr w:type="spellStart"/>
      <w:r w:rsidRPr="00B61354">
        <w:rPr>
          <w:sz w:val="22"/>
          <w:szCs w:val="22"/>
          <w:lang w:val="lt-LT"/>
        </w:rPr>
        <w:t>nekatalitinė</w:t>
      </w:r>
      <w:proofErr w:type="spellEnd"/>
      <w:r w:rsidRPr="00B61354">
        <w:rPr>
          <w:sz w:val="22"/>
          <w:szCs w:val="22"/>
          <w:lang w:val="lt-LT"/>
        </w:rPr>
        <w:t xml:space="preserve"> </w:t>
      </w:r>
      <w:proofErr w:type="spellStart"/>
      <w:r w:rsidRPr="00B61354">
        <w:rPr>
          <w:sz w:val="22"/>
          <w:szCs w:val="22"/>
          <w:lang w:val="lt-LT"/>
        </w:rPr>
        <w:t>NOx</w:t>
      </w:r>
      <w:proofErr w:type="spellEnd"/>
      <w:r w:rsidRPr="00B61354">
        <w:rPr>
          <w:sz w:val="22"/>
          <w:szCs w:val="22"/>
          <w:lang w:val="lt-LT"/>
        </w:rPr>
        <w:t xml:space="preserve"> mažinimo sistema, t.y. į katilo kūryklą dozuojama </w:t>
      </w:r>
      <w:proofErr w:type="spellStart"/>
      <w:r w:rsidRPr="00B61354">
        <w:rPr>
          <w:sz w:val="22"/>
          <w:szCs w:val="22"/>
          <w:lang w:val="lt-LT"/>
        </w:rPr>
        <w:t>NOx</w:t>
      </w:r>
      <w:proofErr w:type="spellEnd"/>
      <w:r w:rsidRPr="00B61354">
        <w:rPr>
          <w:sz w:val="22"/>
          <w:szCs w:val="22"/>
          <w:lang w:val="lt-LT"/>
        </w:rPr>
        <w:t xml:space="preserve"> redukavimo medžiaga (karbamido tirpalas), kuri leidžia užtikrinti išsiskiriančių iš biokuro katilo </w:t>
      </w:r>
      <w:proofErr w:type="spellStart"/>
      <w:r w:rsidRPr="00B61354">
        <w:rPr>
          <w:sz w:val="22"/>
          <w:szCs w:val="22"/>
          <w:lang w:val="lt-LT"/>
        </w:rPr>
        <w:t>NOx</w:t>
      </w:r>
      <w:proofErr w:type="spellEnd"/>
      <w:r w:rsidRPr="00B61354">
        <w:rPr>
          <w:sz w:val="22"/>
          <w:szCs w:val="22"/>
          <w:lang w:val="lt-LT"/>
        </w:rPr>
        <w:t xml:space="preserve"> kiekį iki 300 mg/Nm</w:t>
      </w:r>
      <w:r w:rsidRPr="00B61354">
        <w:rPr>
          <w:sz w:val="22"/>
          <w:szCs w:val="22"/>
          <w:vertAlign w:val="superscript"/>
          <w:lang w:val="lt-LT"/>
        </w:rPr>
        <w:t>3</w:t>
      </w:r>
      <w:r w:rsidRPr="00B61354">
        <w:rPr>
          <w:sz w:val="22"/>
          <w:szCs w:val="22"/>
          <w:lang w:val="lt-LT"/>
        </w:rPr>
        <w:t>.</w:t>
      </w:r>
      <w:r w:rsidR="00FF1F5E" w:rsidRPr="00B61354">
        <w:rPr>
          <w:sz w:val="22"/>
          <w:szCs w:val="22"/>
          <w:lang w:val="lt-LT"/>
        </w:rPr>
        <w:t xml:space="preserve"> </w:t>
      </w:r>
      <w:r w:rsidR="002A2E66" w:rsidRPr="00B61354">
        <w:rPr>
          <w:sz w:val="22"/>
          <w:szCs w:val="22"/>
          <w:lang w:val="lt-LT"/>
        </w:rPr>
        <w:t>Į</w:t>
      </w:r>
      <w:r w:rsidR="00FF1F5E" w:rsidRPr="00B61354">
        <w:rPr>
          <w:sz w:val="22"/>
          <w:szCs w:val="22"/>
          <w:lang w:val="lt-LT"/>
        </w:rPr>
        <w:t xml:space="preserve"> katilą bus </w:t>
      </w:r>
      <w:r w:rsidR="002A2E66" w:rsidRPr="00B61354">
        <w:rPr>
          <w:sz w:val="22"/>
          <w:szCs w:val="22"/>
          <w:lang w:val="lt-LT"/>
        </w:rPr>
        <w:t xml:space="preserve">dozuojant </w:t>
      </w:r>
      <w:r w:rsidR="00FF1F5E" w:rsidRPr="00B61354">
        <w:rPr>
          <w:sz w:val="22"/>
          <w:szCs w:val="22"/>
          <w:lang w:val="lt-LT"/>
        </w:rPr>
        <w:t xml:space="preserve">karbamido </w:t>
      </w:r>
      <w:r w:rsidR="002A2E66" w:rsidRPr="00B61354">
        <w:rPr>
          <w:sz w:val="22"/>
          <w:szCs w:val="22"/>
          <w:lang w:val="lt-LT"/>
        </w:rPr>
        <w:t>tirpalą</w:t>
      </w:r>
      <w:r w:rsidR="00FF1F5E" w:rsidRPr="00B61354">
        <w:rPr>
          <w:sz w:val="22"/>
          <w:szCs w:val="22"/>
          <w:lang w:val="lt-LT"/>
        </w:rPr>
        <w:t xml:space="preserve">, </w:t>
      </w:r>
      <w:r w:rsidR="002A2E66" w:rsidRPr="00B61354">
        <w:rPr>
          <w:sz w:val="22"/>
          <w:szCs w:val="22"/>
          <w:lang w:val="lt-LT"/>
        </w:rPr>
        <w:t>aukštoje temperatūroje karbamidas</w:t>
      </w:r>
      <w:r w:rsidR="00B57E22" w:rsidRPr="00B61354">
        <w:rPr>
          <w:sz w:val="22"/>
          <w:szCs w:val="22"/>
          <w:lang w:val="lt-LT"/>
        </w:rPr>
        <w:t xml:space="preserve"> suskils į amoniaką</w:t>
      </w:r>
      <w:r w:rsidR="002A2E66" w:rsidRPr="00B61354">
        <w:rPr>
          <w:sz w:val="22"/>
          <w:szCs w:val="22"/>
          <w:lang w:val="lt-LT"/>
        </w:rPr>
        <w:t xml:space="preserve"> </w:t>
      </w:r>
      <w:r w:rsidR="00B57E22" w:rsidRPr="00B61354">
        <w:rPr>
          <w:sz w:val="22"/>
          <w:szCs w:val="22"/>
          <w:lang w:val="lt-LT"/>
        </w:rPr>
        <w:t>ir anglies dioksidą</w:t>
      </w:r>
      <w:r w:rsidR="002A2E66" w:rsidRPr="00B61354">
        <w:rPr>
          <w:sz w:val="22"/>
          <w:szCs w:val="22"/>
          <w:lang w:val="lt-LT"/>
        </w:rPr>
        <w:t xml:space="preserve">. </w:t>
      </w:r>
      <w:r w:rsidR="00EC3563" w:rsidRPr="00B61354">
        <w:rPr>
          <w:sz w:val="22"/>
          <w:szCs w:val="22"/>
          <w:lang w:val="lt-LT"/>
        </w:rPr>
        <w:t>Dalis</w:t>
      </w:r>
      <w:r w:rsidR="002A2E66" w:rsidRPr="00B61354">
        <w:rPr>
          <w:sz w:val="22"/>
          <w:szCs w:val="22"/>
          <w:lang w:val="lt-LT"/>
        </w:rPr>
        <w:t xml:space="preserve"> nesure</w:t>
      </w:r>
      <w:r w:rsidR="000A4278" w:rsidRPr="00B61354">
        <w:rPr>
          <w:sz w:val="22"/>
          <w:szCs w:val="22"/>
          <w:lang w:val="lt-LT"/>
        </w:rPr>
        <w:t>a</w:t>
      </w:r>
      <w:r w:rsidR="00EC3563" w:rsidRPr="00B61354">
        <w:rPr>
          <w:sz w:val="22"/>
          <w:szCs w:val="22"/>
          <w:lang w:val="lt-LT"/>
        </w:rPr>
        <w:t>gavusio amoniako kartu su degimo produktais</w:t>
      </w:r>
      <w:r w:rsidR="00233434" w:rsidRPr="00B61354">
        <w:rPr>
          <w:sz w:val="22"/>
          <w:szCs w:val="22"/>
          <w:lang w:val="lt-LT"/>
        </w:rPr>
        <w:t xml:space="preserve">, einant per kondensacinį </w:t>
      </w:r>
      <w:proofErr w:type="spellStart"/>
      <w:r w:rsidR="00233434" w:rsidRPr="00B61354">
        <w:rPr>
          <w:sz w:val="22"/>
          <w:szCs w:val="22"/>
          <w:lang w:val="lt-LT"/>
        </w:rPr>
        <w:t>ekonomaizerį</w:t>
      </w:r>
      <w:proofErr w:type="spellEnd"/>
      <w:r w:rsidR="00EC3563" w:rsidRPr="00B61354">
        <w:rPr>
          <w:sz w:val="22"/>
          <w:szCs w:val="22"/>
          <w:lang w:val="lt-LT"/>
        </w:rPr>
        <w:t xml:space="preserve"> </w:t>
      </w:r>
      <w:r w:rsidR="00233434" w:rsidRPr="00B61354">
        <w:rPr>
          <w:sz w:val="22"/>
          <w:szCs w:val="22"/>
          <w:lang w:val="lt-LT"/>
        </w:rPr>
        <w:t>tirpsta</w:t>
      </w:r>
      <w:r w:rsidR="00FF1F5E" w:rsidRPr="00B61354">
        <w:rPr>
          <w:sz w:val="22"/>
          <w:szCs w:val="22"/>
          <w:lang w:val="lt-LT"/>
        </w:rPr>
        <w:t xml:space="preserve"> kondensate ir kartu su kitomis gamybinėmis nuotekomis bus išleidžiamas per </w:t>
      </w:r>
      <w:proofErr w:type="spellStart"/>
      <w:r w:rsidR="00FF1F5E" w:rsidRPr="00B61354">
        <w:rPr>
          <w:sz w:val="22"/>
          <w:szCs w:val="22"/>
          <w:lang w:val="lt-LT"/>
        </w:rPr>
        <w:t>išleistuvą</w:t>
      </w:r>
      <w:proofErr w:type="spellEnd"/>
      <w:r w:rsidR="00FF1F5E" w:rsidRPr="00B61354">
        <w:rPr>
          <w:sz w:val="22"/>
          <w:szCs w:val="22"/>
          <w:lang w:val="lt-LT"/>
        </w:rPr>
        <w:t xml:space="preserve"> Nr.</w:t>
      </w:r>
      <w:r w:rsidR="00272BF7">
        <w:rPr>
          <w:sz w:val="22"/>
          <w:szCs w:val="22"/>
          <w:lang w:val="lt-LT"/>
        </w:rPr>
        <w:t xml:space="preserve"> </w:t>
      </w:r>
      <w:r w:rsidR="00FF1F5E" w:rsidRPr="00B61354">
        <w:rPr>
          <w:sz w:val="22"/>
          <w:szCs w:val="22"/>
          <w:lang w:val="lt-LT"/>
        </w:rPr>
        <w:t xml:space="preserve">3. </w:t>
      </w:r>
      <w:r w:rsidR="00233434" w:rsidRPr="00B61354">
        <w:rPr>
          <w:sz w:val="22"/>
          <w:szCs w:val="22"/>
          <w:lang w:val="lt-LT"/>
        </w:rPr>
        <w:t>A</w:t>
      </w:r>
      <w:r w:rsidR="00C20F75" w:rsidRPr="00B61354">
        <w:rPr>
          <w:sz w:val="22"/>
          <w:szCs w:val="22"/>
          <w:lang w:val="lt-LT"/>
        </w:rPr>
        <w:t xml:space="preserve">monio jonų padidėjimas </w:t>
      </w:r>
      <w:r w:rsidR="00233434" w:rsidRPr="00B61354">
        <w:rPr>
          <w:sz w:val="22"/>
          <w:szCs w:val="22"/>
          <w:lang w:val="lt-LT"/>
        </w:rPr>
        <w:t xml:space="preserve">nuotekose </w:t>
      </w:r>
      <w:r w:rsidR="00C20F75" w:rsidRPr="00B61354">
        <w:rPr>
          <w:sz w:val="22"/>
          <w:szCs w:val="22"/>
          <w:lang w:val="lt-LT"/>
        </w:rPr>
        <w:t xml:space="preserve">gali sąlygoti </w:t>
      </w:r>
      <w:r w:rsidR="00CD3465" w:rsidRPr="00B61354">
        <w:rPr>
          <w:sz w:val="22"/>
          <w:szCs w:val="22"/>
          <w:lang w:val="lt-LT"/>
        </w:rPr>
        <w:t xml:space="preserve">amonio azoto ir </w:t>
      </w:r>
      <w:r w:rsidR="00C20F75" w:rsidRPr="00B61354">
        <w:rPr>
          <w:sz w:val="22"/>
          <w:szCs w:val="22"/>
          <w:lang w:val="lt-LT"/>
        </w:rPr>
        <w:t xml:space="preserve">bendrojo azoto padidėjimą </w:t>
      </w:r>
      <w:proofErr w:type="spellStart"/>
      <w:r w:rsidR="00C20F75" w:rsidRPr="00B61354">
        <w:rPr>
          <w:sz w:val="22"/>
          <w:szCs w:val="22"/>
          <w:lang w:val="lt-LT"/>
        </w:rPr>
        <w:t>išleistuve</w:t>
      </w:r>
      <w:proofErr w:type="spellEnd"/>
      <w:r w:rsidR="00C20F75" w:rsidRPr="00B61354">
        <w:rPr>
          <w:sz w:val="22"/>
          <w:szCs w:val="22"/>
          <w:lang w:val="lt-LT"/>
        </w:rPr>
        <w:t xml:space="preserve"> Nr</w:t>
      </w:r>
      <w:r w:rsidR="00C23553" w:rsidRPr="00B61354">
        <w:rPr>
          <w:sz w:val="22"/>
          <w:szCs w:val="22"/>
          <w:lang w:val="lt-LT"/>
        </w:rPr>
        <w:t>.3, t</w:t>
      </w:r>
      <w:r w:rsidR="00FC0BF1" w:rsidRPr="00B61354">
        <w:rPr>
          <w:sz w:val="22"/>
          <w:szCs w:val="22"/>
          <w:lang w:val="lt-LT"/>
        </w:rPr>
        <w:t xml:space="preserve">odėl aplinkos monitoringo programoje yra įtraukta šių teršalų </w:t>
      </w:r>
      <w:r w:rsidR="0091715F" w:rsidRPr="00B61354">
        <w:rPr>
          <w:sz w:val="22"/>
          <w:szCs w:val="22"/>
          <w:lang w:val="lt-LT"/>
        </w:rPr>
        <w:t xml:space="preserve">papildoma </w:t>
      </w:r>
      <w:r w:rsidR="00FC0BF1" w:rsidRPr="00B61354">
        <w:rPr>
          <w:sz w:val="22"/>
          <w:szCs w:val="22"/>
          <w:lang w:val="lt-LT"/>
        </w:rPr>
        <w:t xml:space="preserve">kontrolė. </w:t>
      </w:r>
    </w:p>
    <w:p w:rsidR="00B750E4" w:rsidRPr="00243147" w:rsidRDefault="00243147" w:rsidP="00FE1AD9">
      <w:pPr>
        <w:pStyle w:val="BodyBoldNoSpace"/>
        <w:tabs>
          <w:tab w:val="left" w:pos="11070"/>
        </w:tabs>
        <w:spacing w:line="240" w:lineRule="auto"/>
        <w:jc w:val="both"/>
        <w:rPr>
          <w:b w:val="0"/>
          <w:color w:val="000000"/>
          <w:sz w:val="22"/>
          <w:szCs w:val="22"/>
          <w:u w:val="single"/>
          <w:lang w:val="lt-LT"/>
        </w:rPr>
      </w:pPr>
      <w:r w:rsidRPr="00610DC5">
        <w:rPr>
          <w:b w:val="0"/>
          <w:sz w:val="22"/>
          <w:szCs w:val="22"/>
          <w:lang w:val="lt-LT"/>
        </w:rPr>
        <w:t xml:space="preserve">Kondensacinio </w:t>
      </w:r>
      <w:proofErr w:type="spellStart"/>
      <w:r w:rsidRPr="00610DC5">
        <w:rPr>
          <w:b w:val="0"/>
          <w:sz w:val="22"/>
          <w:szCs w:val="22"/>
          <w:lang w:val="lt-LT"/>
        </w:rPr>
        <w:t>ekonomaizerio</w:t>
      </w:r>
      <w:proofErr w:type="spellEnd"/>
      <w:r w:rsidRPr="00610DC5">
        <w:rPr>
          <w:b w:val="0"/>
          <w:sz w:val="22"/>
          <w:szCs w:val="22"/>
          <w:lang w:val="lt-LT"/>
        </w:rPr>
        <w:t xml:space="preserve"> valymo moduliuose susidar</w:t>
      </w:r>
      <w:r w:rsidRPr="00243147">
        <w:rPr>
          <w:b w:val="0"/>
          <w:sz w:val="22"/>
          <w:szCs w:val="22"/>
          <w:lang w:val="lt-LT"/>
        </w:rPr>
        <w:t>iusios</w:t>
      </w:r>
      <w:r>
        <w:rPr>
          <w:b w:val="0"/>
          <w:sz w:val="22"/>
          <w:szCs w:val="22"/>
          <w:lang w:val="lt-LT"/>
        </w:rPr>
        <w:t xml:space="preserve"> skendinčios medžiagos (</w:t>
      </w:r>
      <w:r w:rsidR="003104BD">
        <w:rPr>
          <w:b w:val="0"/>
          <w:sz w:val="22"/>
          <w:szCs w:val="22"/>
          <w:lang w:val="lt-LT"/>
        </w:rPr>
        <w:t>šlapi pelenai</w:t>
      </w:r>
      <w:r>
        <w:rPr>
          <w:b w:val="0"/>
          <w:sz w:val="22"/>
          <w:szCs w:val="22"/>
          <w:lang w:val="lt-LT"/>
        </w:rPr>
        <w:t xml:space="preserve">) yra nukreipiamos į </w:t>
      </w:r>
      <w:proofErr w:type="spellStart"/>
      <w:r>
        <w:rPr>
          <w:b w:val="0"/>
          <w:sz w:val="22"/>
          <w:szCs w:val="22"/>
          <w:lang w:val="lt-LT"/>
        </w:rPr>
        <w:t>didmaišius</w:t>
      </w:r>
      <w:proofErr w:type="spellEnd"/>
      <w:r>
        <w:rPr>
          <w:b w:val="0"/>
          <w:sz w:val="22"/>
          <w:szCs w:val="22"/>
          <w:lang w:val="lt-LT"/>
        </w:rPr>
        <w:t xml:space="preserve">. </w:t>
      </w:r>
      <w:proofErr w:type="spellStart"/>
      <w:r>
        <w:rPr>
          <w:b w:val="0"/>
          <w:sz w:val="22"/>
          <w:szCs w:val="22"/>
          <w:lang w:val="lt-LT"/>
        </w:rPr>
        <w:t>Didmaičiuose</w:t>
      </w:r>
      <w:proofErr w:type="spellEnd"/>
      <w:r>
        <w:rPr>
          <w:b w:val="0"/>
          <w:sz w:val="22"/>
          <w:szCs w:val="22"/>
          <w:lang w:val="lt-LT"/>
        </w:rPr>
        <w:t xml:space="preserve"> prisikaupę </w:t>
      </w:r>
      <w:r w:rsidR="003104BD">
        <w:rPr>
          <w:b w:val="0"/>
          <w:sz w:val="22"/>
          <w:szCs w:val="22"/>
          <w:lang w:val="lt-LT"/>
        </w:rPr>
        <w:t xml:space="preserve">šlapi pelenai </w:t>
      </w:r>
      <w:r>
        <w:rPr>
          <w:b w:val="0"/>
          <w:sz w:val="22"/>
          <w:szCs w:val="22"/>
          <w:lang w:val="lt-LT"/>
        </w:rPr>
        <w:t>yra atiduodami atliekų tvarkytojams.</w:t>
      </w:r>
    </w:p>
    <w:p w:rsidR="00B11386" w:rsidRDefault="00B11386" w:rsidP="00FE1AD9">
      <w:pPr>
        <w:pStyle w:val="BodyBoldNoSpace"/>
        <w:tabs>
          <w:tab w:val="left" w:pos="11070"/>
        </w:tabs>
        <w:spacing w:line="240" w:lineRule="auto"/>
        <w:jc w:val="both"/>
        <w:rPr>
          <w:color w:val="000000"/>
          <w:sz w:val="22"/>
          <w:szCs w:val="22"/>
          <w:u w:val="single"/>
          <w:lang w:val="lt-LT"/>
        </w:rPr>
      </w:pPr>
    </w:p>
    <w:p w:rsidR="00FE1AD9" w:rsidRPr="00AD7D3C" w:rsidRDefault="00FE1AD9" w:rsidP="00FE1AD9">
      <w:pPr>
        <w:pStyle w:val="BodyBoldNoSpace"/>
        <w:tabs>
          <w:tab w:val="left" w:pos="11070"/>
        </w:tabs>
        <w:spacing w:line="240" w:lineRule="auto"/>
        <w:jc w:val="both"/>
        <w:rPr>
          <w:color w:val="000000"/>
          <w:sz w:val="22"/>
          <w:szCs w:val="22"/>
          <w:u w:val="single"/>
          <w:lang w:val="lt-LT"/>
        </w:rPr>
      </w:pPr>
      <w:r w:rsidRPr="00AD7D3C">
        <w:rPr>
          <w:color w:val="000000"/>
          <w:sz w:val="22"/>
          <w:szCs w:val="22"/>
          <w:u w:val="single"/>
          <w:lang w:val="lt-LT"/>
        </w:rPr>
        <w:t xml:space="preserve">Vandens šildymo katilinė Nr. 1 </w:t>
      </w:r>
    </w:p>
    <w:p w:rsidR="00FE1AD9" w:rsidRPr="00AD7D3C" w:rsidRDefault="00FE1AD9" w:rsidP="00FE1AD9">
      <w:pPr>
        <w:jc w:val="both"/>
        <w:rPr>
          <w:color w:val="000000"/>
          <w:sz w:val="22"/>
          <w:szCs w:val="22"/>
        </w:rPr>
      </w:pPr>
      <w:r w:rsidRPr="00AD7D3C">
        <w:rPr>
          <w:color w:val="000000"/>
          <w:sz w:val="22"/>
          <w:szCs w:val="22"/>
        </w:rPr>
        <w:t>Vandens šildymo katilinėje Nr. 1 pirmasis PTVM-100 katilas yra modernizuotas ir dabar jis yra PTVM-100 Nr.</w:t>
      </w:r>
      <w:r w:rsidR="00C50F4E">
        <w:rPr>
          <w:color w:val="000000"/>
          <w:sz w:val="22"/>
          <w:szCs w:val="22"/>
        </w:rPr>
        <w:t xml:space="preserve"> </w:t>
      </w:r>
      <w:r w:rsidRPr="00AD7D3C">
        <w:rPr>
          <w:color w:val="000000"/>
          <w:sz w:val="22"/>
          <w:szCs w:val="22"/>
        </w:rPr>
        <w:t xml:space="preserve">1 - </w:t>
      </w:r>
      <w:proofErr w:type="spellStart"/>
      <w:r w:rsidRPr="00AD7D3C">
        <w:rPr>
          <w:color w:val="000000"/>
          <w:sz w:val="22"/>
          <w:szCs w:val="22"/>
        </w:rPr>
        <w:t>tiesiasrovis</w:t>
      </w:r>
      <w:proofErr w:type="spellEnd"/>
      <w:r w:rsidRPr="00AD7D3C">
        <w:rPr>
          <w:color w:val="000000"/>
          <w:sz w:val="22"/>
          <w:szCs w:val="22"/>
        </w:rPr>
        <w:t xml:space="preserve">, bokštinės </w:t>
      </w:r>
      <w:proofErr w:type="spellStart"/>
      <w:r w:rsidRPr="00AD7D3C">
        <w:rPr>
          <w:color w:val="000000"/>
          <w:sz w:val="22"/>
          <w:szCs w:val="22"/>
        </w:rPr>
        <w:t>komponuotės</w:t>
      </w:r>
      <w:proofErr w:type="spellEnd"/>
      <w:r w:rsidRPr="00AD7D3C">
        <w:rPr>
          <w:color w:val="000000"/>
          <w:sz w:val="22"/>
          <w:szCs w:val="22"/>
        </w:rPr>
        <w:t xml:space="preserve"> su natūralia trauka. Katilas gali dirbti ne tik su trauka, kaip paprastai, bet ir su slėgiu kūrykloje, nes jo ekraniniai vamzdžiai tarpusavyje per visą ilgį yra sujungti ir kūrykla yra sandari. Katilas gali dirbti tik pagal </w:t>
      </w:r>
      <w:proofErr w:type="spellStart"/>
      <w:r w:rsidRPr="00AD7D3C">
        <w:rPr>
          <w:color w:val="000000"/>
          <w:sz w:val="22"/>
          <w:szCs w:val="22"/>
        </w:rPr>
        <w:t>dvieigę</w:t>
      </w:r>
      <w:proofErr w:type="spellEnd"/>
      <w:r w:rsidRPr="00AD7D3C">
        <w:rPr>
          <w:color w:val="000000"/>
          <w:sz w:val="22"/>
          <w:szCs w:val="22"/>
        </w:rPr>
        <w:t xml:space="preserve"> schemą </w:t>
      </w:r>
      <w:proofErr w:type="spellStart"/>
      <w:r w:rsidRPr="00AD7D3C">
        <w:rPr>
          <w:color w:val="000000"/>
          <w:sz w:val="22"/>
          <w:szCs w:val="22"/>
        </w:rPr>
        <w:t>pikiniu</w:t>
      </w:r>
      <w:proofErr w:type="spellEnd"/>
      <w:r w:rsidRPr="00AD7D3C">
        <w:rPr>
          <w:color w:val="000000"/>
          <w:sz w:val="22"/>
          <w:szCs w:val="22"/>
        </w:rPr>
        <w:t xml:space="preserve"> režimu.</w:t>
      </w:r>
    </w:p>
    <w:p w:rsidR="00FE1AD9" w:rsidRPr="00AD7D3C" w:rsidRDefault="00FE1AD9" w:rsidP="00FE1AD9">
      <w:pPr>
        <w:jc w:val="both"/>
        <w:rPr>
          <w:color w:val="000000"/>
          <w:sz w:val="22"/>
          <w:szCs w:val="22"/>
          <w:u w:val="single"/>
        </w:rPr>
      </w:pPr>
      <w:r w:rsidRPr="00AD7D3C">
        <w:rPr>
          <w:color w:val="000000"/>
          <w:sz w:val="22"/>
          <w:szCs w:val="22"/>
          <w:u w:val="single"/>
        </w:rPr>
        <w:t>Katilo pagrindiniai techniniai duomenys:</w:t>
      </w:r>
    </w:p>
    <w:p w:rsidR="00FE1AD9" w:rsidRPr="00AD7D3C" w:rsidRDefault="00FE1AD9" w:rsidP="00FE1AD9">
      <w:pPr>
        <w:jc w:val="both"/>
        <w:rPr>
          <w:color w:val="000000"/>
          <w:sz w:val="22"/>
          <w:szCs w:val="22"/>
        </w:rPr>
      </w:pPr>
      <w:r w:rsidRPr="00AD7D3C">
        <w:rPr>
          <w:color w:val="000000"/>
          <w:sz w:val="22"/>
          <w:szCs w:val="22"/>
        </w:rPr>
        <w:t>Šiluminis galingumas:</w:t>
      </w:r>
      <w:r w:rsidR="002C449C">
        <w:rPr>
          <w:color w:val="000000"/>
          <w:sz w:val="22"/>
          <w:szCs w:val="22"/>
        </w:rPr>
        <w:t xml:space="preserve"> </w:t>
      </w:r>
      <w:proofErr w:type="spellStart"/>
      <w:r w:rsidRPr="00AD7D3C">
        <w:rPr>
          <w:color w:val="000000"/>
          <w:sz w:val="22"/>
          <w:szCs w:val="22"/>
        </w:rPr>
        <w:t>pikinis</w:t>
      </w:r>
      <w:proofErr w:type="spellEnd"/>
      <w:r w:rsidR="002C449C">
        <w:rPr>
          <w:color w:val="000000"/>
          <w:sz w:val="22"/>
          <w:szCs w:val="22"/>
        </w:rPr>
        <w:t xml:space="preserve"> - </w:t>
      </w:r>
      <w:r w:rsidRPr="00AD7D3C">
        <w:rPr>
          <w:color w:val="000000"/>
          <w:sz w:val="22"/>
          <w:szCs w:val="22"/>
        </w:rPr>
        <w:t xml:space="preserve">120 </w:t>
      </w:r>
      <w:proofErr w:type="spellStart"/>
      <w:r w:rsidRPr="00AD7D3C">
        <w:rPr>
          <w:color w:val="000000"/>
          <w:sz w:val="22"/>
          <w:szCs w:val="22"/>
        </w:rPr>
        <w:t>Gcal</w:t>
      </w:r>
      <w:proofErr w:type="spellEnd"/>
      <w:r w:rsidRPr="00AD7D3C">
        <w:rPr>
          <w:color w:val="000000"/>
          <w:sz w:val="22"/>
          <w:szCs w:val="22"/>
        </w:rPr>
        <w:t>/h</w:t>
      </w:r>
      <w:r w:rsidR="002C449C">
        <w:rPr>
          <w:color w:val="000000"/>
          <w:sz w:val="22"/>
          <w:szCs w:val="22"/>
        </w:rPr>
        <w:t xml:space="preserve">, </w:t>
      </w:r>
      <w:r w:rsidRPr="00AD7D3C">
        <w:rPr>
          <w:color w:val="000000"/>
          <w:sz w:val="22"/>
          <w:szCs w:val="22"/>
        </w:rPr>
        <w:t>nominalus</w:t>
      </w:r>
      <w:r w:rsidR="002C449C">
        <w:rPr>
          <w:color w:val="000000"/>
          <w:sz w:val="22"/>
          <w:szCs w:val="22"/>
        </w:rPr>
        <w:t xml:space="preserve"> - </w:t>
      </w:r>
      <w:r w:rsidRPr="00AD7D3C">
        <w:rPr>
          <w:color w:val="000000"/>
          <w:sz w:val="22"/>
          <w:szCs w:val="22"/>
        </w:rPr>
        <w:t xml:space="preserve">100 </w:t>
      </w:r>
      <w:proofErr w:type="spellStart"/>
      <w:r w:rsidRPr="00AD7D3C">
        <w:rPr>
          <w:color w:val="000000"/>
          <w:sz w:val="22"/>
          <w:szCs w:val="22"/>
        </w:rPr>
        <w:t>Gcal</w:t>
      </w:r>
      <w:proofErr w:type="spellEnd"/>
      <w:r w:rsidRPr="00AD7D3C">
        <w:rPr>
          <w:color w:val="000000"/>
          <w:sz w:val="22"/>
          <w:szCs w:val="22"/>
        </w:rPr>
        <w:t>/h</w:t>
      </w:r>
      <w:r w:rsidR="002C449C">
        <w:rPr>
          <w:color w:val="000000"/>
          <w:sz w:val="22"/>
          <w:szCs w:val="22"/>
        </w:rPr>
        <w:t xml:space="preserve">, </w:t>
      </w:r>
      <w:r w:rsidRPr="00AD7D3C">
        <w:rPr>
          <w:color w:val="000000"/>
          <w:sz w:val="22"/>
          <w:szCs w:val="22"/>
        </w:rPr>
        <w:t>vidutinis</w:t>
      </w:r>
      <w:r w:rsidR="002C449C">
        <w:rPr>
          <w:color w:val="000000"/>
          <w:sz w:val="22"/>
          <w:szCs w:val="22"/>
        </w:rPr>
        <w:t xml:space="preserve"> - </w:t>
      </w:r>
      <w:r w:rsidRPr="00AD7D3C">
        <w:rPr>
          <w:color w:val="000000"/>
          <w:sz w:val="22"/>
          <w:szCs w:val="22"/>
        </w:rPr>
        <w:t xml:space="preserve">70 </w:t>
      </w:r>
      <w:proofErr w:type="spellStart"/>
      <w:r w:rsidRPr="00AD7D3C">
        <w:rPr>
          <w:color w:val="000000"/>
          <w:sz w:val="22"/>
          <w:szCs w:val="22"/>
        </w:rPr>
        <w:t>Gcal</w:t>
      </w:r>
      <w:proofErr w:type="spellEnd"/>
      <w:r w:rsidRPr="00AD7D3C">
        <w:rPr>
          <w:color w:val="000000"/>
          <w:sz w:val="22"/>
          <w:szCs w:val="22"/>
        </w:rPr>
        <w:t>/h</w:t>
      </w:r>
      <w:r w:rsidR="002C449C">
        <w:rPr>
          <w:color w:val="000000"/>
          <w:sz w:val="22"/>
          <w:szCs w:val="22"/>
        </w:rPr>
        <w:t xml:space="preserve">, </w:t>
      </w:r>
      <w:r w:rsidRPr="00AD7D3C">
        <w:rPr>
          <w:color w:val="000000"/>
          <w:sz w:val="22"/>
          <w:szCs w:val="22"/>
        </w:rPr>
        <w:t xml:space="preserve"> minimalus</w:t>
      </w:r>
      <w:r w:rsidR="002C449C">
        <w:rPr>
          <w:color w:val="000000"/>
          <w:sz w:val="22"/>
          <w:szCs w:val="22"/>
        </w:rPr>
        <w:t xml:space="preserve"> - </w:t>
      </w:r>
      <w:r w:rsidRPr="00AD7D3C">
        <w:rPr>
          <w:color w:val="000000"/>
          <w:sz w:val="22"/>
          <w:szCs w:val="22"/>
        </w:rPr>
        <w:t xml:space="preserve">35 </w:t>
      </w:r>
      <w:proofErr w:type="spellStart"/>
      <w:r w:rsidRPr="00AD7D3C">
        <w:rPr>
          <w:color w:val="000000"/>
          <w:sz w:val="22"/>
          <w:szCs w:val="22"/>
        </w:rPr>
        <w:t>Gcal</w:t>
      </w:r>
      <w:proofErr w:type="spellEnd"/>
      <w:r w:rsidRPr="00AD7D3C">
        <w:rPr>
          <w:color w:val="000000"/>
          <w:sz w:val="22"/>
          <w:szCs w:val="22"/>
        </w:rPr>
        <w:t>/h.</w:t>
      </w:r>
    </w:p>
    <w:p w:rsidR="00FE1AD9" w:rsidRPr="00AD7D3C" w:rsidRDefault="00FE1AD9" w:rsidP="003C4A96">
      <w:pPr>
        <w:tabs>
          <w:tab w:val="left" w:pos="2745"/>
        </w:tabs>
        <w:jc w:val="both"/>
        <w:rPr>
          <w:color w:val="000000"/>
          <w:sz w:val="22"/>
          <w:szCs w:val="22"/>
        </w:rPr>
      </w:pPr>
      <w:r w:rsidRPr="00AD7D3C">
        <w:rPr>
          <w:color w:val="000000"/>
          <w:sz w:val="22"/>
          <w:szCs w:val="22"/>
          <w:u w:val="single"/>
        </w:rPr>
        <w:t>Vandens debitas:</w:t>
      </w:r>
      <w:r w:rsidR="002C449C">
        <w:rPr>
          <w:color w:val="000000"/>
          <w:sz w:val="22"/>
          <w:szCs w:val="22"/>
          <w:u w:val="single"/>
        </w:rPr>
        <w:t xml:space="preserve"> </w:t>
      </w:r>
      <w:r w:rsidRPr="00AD7D3C">
        <w:rPr>
          <w:color w:val="000000"/>
          <w:sz w:val="22"/>
          <w:szCs w:val="22"/>
        </w:rPr>
        <w:t xml:space="preserve"> nominalus</w:t>
      </w:r>
      <w:r w:rsidR="002C449C">
        <w:rPr>
          <w:color w:val="000000"/>
          <w:sz w:val="22"/>
          <w:szCs w:val="22"/>
        </w:rPr>
        <w:t xml:space="preserve"> - </w:t>
      </w:r>
      <w:r w:rsidRPr="00AD7D3C">
        <w:rPr>
          <w:color w:val="000000"/>
          <w:sz w:val="22"/>
          <w:szCs w:val="22"/>
        </w:rPr>
        <w:tab/>
        <w:t>2500 t/h</w:t>
      </w:r>
      <w:r w:rsidR="002C449C">
        <w:rPr>
          <w:color w:val="000000"/>
          <w:sz w:val="22"/>
          <w:szCs w:val="22"/>
        </w:rPr>
        <w:t xml:space="preserve">, </w:t>
      </w:r>
      <w:r w:rsidRPr="00AD7D3C">
        <w:rPr>
          <w:color w:val="000000"/>
          <w:sz w:val="22"/>
          <w:szCs w:val="22"/>
        </w:rPr>
        <w:t>minimalus</w:t>
      </w:r>
      <w:r w:rsidR="002C449C">
        <w:rPr>
          <w:color w:val="000000"/>
          <w:sz w:val="22"/>
          <w:szCs w:val="22"/>
        </w:rPr>
        <w:t xml:space="preserve"> - </w:t>
      </w:r>
      <w:r w:rsidRPr="00AD7D3C">
        <w:rPr>
          <w:color w:val="000000"/>
          <w:sz w:val="22"/>
          <w:szCs w:val="22"/>
        </w:rPr>
        <w:t>2100 t/h.</w:t>
      </w:r>
    </w:p>
    <w:p w:rsidR="00FE1AD9" w:rsidRPr="00AD7D3C" w:rsidRDefault="00FE1AD9" w:rsidP="00FE1AD9">
      <w:pPr>
        <w:jc w:val="both"/>
        <w:rPr>
          <w:color w:val="000000"/>
          <w:sz w:val="22"/>
          <w:szCs w:val="22"/>
          <w:u w:val="single"/>
        </w:rPr>
      </w:pPr>
      <w:r w:rsidRPr="00AD7D3C">
        <w:rPr>
          <w:color w:val="000000"/>
          <w:sz w:val="22"/>
          <w:szCs w:val="22"/>
          <w:u w:val="single"/>
        </w:rPr>
        <w:t>Kuro sąnaudos esant nominaliam apkrovimui:</w:t>
      </w:r>
    </w:p>
    <w:p w:rsidR="00FE1AD9" w:rsidRPr="00AD7D3C" w:rsidRDefault="00FE1AD9" w:rsidP="00FE1AD9">
      <w:pPr>
        <w:jc w:val="both"/>
        <w:rPr>
          <w:color w:val="000000"/>
          <w:sz w:val="22"/>
          <w:szCs w:val="22"/>
        </w:rPr>
      </w:pPr>
      <w:r w:rsidRPr="00AD7D3C">
        <w:rPr>
          <w:color w:val="000000"/>
          <w:sz w:val="22"/>
          <w:szCs w:val="22"/>
        </w:rPr>
        <w:t xml:space="preserve">deginant mazutą, kai Q = 9200 </w:t>
      </w:r>
      <w:r w:rsidRPr="00AD7D3C">
        <w:rPr>
          <w:color w:val="000000"/>
          <w:sz w:val="22"/>
          <w:szCs w:val="22"/>
        </w:rPr>
        <w:sym w:font="Symbol" w:char="F0B8"/>
      </w:r>
      <w:r w:rsidRPr="00AD7D3C">
        <w:rPr>
          <w:color w:val="000000"/>
          <w:sz w:val="22"/>
          <w:szCs w:val="22"/>
        </w:rPr>
        <w:t xml:space="preserve"> 9700 kcal/kg </w:t>
      </w:r>
      <w:r w:rsidR="00243147">
        <w:rPr>
          <w:color w:val="000000"/>
          <w:sz w:val="22"/>
          <w:szCs w:val="22"/>
        </w:rPr>
        <w:t>- 11500 kg/h (nominalus);</w:t>
      </w:r>
      <w:r w:rsidR="00E57B98">
        <w:rPr>
          <w:color w:val="000000"/>
          <w:sz w:val="22"/>
          <w:szCs w:val="22"/>
        </w:rPr>
        <w:t xml:space="preserve">  </w:t>
      </w:r>
      <w:r w:rsidR="00E57B98" w:rsidRPr="00AD7D3C">
        <w:rPr>
          <w:color w:val="000000"/>
          <w:sz w:val="22"/>
          <w:szCs w:val="22"/>
        </w:rPr>
        <w:t>- 13800 kg/h (</w:t>
      </w:r>
      <w:proofErr w:type="spellStart"/>
      <w:r w:rsidR="00E57B98" w:rsidRPr="00AD7D3C">
        <w:rPr>
          <w:color w:val="000000"/>
          <w:sz w:val="22"/>
          <w:szCs w:val="22"/>
        </w:rPr>
        <w:t>pikinis</w:t>
      </w:r>
      <w:proofErr w:type="spellEnd"/>
      <w:r w:rsidR="00E57B98" w:rsidRPr="00AD7D3C">
        <w:rPr>
          <w:color w:val="000000"/>
          <w:sz w:val="22"/>
          <w:szCs w:val="22"/>
        </w:rPr>
        <w:t>);</w:t>
      </w:r>
      <w:r w:rsidR="00243147">
        <w:rPr>
          <w:color w:val="000000"/>
          <w:sz w:val="22"/>
          <w:szCs w:val="22"/>
        </w:rPr>
        <w:t xml:space="preserve"> </w:t>
      </w:r>
      <w:r w:rsidRPr="00AD7D3C">
        <w:rPr>
          <w:color w:val="000000"/>
          <w:sz w:val="22"/>
          <w:szCs w:val="22"/>
        </w:rPr>
        <w:t xml:space="preserve">deginant dujas, kai Q = 7900 </w:t>
      </w:r>
      <w:r w:rsidRPr="00AD7D3C">
        <w:rPr>
          <w:color w:val="000000"/>
          <w:sz w:val="22"/>
          <w:szCs w:val="22"/>
        </w:rPr>
        <w:sym w:font="Symbol" w:char="F0B8"/>
      </w:r>
      <w:r w:rsidRPr="00AD7D3C">
        <w:rPr>
          <w:color w:val="000000"/>
          <w:sz w:val="22"/>
          <w:szCs w:val="22"/>
        </w:rPr>
        <w:t xml:space="preserve"> 8100 kcal/nm</w:t>
      </w:r>
      <w:r w:rsidRPr="00AD7D3C">
        <w:rPr>
          <w:color w:val="000000"/>
          <w:sz w:val="22"/>
          <w:szCs w:val="22"/>
          <w:vertAlign w:val="superscript"/>
        </w:rPr>
        <w:t>3</w:t>
      </w:r>
      <w:r w:rsidRPr="00AD7D3C">
        <w:rPr>
          <w:color w:val="000000"/>
          <w:sz w:val="22"/>
          <w:szCs w:val="22"/>
        </w:rPr>
        <w:tab/>
      </w:r>
      <w:r w:rsidR="00243147">
        <w:rPr>
          <w:color w:val="000000"/>
          <w:sz w:val="22"/>
          <w:szCs w:val="22"/>
        </w:rPr>
        <w:t xml:space="preserve"> </w:t>
      </w:r>
      <w:r w:rsidRPr="00AD7D3C">
        <w:rPr>
          <w:color w:val="000000"/>
          <w:sz w:val="22"/>
          <w:szCs w:val="22"/>
        </w:rPr>
        <w:t>-</w:t>
      </w:r>
      <w:r w:rsidR="00E57B98">
        <w:rPr>
          <w:color w:val="000000"/>
          <w:sz w:val="22"/>
          <w:szCs w:val="22"/>
        </w:rPr>
        <w:t xml:space="preserve"> </w:t>
      </w:r>
      <w:r w:rsidRPr="00AD7D3C">
        <w:rPr>
          <w:color w:val="000000"/>
          <w:sz w:val="22"/>
          <w:szCs w:val="22"/>
        </w:rPr>
        <w:t>14000 nm</w:t>
      </w:r>
      <w:r w:rsidRPr="00AD7D3C">
        <w:rPr>
          <w:color w:val="000000"/>
          <w:sz w:val="22"/>
          <w:szCs w:val="22"/>
          <w:vertAlign w:val="superscript"/>
        </w:rPr>
        <w:t>3</w:t>
      </w:r>
      <w:r w:rsidRPr="00AD7D3C">
        <w:rPr>
          <w:color w:val="000000"/>
          <w:sz w:val="22"/>
          <w:szCs w:val="22"/>
        </w:rPr>
        <w:t>/h (nominalus);</w:t>
      </w:r>
      <w:r w:rsidR="00E57B98">
        <w:rPr>
          <w:color w:val="000000"/>
          <w:sz w:val="22"/>
          <w:szCs w:val="22"/>
        </w:rPr>
        <w:t xml:space="preserve">   </w:t>
      </w:r>
      <w:r w:rsidR="00E57B98" w:rsidRPr="00AD7D3C">
        <w:rPr>
          <w:color w:val="000000"/>
          <w:sz w:val="22"/>
          <w:szCs w:val="22"/>
        </w:rPr>
        <w:t>-</w:t>
      </w:r>
      <w:r w:rsidR="00E57B98">
        <w:rPr>
          <w:color w:val="000000"/>
          <w:sz w:val="22"/>
          <w:szCs w:val="22"/>
        </w:rPr>
        <w:t xml:space="preserve"> </w:t>
      </w:r>
      <w:r w:rsidR="00E57B98" w:rsidRPr="00AD7D3C">
        <w:rPr>
          <w:color w:val="000000"/>
          <w:sz w:val="22"/>
          <w:szCs w:val="22"/>
        </w:rPr>
        <w:t>16800 nm</w:t>
      </w:r>
      <w:r w:rsidR="00E57B98" w:rsidRPr="00AD7D3C">
        <w:rPr>
          <w:color w:val="000000"/>
          <w:sz w:val="22"/>
          <w:szCs w:val="22"/>
          <w:vertAlign w:val="superscript"/>
        </w:rPr>
        <w:t>3</w:t>
      </w:r>
      <w:r w:rsidR="00E57B98" w:rsidRPr="00AD7D3C">
        <w:rPr>
          <w:color w:val="000000"/>
          <w:sz w:val="22"/>
          <w:szCs w:val="22"/>
        </w:rPr>
        <w:t>/h (</w:t>
      </w:r>
      <w:proofErr w:type="spellStart"/>
      <w:r w:rsidR="00E57B98" w:rsidRPr="00AD7D3C">
        <w:rPr>
          <w:color w:val="000000"/>
          <w:sz w:val="22"/>
          <w:szCs w:val="22"/>
        </w:rPr>
        <w:t>pikinis</w:t>
      </w:r>
      <w:proofErr w:type="spellEnd"/>
      <w:r w:rsidR="00E57B98" w:rsidRPr="00AD7D3C">
        <w:rPr>
          <w:color w:val="000000"/>
          <w:sz w:val="22"/>
          <w:szCs w:val="22"/>
        </w:rPr>
        <w:t>);</w:t>
      </w:r>
    </w:p>
    <w:p w:rsidR="00FE1AD9" w:rsidRPr="00AD7D3C" w:rsidRDefault="00FE1AD9" w:rsidP="00DB4600">
      <w:pPr>
        <w:jc w:val="both"/>
        <w:rPr>
          <w:color w:val="000000"/>
          <w:sz w:val="22"/>
          <w:szCs w:val="22"/>
          <w:u w:val="single"/>
        </w:rPr>
      </w:pPr>
      <w:r w:rsidRPr="00AD7D3C">
        <w:rPr>
          <w:color w:val="000000"/>
          <w:sz w:val="22"/>
          <w:szCs w:val="22"/>
          <w:u w:val="single"/>
        </w:rPr>
        <w:t xml:space="preserve">Katilo cirkuliacijos schema. </w:t>
      </w:r>
    </w:p>
    <w:p w:rsidR="00FE1AD9" w:rsidRPr="00AD7D3C" w:rsidRDefault="00FE1AD9" w:rsidP="00FE1AD9">
      <w:pPr>
        <w:pStyle w:val="Pagrindiniotekstotrauka2"/>
        <w:pBdr>
          <w:top w:val="none" w:sz="0" w:space="0" w:color="auto"/>
          <w:left w:val="none" w:sz="0" w:space="0" w:color="auto"/>
          <w:bottom w:val="none" w:sz="0" w:space="0" w:color="auto"/>
          <w:right w:val="none" w:sz="0" w:space="0" w:color="auto"/>
        </w:pBdr>
        <w:tabs>
          <w:tab w:val="clear" w:pos="1134"/>
        </w:tabs>
        <w:spacing w:line="240" w:lineRule="auto"/>
        <w:ind w:right="0" w:firstLine="0"/>
        <w:rPr>
          <w:color w:val="000000"/>
          <w:sz w:val="22"/>
          <w:szCs w:val="22"/>
          <w:lang w:val="lt-LT"/>
        </w:rPr>
      </w:pPr>
      <w:r w:rsidRPr="00AD7D3C">
        <w:rPr>
          <w:color w:val="000000"/>
          <w:sz w:val="22"/>
          <w:szCs w:val="22"/>
          <w:lang w:val="lt-LT"/>
        </w:rPr>
        <w:t xml:space="preserve">Šaltas termofikacinis vanduo tiekiamas į du skirstomuosius kolektorius. Šiais ekranais vanduo kyla į viršų iki tarpinių kolektorių, iš kurių vandens srautas patenka į </w:t>
      </w:r>
      <w:proofErr w:type="spellStart"/>
      <w:r w:rsidRPr="00AD7D3C">
        <w:rPr>
          <w:color w:val="000000"/>
          <w:sz w:val="22"/>
          <w:szCs w:val="22"/>
          <w:lang w:val="lt-LT"/>
        </w:rPr>
        <w:t>konvektyvinio</w:t>
      </w:r>
      <w:proofErr w:type="spellEnd"/>
      <w:r w:rsidRPr="00AD7D3C">
        <w:rPr>
          <w:color w:val="000000"/>
          <w:sz w:val="22"/>
          <w:szCs w:val="22"/>
          <w:lang w:val="lt-LT"/>
        </w:rPr>
        <w:t xml:space="preserve"> pluošto kolektorius, o iš jų eina per trijų </w:t>
      </w:r>
      <w:proofErr w:type="spellStart"/>
      <w:r w:rsidRPr="00AD7D3C">
        <w:rPr>
          <w:color w:val="000000"/>
          <w:sz w:val="22"/>
          <w:szCs w:val="22"/>
          <w:lang w:val="lt-LT"/>
        </w:rPr>
        <w:t>konvektyvinių</w:t>
      </w:r>
      <w:proofErr w:type="spellEnd"/>
      <w:r w:rsidRPr="00AD7D3C">
        <w:rPr>
          <w:color w:val="000000"/>
          <w:sz w:val="22"/>
          <w:szCs w:val="22"/>
          <w:lang w:val="lt-LT"/>
        </w:rPr>
        <w:t xml:space="preserve"> ”U” formos paketų pluoštus ir kyla iki viršutinių kolektorių. Iš viršutinių priekinio ir galinio ekranų kolektorių vanduo patenka į viršutinius šoninių ekranų kolektorius, kurie yra perskirti pusiau pertvara, ir toliau leidžiasi šoniniais ekranais iki apatinių kolektorių ir per dvylika sujungiamųjų vamzdžių išeina į du surenkamuosius kolektorius ir toliau išeina į katilinės termofikacinius vamzdynus. </w:t>
      </w:r>
    </w:p>
    <w:p w:rsidR="00FE1AD9" w:rsidRPr="00AD7D3C" w:rsidRDefault="00FE1AD9" w:rsidP="00FE1AD9">
      <w:pPr>
        <w:jc w:val="both"/>
        <w:rPr>
          <w:color w:val="000000"/>
          <w:sz w:val="22"/>
          <w:szCs w:val="22"/>
        </w:rPr>
      </w:pPr>
      <w:r w:rsidRPr="00AD7D3C">
        <w:rPr>
          <w:color w:val="000000"/>
          <w:sz w:val="22"/>
          <w:szCs w:val="22"/>
        </w:rPr>
        <w:t>Katile sumontuoti 6 anglų firmos „</w:t>
      </w:r>
      <w:proofErr w:type="spellStart"/>
      <w:r w:rsidRPr="00AD7D3C">
        <w:rPr>
          <w:color w:val="000000"/>
          <w:sz w:val="22"/>
          <w:szCs w:val="22"/>
        </w:rPr>
        <w:t>Hamworthy</w:t>
      </w:r>
      <w:proofErr w:type="spellEnd"/>
      <w:r w:rsidRPr="00AD7D3C">
        <w:rPr>
          <w:color w:val="000000"/>
          <w:sz w:val="22"/>
          <w:szCs w:val="22"/>
        </w:rPr>
        <w:t>“ dujų-mazuto degikliai</w:t>
      </w:r>
      <w:r w:rsidR="00C50F4E">
        <w:rPr>
          <w:color w:val="000000"/>
          <w:sz w:val="22"/>
          <w:szCs w:val="22"/>
        </w:rPr>
        <w:t>,</w:t>
      </w:r>
      <w:r w:rsidRPr="00AD7D3C">
        <w:rPr>
          <w:color w:val="000000"/>
          <w:sz w:val="22"/>
          <w:szCs w:val="22"/>
        </w:rPr>
        <w:t xml:space="preserve"> užtikrinantys sumažintą </w:t>
      </w:r>
      <w:proofErr w:type="spellStart"/>
      <w:r w:rsidRPr="00AD7D3C">
        <w:rPr>
          <w:color w:val="000000"/>
          <w:sz w:val="22"/>
          <w:szCs w:val="22"/>
        </w:rPr>
        <w:t>N</w:t>
      </w:r>
      <w:r w:rsidRPr="00AD7D3C">
        <w:rPr>
          <w:caps/>
          <w:color w:val="000000"/>
          <w:sz w:val="22"/>
          <w:szCs w:val="22"/>
        </w:rPr>
        <w:t>o</w:t>
      </w:r>
      <w:r w:rsidRPr="00AD7D3C">
        <w:rPr>
          <w:color w:val="000000"/>
          <w:sz w:val="22"/>
          <w:szCs w:val="22"/>
          <w:vertAlign w:val="subscript"/>
        </w:rPr>
        <w:t>x</w:t>
      </w:r>
      <w:proofErr w:type="spellEnd"/>
      <w:r w:rsidRPr="00AD7D3C">
        <w:rPr>
          <w:color w:val="000000"/>
          <w:sz w:val="22"/>
          <w:szCs w:val="22"/>
        </w:rPr>
        <w:t xml:space="preserve"> emisiją. </w:t>
      </w:r>
      <w:r w:rsidRPr="00AD7D3C">
        <w:rPr>
          <w:caps/>
          <w:color w:val="000000"/>
          <w:sz w:val="22"/>
          <w:szCs w:val="22"/>
        </w:rPr>
        <w:t>š</w:t>
      </w:r>
      <w:r w:rsidRPr="00AD7D3C">
        <w:rPr>
          <w:color w:val="000000"/>
          <w:sz w:val="22"/>
          <w:szCs w:val="22"/>
        </w:rPr>
        <w:t>ie degikliai turi individualius D formos ortakius, reguliavimo, matavimo, kontrolės prietaisus ir įrengimus, taip pat armatūrą. Priešingose katilo pusėse yra sumontuota po 3 degiklius. Kuro tiekimo į degiklius linijos sumontuotos taip, kad vienu metu atskirose katilo pusėse galima būtų deginti skirtingą kurą, t.y. vienoje pusėje dujas, o kitoje mazutą.</w:t>
      </w:r>
    </w:p>
    <w:p w:rsidR="00FE1AD9" w:rsidRPr="00AD7D3C" w:rsidRDefault="00FE1AD9" w:rsidP="00FE1AD9">
      <w:pPr>
        <w:jc w:val="both"/>
        <w:rPr>
          <w:color w:val="000000"/>
          <w:sz w:val="22"/>
          <w:szCs w:val="22"/>
        </w:rPr>
      </w:pPr>
      <w:r w:rsidRPr="00AD7D3C">
        <w:rPr>
          <w:color w:val="000000"/>
          <w:sz w:val="22"/>
          <w:szCs w:val="22"/>
        </w:rPr>
        <w:t>Degimui reikalingas oras yra imamas už katilinės ribų. Oras kiekvienos katilo pusės degikliams yra tiekiamas atskirai. Ventiliatoriaus įsiurbime yra du lygiagretūs „</w:t>
      </w:r>
      <w:proofErr w:type="spellStart"/>
      <w:r w:rsidRPr="00AD7D3C">
        <w:rPr>
          <w:color w:val="000000"/>
          <w:sz w:val="22"/>
          <w:szCs w:val="22"/>
        </w:rPr>
        <w:t>Diamond</w:t>
      </w:r>
      <w:proofErr w:type="spellEnd"/>
      <w:r w:rsidRPr="00AD7D3C">
        <w:rPr>
          <w:color w:val="000000"/>
          <w:sz w:val="22"/>
          <w:szCs w:val="22"/>
        </w:rPr>
        <w:t xml:space="preserve"> </w:t>
      </w:r>
      <w:proofErr w:type="spellStart"/>
      <w:r w:rsidRPr="00AD7D3C">
        <w:rPr>
          <w:color w:val="000000"/>
          <w:sz w:val="22"/>
          <w:szCs w:val="22"/>
        </w:rPr>
        <w:t>Annubar</w:t>
      </w:r>
      <w:proofErr w:type="spellEnd"/>
      <w:r w:rsidRPr="00AD7D3C">
        <w:rPr>
          <w:color w:val="000000"/>
          <w:sz w:val="22"/>
          <w:szCs w:val="22"/>
        </w:rPr>
        <w:t>“ tipo kiekio matavimo prietaisai, termometrai. Ventiliatoriaus spaudimo linijoje yra skląstis su „ABB“ firmos pneumatine pavara, kaloriferis ir trys rankiniai skląsčiai. Po jų ortakyje yra sumontuotos pertvaros, kurios padalija ortakį į tris lygiagrečius ortakius. Prieš kiekvieną degiklį yra individualus oro skląstis</w:t>
      </w:r>
      <w:r w:rsidR="0010023A">
        <w:rPr>
          <w:color w:val="000000"/>
          <w:sz w:val="22"/>
          <w:szCs w:val="22"/>
        </w:rPr>
        <w:t>,</w:t>
      </w:r>
      <w:r w:rsidRPr="00AD7D3C">
        <w:rPr>
          <w:color w:val="000000"/>
          <w:sz w:val="22"/>
          <w:szCs w:val="22"/>
        </w:rPr>
        <w:t xml:space="preserve"> valdomas pneumatine pavara.</w:t>
      </w:r>
    </w:p>
    <w:p w:rsidR="00FE1AD9" w:rsidRPr="00AD7D3C" w:rsidRDefault="00FE1AD9" w:rsidP="00FE1AD9">
      <w:pPr>
        <w:jc w:val="both"/>
        <w:rPr>
          <w:color w:val="000000"/>
          <w:sz w:val="22"/>
          <w:szCs w:val="22"/>
        </w:rPr>
      </w:pPr>
      <w:r w:rsidRPr="00AD7D3C">
        <w:rPr>
          <w:color w:val="000000"/>
          <w:sz w:val="22"/>
          <w:szCs w:val="22"/>
        </w:rPr>
        <w:t>Oro pūtimo ventiliatoriai pagaminti Lenkijos gamykloje „FAWENT“. Ventiliatoriai išcentriniai, vienpusio įsiurbimo su atgal užlenktomis mentelėmis, skirti oro tiekimui į katilo kūryklą</w:t>
      </w:r>
      <w:r w:rsidR="0010023A">
        <w:rPr>
          <w:color w:val="000000"/>
          <w:sz w:val="22"/>
          <w:szCs w:val="22"/>
        </w:rPr>
        <w:t>,</w:t>
      </w:r>
      <w:r w:rsidRPr="00AD7D3C">
        <w:rPr>
          <w:color w:val="000000"/>
          <w:sz w:val="22"/>
          <w:szCs w:val="22"/>
        </w:rPr>
        <w:t xml:space="preserve"> esant maksimaliai oro temperatūrai iki 100</w:t>
      </w:r>
      <w:r w:rsidRPr="00AD7D3C">
        <w:rPr>
          <w:color w:val="000000"/>
          <w:sz w:val="22"/>
          <w:szCs w:val="22"/>
          <w:vertAlign w:val="superscript"/>
        </w:rPr>
        <w:t>o</w:t>
      </w:r>
      <w:r w:rsidRPr="00AD7D3C">
        <w:rPr>
          <w:color w:val="000000"/>
          <w:sz w:val="22"/>
          <w:szCs w:val="22"/>
        </w:rPr>
        <w:t>C ir oro dulkėtumui iki 1,5 g/m</w:t>
      </w:r>
      <w:r w:rsidRPr="00AD7D3C">
        <w:rPr>
          <w:color w:val="000000"/>
          <w:sz w:val="22"/>
          <w:szCs w:val="22"/>
          <w:vertAlign w:val="superscript"/>
        </w:rPr>
        <w:t>3</w:t>
      </w:r>
      <w:r w:rsidRPr="00AD7D3C">
        <w:rPr>
          <w:color w:val="000000"/>
          <w:sz w:val="22"/>
          <w:szCs w:val="22"/>
        </w:rPr>
        <w:t>. Kiekvienas ventiliatorius turi dviejų greičių trifazį 380V įtampos elektros variklį. Ventiliatorių ir elektros variklių guoliai tepami tirštu tepalu ir nereikalauja aušinimo vandeniu.</w:t>
      </w:r>
    </w:p>
    <w:p w:rsidR="00FE1AD9" w:rsidRPr="00AD7D3C" w:rsidRDefault="00FE1AD9" w:rsidP="00FE1AD9">
      <w:pPr>
        <w:jc w:val="both"/>
        <w:rPr>
          <w:color w:val="000000"/>
          <w:sz w:val="22"/>
          <w:szCs w:val="22"/>
          <w:u w:val="single"/>
        </w:rPr>
      </w:pPr>
      <w:r w:rsidRPr="00AD7D3C">
        <w:rPr>
          <w:color w:val="000000"/>
          <w:sz w:val="22"/>
          <w:szCs w:val="22"/>
          <w:u w:val="single"/>
        </w:rPr>
        <w:t>Ventiliatorių techniniai duomenys:</w:t>
      </w:r>
    </w:p>
    <w:p w:rsidR="00FE1AD9" w:rsidRPr="00AD7D3C" w:rsidRDefault="00243147" w:rsidP="00FE1AD9">
      <w:pPr>
        <w:tabs>
          <w:tab w:val="left" w:pos="2835"/>
        </w:tabs>
        <w:jc w:val="both"/>
        <w:rPr>
          <w:color w:val="000000"/>
          <w:sz w:val="22"/>
          <w:szCs w:val="22"/>
        </w:rPr>
      </w:pPr>
      <w:r>
        <w:rPr>
          <w:color w:val="000000"/>
          <w:sz w:val="22"/>
          <w:szCs w:val="22"/>
        </w:rPr>
        <w:lastRenderedPageBreak/>
        <w:t xml:space="preserve">Tipas </w:t>
      </w:r>
      <w:r w:rsidR="00FE1AD9" w:rsidRPr="00AD7D3C">
        <w:rPr>
          <w:color w:val="000000"/>
          <w:sz w:val="22"/>
          <w:szCs w:val="22"/>
        </w:rPr>
        <w:t>WPW-90/1,8AK;</w:t>
      </w:r>
      <w:r>
        <w:rPr>
          <w:color w:val="000000"/>
          <w:sz w:val="22"/>
          <w:szCs w:val="22"/>
        </w:rPr>
        <w:t xml:space="preserve"> </w:t>
      </w:r>
      <w:r w:rsidR="00FE1AD9" w:rsidRPr="00AD7D3C">
        <w:rPr>
          <w:color w:val="000000"/>
          <w:sz w:val="22"/>
          <w:szCs w:val="22"/>
        </w:rPr>
        <w:t>nominalus našumas</w:t>
      </w:r>
      <w:r w:rsidR="00FE1AD9" w:rsidRPr="00AD7D3C">
        <w:rPr>
          <w:color w:val="000000"/>
          <w:sz w:val="22"/>
          <w:szCs w:val="22"/>
        </w:rPr>
        <w:tab/>
      </w:r>
      <w:r>
        <w:rPr>
          <w:color w:val="000000"/>
          <w:sz w:val="22"/>
          <w:szCs w:val="22"/>
        </w:rPr>
        <w:t xml:space="preserve">   </w:t>
      </w:r>
      <w:r w:rsidR="00FE1AD9" w:rsidRPr="00AD7D3C">
        <w:rPr>
          <w:color w:val="000000"/>
          <w:sz w:val="22"/>
          <w:szCs w:val="22"/>
        </w:rPr>
        <w:t>I greitis - 16,0 m</w:t>
      </w:r>
      <w:r w:rsidR="00FE1AD9" w:rsidRPr="00AD7D3C">
        <w:rPr>
          <w:color w:val="000000"/>
          <w:sz w:val="22"/>
          <w:szCs w:val="22"/>
          <w:vertAlign w:val="superscript"/>
        </w:rPr>
        <w:t>3</w:t>
      </w:r>
      <w:r w:rsidR="00FE1AD9" w:rsidRPr="00AD7D3C">
        <w:rPr>
          <w:color w:val="000000"/>
          <w:sz w:val="22"/>
          <w:szCs w:val="22"/>
        </w:rPr>
        <w:t>/s (57600 m</w:t>
      </w:r>
      <w:r w:rsidR="00FE1AD9" w:rsidRPr="00AD7D3C">
        <w:rPr>
          <w:color w:val="000000"/>
          <w:sz w:val="22"/>
          <w:szCs w:val="22"/>
          <w:vertAlign w:val="superscript"/>
        </w:rPr>
        <w:t>3</w:t>
      </w:r>
      <w:r w:rsidR="00FE1AD9" w:rsidRPr="00AD7D3C">
        <w:rPr>
          <w:color w:val="000000"/>
          <w:sz w:val="22"/>
          <w:szCs w:val="22"/>
        </w:rPr>
        <w:t>/val.);</w:t>
      </w:r>
    </w:p>
    <w:p w:rsidR="00FE1AD9" w:rsidRPr="00AD7D3C" w:rsidRDefault="00FE1AD9" w:rsidP="00FE1AD9">
      <w:pPr>
        <w:tabs>
          <w:tab w:val="left" w:pos="2835"/>
        </w:tabs>
        <w:jc w:val="both"/>
        <w:rPr>
          <w:color w:val="000000"/>
          <w:sz w:val="22"/>
          <w:szCs w:val="22"/>
        </w:rPr>
      </w:pPr>
      <w:r w:rsidRPr="00AD7D3C">
        <w:rPr>
          <w:color w:val="000000"/>
          <w:sz w:val="22"/>
          <w:szCs w:val="22"/>
        </w:rPr>
        <w:tab/>
        <w:t>II greitis - 20,3 m</w:t>
      </w:r>
      <w:r w:rsidRPr="00AD7D3C">
        <w:rPr>
          <w:color w:val="000000"/>
          <w:sz w:val="22"/>
          <w:szCs w:val="22"/>
          <w:vertAlign w:val="superscript"/>
        </w:rPr>
        <w:t>3</w:t>
      </w:r>
      <w:r w:rsidRPr="00AD7D3C">
        <w:rPr>
          <w:color w:val="000000"/>
          <w:sz w:val="22"/>
          <w:szCs w:val="22"/>
        </w:rPr>
        <w:t>/s (73080 m</w:t>
      </w:r>
      <w:r w:rsidRPr="00AD7D3C">
        <w:rPr>
          <w:color w:val="000000"/>
          <w:sz w:val="22"/>
          <w:szCs w:val="22"/>
          <w:vertAlign w:val="superscript"/>
        </w:rPr>
        <w:t>3</w:t>
      </w:r>
      <w:r w:rsidRPr="00AD7D3C">
        <w:rPr>
          <w:color w:val="000000"/>
          <w:sz w:val="22"/>
          <w:szCs w:val="22"/>
        </w:rPr>
        <w:t>/val.);</w:t>
      </w:r>
    </w:p>
    <w:p w:rsidR="00FE1AD9" w:rsidRPr="00AD7D3C" w:rsidRDefault="00FE1AD9" w:rsidP="00FE1AD9">
      <w:pPr>
        <w:tabs>
          <w:tab w:val="left" w:pos="2835"/>
        </w:tabs>
        <w:jc w:val="both"/>
        <w:rPr>
          <w:color w:val="000000"/>
          <w:sz w:val="22"/>
          <w:szCs w:val="22"/>
        </w:rPr>
      </w:pPr>
      <w:r w:rsidRPr="00AD7D3C">
        <w:rPr>
          <w:color w:val="000000"/>
          <w:sz w:val="22"/>
          <w:szCs w:val="22"/>
        </w:rPr>
        <w:t>nominalus išvystomas oro slėgis, kai išorės oro temperatūra 0</w:t>
      </w:r>
      <w:r w:rsidRPr="00AD7D3C">
        <w:rPr>
          <w:color w:val="000000"/>
          <w:sz w:val="22"/>
          <w:szCs w:val="22"/>
          <w:vertAlign w:val="superscript"/>
        </w:rPr>
        <w:t>o</w:t>
      </w:r>
      <w:r w:rsidRPr="00AD7D3C">
        <w:rPr>
          <w:color w:val="000000"/>
          <w:sz w:val="22"/>
          <w:szCs w:val="22"/>
        </w:rPr>
        <w:t>C:</w:t>
      </w:r>
    </w:p>
    <w:p w:rsidR="00FE1AD9" w:rsidRPr="00AD7D3C" w:rsidRDefault="00FE1AD9" w:rsidP="00FE1AD9">
      <w:pPr>
        <w:tabs>
          <w:tab w:val="left" w:pos="2835"/>
        </w:tabs>
        <w:jc w:val="both"/>
        <w:rPr>
          <w:color w:val="000000"/>
          <w:sz w:val="22"/>
          <w:szCs w:val="22"/>
        </w:rPr>
      </w:pPr>
      <w:r w:rsidRPr="00AD7D3C">
        <w:rPr>
          <w:color w:val="000000"/>
          <w:sz w:val="22"/>
          <w:szCs w:val="22"/>
        </w:rPr>
        <w:tab/>
        <w:t>I greitis - 2680 Pa (27,0 mbar.);</w:t>
      </w:r>
    </w:p>
    <w:p w:rsidR="00FE1AD9" w:rsidRPr="00AD7D3C" w:rsidRDefault="00FE1AD9" w:rsidP="00FE1AD9">
      <w:pPr>
        <w:tabs>
          <w:tab w:val="left" w:pos="2835"/>
        </w:tabs>
        <w:jc w:val="both"/>
        <w:rPr>
          <w:color w:val="000000"/>
          <w:sz w:val="22"/>
          <w:szCs w:val="22"/>
        </w:rPr>
      </w:pPr>
      <w:r w:rsidRPr="00AD7D3C">
        <w:rPr>
          <w:color w:val="000000"/>
          <w:sz w:val="22"/>
          <w:szCs w:val="22"/>
        </w:rPr>
        <w:tab/>
        <w:t>II greitis - 4720 Pa (48,0 mbar);</w:t>
      </w:r>
    </w:p>
    <w:p w:rsidR="00FE1AD9" w:rsidRPr="00AD7D3C" w:rsidRDefault="00FE1AD9" w:rsidP="00FE1AD9">
      <w:pPr>
        <w:tabs>
          <w:tab w:val="left" w:pos="2835"/>
        </w:tabs>
        <w:jc w:val="both"/>
        <w:rPr>
          <w:color w:val="000000"/>
          <w:sz w:val="22"/>
          <w:szCs w:val="22"/>
        </w:rPr>
      </w:pPr>
      <w:r w:rsidRPr="00AD7D3C">
        <w:rPr>
          <w:color w:val="000000"/>
          <w:sz w:val="22"/>
          <w:szCs w:val="22"/>
        </w:rPr>
        <w:t>nominalus apsisukimų skaičius:</w:t>
      </w:r>
      <w:r w:rsidR="00E57B98">
        <w:rPr>
          <w:color w:val="000000"/>
          <w:sz w:val="22"/>
          <w:szCs w:val="22"/>
        </w:rPr>
        <w:t xml:space="preserve"> </w:t>
      </w:r>
      <w:r w:rsidRPr="00AD7D3C">
        <w:rPr>
          <w:color w:val="000000"/>
          <w:sz w:val="22"/>
          <w:szCs w:val="22"/>
        </w:rPr>
        <w:t>I greitis - 740 aps./min.;</w:t>
      </w:r>
    </w:p>
    <w:p w:rsidR="00FE1AD9" w:rsidRPr="00AD7D3C" w:rsidRDefault="00FE1AD9" w:rsidP="00FE1AD9">
      <w:pPr>
        <w:tabs>
          <w:tab w:val="left" w:pos="2835"/>
        </w:tabs>
        <w:jc w:val="both"/>
        <w:rPr>
          <w:color w:val="000000"/>
          <w:sz w:val="22"/>
          <w:szCs w:val="22"/>
        </w:rPr>
      </w:pPr>
      <w:r w:rsidRPr="00AD7D3C">
        <w:rPr>
          <w:color w:val="000000"/>
          <w:sz w:val="22"/>
          <w:szCs w:val="22"/>
        </w:rPr>
        <w:tab/>
        <w:t xml:space="preserve">II greitis - 980 aps./min. </w:t>
      </w:r>
    </w:p>
    <w:p w:rsidR="00FE1AD9" w:rsidRPr="00AD7D3C" w:rsidRDefault="00FE1AD9" w:rsidP="00FE1AD9">
      <w:pPr>
        <w:jc w:val="both"/>
        <w:rPr>
          <w:color w:val="000000"/>
          <w:sz w:val="22"/>
          <w:szCs w:val="22"/>
          <w:u w:val="single"/>
        </w:rPr>
      </w:pPr>
      <w:r w:rsidRPr="00AD7D3C">
        <w:rPr>
          <w:color w:val="000000"/>
          <w:sz w:val="22"/>
          <w:szCs w:val="22"/>
          <w:u w:val="single"/>
        </w:rPr>
        <w:t>Ventiliatorių elektros variklių techniniai duomenys:</w:t>
      </w:r>
    </w:p>
    <w:p w:rsidR="00FE1AD9" w:rsidRPr="00AD7D3C" w:rsidRDefault="00FE1AD9" w:rsidP="00FE1AD9">
      <w:pPr>
        <w:tabs>
          <w:tab w:val="left" w:pos="2835"/>
        </w:tabs>
        <w:jc w:val="both"/>
        <w:rPr>
          <w:color w:val="000000"/>
          <w:sz w:val="22"/>
          <w:szCs w:val="22"/>
        </w:rPr>
      </w:pPr>
      <w:r w:rsidRPr="00AD7D3C">
        <w:rPr>
          <w:color w:val="000000"/>
          <w:sz w:val="22"/>
          <w:szCs w:val="22"/>
        </w:rPr>
        <w:t>Tipas</w:t>
      </w:r>
      <w:r w:rsidRPr="00AD7D3C">
        <w:rPr>
          <w:color w:val="000000"/>
          <w:sz w:val="22"/>
          <w:szCs w:val="22"/>
        </w:rPr>
        <w:tab/>
        <w:t>Sg355M6/8A (dviejų greičių);</w:t>
      </w:r>
    </w:p>
    <w:p w:rsidR="00FE1AD9" w:rsidRPr="00AD7D3C" w:rsidRDefault="00FE1AD9" w:rsidP="00FE1AD9">
      <w:pPr>
        <w:jc w:val="both"/>
        <w:rPr>
          <w:color w:val="000000"/>
          <w:sz w:val="22"/>
          <w:szCs w:val="22"/>
        </w:rPr>
      </w:pPr>
      <w:r w:rsidRPr="00AD7D3C">
        <w:rPr>
          <w:color w:val="000000"/>
          <w:sz w:val="22"/>
          <w:szCs w:val="22"/>
        </w:rPr>
        <w:t>nominalus elektros variklio galingumas:</w:t>
      </w:r>
    </w:p>
    <w:p w:rsidR="00FE1AD9" w:rsidRPr="00AD7D3C" w:rsidRDefault="00FE1AD9" w:rsidP="00FE1AD9">
      <w:pPr>
        <w:tabs>
          <w:tab w:val="left" w:pos="2835"/>
        </w:tabs>
        <w:jc w:val="both"/>
        <w:rPr>
          <w:color w:val="000000"/>
          <w:sz w:val="22"/>
          <w:szCs w:val="22"/>
        </w:rPr>
      </w:pPr>
      <w:r w:rsidRPr="00AD7D3C">
        <w:rPr>
          <w:color w:val="000000"/>
          <w:sz w:val="22"/>
          <w:szCs w:val="22"/>
        </w:rPr>
        <w:tab/>
        <w:t>I greitis - 70 kW;</w:t>
      </w:r>
    </w:p>
    <w:p w:rsidR="00FE1AD9" w:rsidRPr="00AD7D3C" w:rsidRDefault="00FE1AD9" w:rsidP="00FE1AD9">
      <w:pPr>
        <w:tabs>
          <w:tab w:val="left" w:pos="2835"/>
        </w:tabs>
        <w:jc w:val="both"/>
        <w:rPr>
          <w:color w:val="000000"/>
          <w:sz w:val="22"/>
          <w:szCs w:val="22"/>
        </w:rPr>
      </w:pPr>
      <w:r w:rsidRPr="00AD7D3C">
        <w:rPr>
          <w:color w:val="000000"/>
          <w:sz w:val="22"/>
          <w:szCs w:val="22"/>
        </w:rPr>
        <w:tab/>
        <w:t>II greitis - 140 kW;</w:t>
      </w:r>
    </w:p>
    <w:p w:rsidR="00FE1AD9" w:rsidRPr="00AD7D3C" w:rsidRDefault="00FE1AD9" w:rsidP="00FE1AD9">
      <w:pPr>
        <w:tabs>
          <w:tab w:val="left" w:pos="4536"/>
        </w:tabs>
        <w:jc w:val="both"/>
        <w:rPr>
          <w:color w:val="000000"/>
          <w:sz w:val="22"/>
          <w:szCs w:val="22"/>
        </w:rPr>
      </w:pPr>
      <w:r w:rsidRPr="00AD7D3C">
        <w:rPr>
          <w:color w:val="000000"/>
          <w:sz w:val="22"/>
          <w:szCs w:val="22"/>
        </w:rPr>
        <w:t>įtampa</w:t>
      </w:r>
      <w:r w:rsidRPr="00AD7D3C">
        <w:rPr>
          <w:color w:val="000000"/>
          <w:sz w:val="22"/>
          <w:szCs w:val="22"/>
        </w:rPr>
        <w:tab/>
        <w:t>380 V;</w:t>
      </w:r>
    </w:p>
    <w:p w:rsidR="00FE1AD9" w:rsidRPr="00AD7D3C" w:rsidRDefault="00FE1AD9" w:rsidP="00FE1AD9">
      <w:pPr>
        <w:tabs>
          <w:tab w:val="left" w:pos="4536"/>
        </w:tabs>
        <w:jc w:val="both"/>
        <w:rPr>
          <w:color w:val="000000"/>
          <w:sz w:val="22"/>
          <w:szCs w:val="22"/>
        </w:rPr>
      </w:pPr>
      <w:r w:rsidRPr="00AD7D3C">
        <w:rPr>
          <w:color w:val="000000"/>
          <w:sz w:val="22"/>
          <w:szCs w:val="22"/>
        </w:rPr>
        <w:t>srovės dažnumas</w:t>
      </w:r>
      <w:r w:rsidRPr="00AD7D3C">
        <w:rPr>
          <w:color w:val="000000"/>
          <w:sz w:val="22"/>
          <w:szCs w:val="22"/>
        </w:rPr>
        <w:tab/>
        <w:t>50 Hz;</w:t>
      </w:r>
    </w:p>
    <w:p w:rsidR="00FE1AD9" w:rsidRPr="00AD7D3C" w:rsidRDefault="00FE1AD9" w:rsidP="00FE1AD9">
      <w:pPr>
        <w:tabs>
          <w:tab w:val="left" w:pos="4536"/>
        </w:tabs>
        <w:jc w:val="both"/>
        <w:rPr>
          <w:color w:val="000000"/>
          <w:sz w:val="22"/>
          <w:szCs w:val="22"/>
        </w:rPr>
      </w:pPr>
      <w:r w:rsidRPr="00AD7D3C">
        <w:rPr>
          <w:color w:val="000000"/>
          <w:sz w:val="22"/>
          <w:szCs w:val="22"/>
        </w:rPr>
        <w:t>n. v. k. esant nominaliam našumui</w:t>
      </w:r>
      <w:r w:rsidRPr="00AD7D3C">
        <w:rPr>
          <w:color w:val="000000"/>
          <w:sz w:val="22"/>
          <w:szCs w:val="22"/>
        </w:rPr>
        <w:tab/>
        <w:t>81 %.</w:t>
      </w:r>
    </w:p>
    <w:p w:rsidR="00FE1AD9" w:rsidRPr="00AD7D3C" w:rsidRDefault="00FE1AD9" w:rsidP="00FE1AD9">
      <w:pPr>
        <w:jc w:val="both"/>
        <w:rPr>
          <w:color w:val="000000"/>
          <w:sz w:val="22"/>
          <w:szCs w:val="22"/>
          <w:u w:val="single"/>
        </w:rPr>
      </w:pPr>
      <w:r w:rsidRPr="00AD7D3C">
        <w:rPr>
          <w:color w:val="000000"/>
          <w:sz w:val="22"/>
          <w:szCs w:val="22"/>
          <w:u w:val="single"/>
        </w:rPr>
        <w:t>Kaloriferių techniniai duomenys:</w:t>
      </w:r>
    </w:p>
    <w:p w:rsidR="00FE1AD9" w:rsidRPr="00AD7D3C" w:rsidRDefault="00FE1AD9" w:rsidP="00FE1AD9">
      <w:pPr>
        <w:tabs>
          <w:tab w:val="left" w:pos="4536"/>
        </w:tabs>
        <w:jc w:val="both"/>
        <w:rPr>
          <w:color w:val="000000"/>
          <w:sz w:val="22"/>
          <w:szCs w:val="22"/>
        </w:rPr>
      </w:pPr>
      <w:r w:rsidRPr="00AD7D3C">
        <w:rPr>
          <w:color w:val="000000"/>
          <w:sz w:val="22"/>
          <w:szCs w:val="22"/>
        </w:rPr>
        <w:t>garo slėgis</w:t>
      </w:r>
      <w:r w:rsidRPr="00AD7D3C">
        <w:rPr>
          <w:color w:val="000000"/>
          <w:sz w:val="22"/>
          <w:szCs w:val="22"/>
        </w:rPr>
        <w:tab/>
        <w:t xml:space="preserve">1,0 </w:t>
      </w:r>
      <w:proofErr w:type="spellStart"/>
      <w:r w:rsidRPr="00AD7D3C">
        <w:rPr>
          <w:color w:val="000000"/>
          <w:sz w:val="22"/>
          <w:szCs w:val="22"/>
        </w:rPr>
        <w:t>MPa</w:t>
      </w:r>
      <w:proofErr w:type="spellEnd"/>
      <w:r w:rsidRPr="00AD7D3C">
        <w:rPr>
          <w:color w:val="000000"/>
          <w:sz w:val="22"/>
          <w:szCs w:val="22"/>
        </w:rPr>
        <w:t xml:space="preserve"> (10 </w:t>
      </w:r>
      <w:proofErr w:type="spellStart"/>
      <w:r w:rsidRPr="00AD7D3C">
        <w:rPr>
          <w:color w:val="000000"/>
          <w:sz w:val="22"/>
          <w:szCs w:val="22"/>
        </w:rPr>
        <w:t>k</w:t>
      </w:r>
      <w:r w:rsidRPr="00AD7D3C">
        <w:rPr>
          <w:caps/>
          <w:color w:val="000000"/>
          <w:sz w:val="22"/>
          <w:szCs w:val="22"/>
        </w:rPr>
        <w:t>g</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tabs>
          <w:tab w:val="left" w:pos="4536"/>
        </w:tabs>
        <w:jc w:val="both"/>
        <w:rPr>
          <w:color w:val="000000"/>
          <w:sz w:val="22"/>
          <w:szCs w:val="22"/>
        </w:rPr>
      </w:pPr>
      <w:r w:rsidRPr="00AD7D3C">
        <w:rPr>
          <w:color w:val="000000"/>
          <w:sz w:val="22"/>
          <w:szCs w:val="22"/>
        </w:rPr>
        <w:t>garo temperatūra</w:t>
      </w:r>
      <w:r w:rsidRPr="00AD7D3C">
        <w:rPr>
          <w:color w:val="000000"/>
          <w:sz w:val="22"/>
          <w:szCs w:val="22"/>
        </w:rPr>
        <w:tab/>
        <w:t xml:space="preserve">200 </w:t>
      </w:r>
      <w:proofErr w:type="spellStart"/>
      <w:r w:rsidRPr="00AD7D3C">
        <w:rPr>
          <w:color w:val="000000"/>
          <w:sz w:val="22"/>
          <w:szCs w:val="22"/>
          <w:vertAlign w:val="superscript"/>
        </w:rPr>
        <w:t>o</w:t>
      </w:r>
      <w:r w:rsidRPr="00AD7D3C">
        <w:rPr>
          <w:color w:val="000000"/>
          <w:sz w:val="22"/>
          <w:szCs w:val="22"/>
        </w:rPr>
        <w:t>C</w:t>
      </w:r>
      <w:proofErr w:type="spellEnd"/>
      <w:r w:rsidRPr="00AD7D3C">
        <w:rPr>
          <w:color w:val="000000"/>
          <w:sz w:val="22"/>
          <w:szCs w:val="22"/>
        </w:rPr>
        <w:t>;</w:t>
      </w:r>
    </w:p>
    <w:p w:rsidR="00FE1AD9" w:rsidRPr="00AD7D3C" w:rsidRDefault="00FE1AD9" w:rsidP="00FE1AD9">
      <w:pPr>
        <w:tabs>
          <w:tab w:val="left" w:pos="4536"/>
        </w:tabs>
        <w:jc w:val="both"/>
        <w:rPr>
          <w:color w:val="000000"/>
          <w:sz w:val="22"/>
          <w:szCs w:val="22"/>
        </w:rPr>
      </w:pPr>
      <w:r w:rsidRPr="00AD7D3C">
        <w:rPr>
          <w:color w:val="000000"/>
          <w:sz w:val="22"/>
          <w:szCs w:val="22"/>
        </w:rPr>
        <w:t>garo kiekis</w:t>
      </w:r>
      <w:r w:rsidRPr="00AD7D3C">
        <w:rPr>
          <w:color w:val="000000"/>
          <w:sz w:val="22"/>
          <w:szCs w:val="22"/>
        </w:rPr>
        <w:tab/>
        <w:t>3420 kg/h;</w:t>
      </w:r>
    </w:p>
    <w:p w:rsidR="00FE1AD9" w:rsidRPr="00AD7D3C" w:rsidRDefault="00FE1AD9" w:rsidP="00FE1AD9">
      <w:pPr>
        <w:tabs>
          <w:tab w:val="left" w:pos="4536"/>
        </w:tabs>
        <w:jc w:val="both"/>
        <w:rPr>
          <w:color w:val="000000"/>
          <w:sz w:val="22"/>
          <w:szCs w:val="22"/>
        </w:rPr>
      </w:pPr>
      <w:r w:rsidRPr="00AD7D3C">
        <w:rPr>
          <w:color w:val="000000"/>
          <w:sz w:val="22"/>
          <w:szCs w:val="22"/>
        </w:rPr>
        <w:t>skaičiuotina įeinančio oro temperatūra</w:t>
      </w:r>
      <w:r w:rsidRPr="00AD7D3C">
        <w:rPr>
          <w:color w:val="000000"/>
          <w:sz w:val="22"/>
          <w:szCs w:val="22"/>
        </w:rPr>
        <w:tab/>
        <w:t xml:space="preserve">5 </w:t>
      </w:r>
      <w:proofErr w:type="spellStart"/>
      <w:r w:rsidRPr="00AD7D3C">
        <w:rPr>
          <w:color w:val="000000"/>
          <w:sz w:val="22"/>
          <w:szCs w:val="22"/>
          <w:vertAlign w:val="superscript"/>
        </w:rPr>
        <w:t>o</w:t>
      </w:r>
      <w:r w:rsidRPr="00AD7D3C">
        <w:rPr>
          <w:color w:val="000000"/>
          <w:sz w:val="22"/>
          <w:szCs w:val="22"/>
        </w:rPr>
        <w:t>C</w:t>
      </w:r>
      <w:proofErr w:type="spellEnd"/>
      <w:r w:rsidRPr="00AD7D3C">
        <w:rPr>
          <w:color w:val="000000"/>
          <w:sz w:val="22"/>
          <w:szCs w:val="22"/>
        </w:rPr>
        <w:t>;</w:t>
      </w:r>
    </w:p>
    <w:p w:rsidR="00FE1AD9" w:rsidRPr="00AD7D3C" w:rsidRDefault="00FE1AD9" w:rsidP="00FE1AD9">
      <w:pPr>
        <w:tabs>
          <w:tab w:val="left" w:pos="4536"/>
        </w:tabs>
        <w:jc w:val="both"/>
        <w:rPr>
          <w:color w:val="000000"/>
          <w:sz w:val="22"/>
          <w:szCs w:val="22"/>
        </w:rPr>
      </w:pPr>
      <w:r w:rsidRPr="00AD7D3C">
        <w:rPr>
          <w:color w:val="000000"/>
          <w:sz w:val="22"/>
          <w:szCs w:val="22"/>
        </w:rPr>
        <w:t>skaičiuotina išeinančio oro temperatūra</w:t>
      </w:r>
      <w:r w:rsidRPr="00AD7D3C">
        <w:rPr>
          <w:color w:val="000000"/>
          <w:sz w:val="22"/>
          <w:szCs w:val="22"/>
        </w:rPr>
        <w:tab/>
        <w:t xml:space="preserve">100 </w:t>
      </w:r>
      <w:proofErr w:type="spellStart"/>
      <w:r w:rsidRPr="00AD7D3C">
        <w:rPr>
          <w:color w:val="000000"/>
          <w:sz w:val="22"/>
          <w:szCs w:val="22"/>
          <w:vertAlign w:val="superscript"/>
        </w:rPr>
        <w:t>o</w:t>
      </w:r>
      <w:r w:rsidRPr="00AD7D3C">
        <w:rPr>
          <w:color w:val="000000"/>
          <w:sz w:val="22"/>
          <w:szCs w:val="22"/>
        </w:rPr>
        <w:t>C</w:t>
      </w:r>
      <w:proofErr w:type="spellEnd"/>
      <w:r w:rsidRPr="00AD7D3C">
        <w:rPr>
          <w:color w:val="000000"/>
          <w:sz w:val="22"/>
          <w:szCs w:val="22"/>
        </w:rPr>
        <w:t>;</w:t>
      </w:r>
    </w:p>
    <w:p w:rsidR="00FE1AD9" w:rsidRPr="00AD7D3C" w:rsidRDefault="00FE1AD9" w:rsidP="00FE1AD9">
      <w:pPr>
        <w:tabs>
          <w:tab w:val="left" w:pos="4536"/>
        </w:tabs>
        <w:jc w:val="both"/>
        <w:rPr>
          <w:color w:val="000000"/>
          <w:sz w:val="22"/>
          <w:szCs w:val="22"/>
        </w:rPr>
      </w:pPr>
      <w:r w:rsidRPr="00AD7D3C">
        <w:rPr>
          <w:color w:val="000000"/>
          <w:sz w:val="22"/>
          <w:szCs w:val="22"/>
        </w:rPr>
        <w:t>oro kiekis</w:t>
      </w:r>
      <w:r w:rsidRPr="00AD7D3C">
        <w:rPr>
          <w:color w:val="000000"/>
          <w:sz w:val="22"/>
          <w:szCs w:val="22"/>
        </w:rPr>
        <w:tab/>
        <w:t>63000 m</w:t>
      </w:r>
      <w:r w:rsidRPr="00AD7D3C">
        <w:rPr>
          <w:color w:val="000000"/>
          <w:sz w:val="22"/>
          <w:szCs w:val="22"/>
          <w:vertAlign w:val="superscript"/>
        </w:rPr>
        <w:t>3</w:t>
      </w:r>
      <w:r w:rsidRPr="00AD7D3C">
        <w:rPr>
          <w:color w:val="000000"/>
          <w:sz w:val="22"/>
          <w:szCs w:val="22"/>
        </w:rPr>
        <w:t>/h;</w:t>
      </w:r>
    </w:p>
    <w:p w:rsidR="00FE1AD9" w:rsidRPr="00AD7D3C" w:rsidRDefault="00FE1AD9" w:rsidP="00FE1AD9">
      <w:pPr>
        <w:tabs>
          <w:tab w:val="left" w:pos="4536"/>
        </w:tabs>
        <w:jc w:val="both"/>
        <w:rPr>
          <w:color w:val="000000"/>
          <w:sz w:val="22"/>
          <w:szCs w:val="22"/>
        </w:rPr>
      </w:pPr>
      <w:r w:rsidRPr="00AD7D3C">
        <w:rPr>
          <w:color w:val="000000"/>
          <w:sz w:val="22"/>
          <w:szCs w:val="22"/>
        </w:rPr>
        <w:t>aerodinaminis pasipriešinimas</w:t>
      </w:r>
      <w:r w:rsidRPr="00AD7D3C">
        <w:rPr>
          <w:color w:val="000000"/>
          <w:sz w:val="22"/>
          <w:szCs w:val="22"/>
        </w:rPr>
        <w:tab/>
        <w:t>515 Pa (5,15 mbar).</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 xml:space="preserve">Katilas </w:t>
      </w:r>
      <w:proofErr w:type="spellStart"/>
      <w:r w:rsidRPr="00AD7D3C">
        <w:rPr>
          <w:b w:val="0"/>
          <w:color w:val="000000"/>
          <w:sz w:val="22"/>
          <w:szCs w:val="22"/>
          <w:lang w:val="lt-LT"/>
        </w:rPr>
        <w:t>dūmsiurbio</w:t>
      </w:r>
      <w:proofErr w:type="spellEnd"/>
      <w:r w:rsidRPr="00AD7D3C">
        <w:rPr>
          <w:b w:val="0"/>
          <w:color w:val="000000"/>
          <w:sz w:val="22"/>
          <w:szCs w:val="22"/>
          <w:lang w:val="lt-LT"/>
        </w:rPr>
        <w:t xml:space="preserve"> neturi. Dūmtakis, kuriame sumontuotas traukos reguliavimo skląstis su „ABB“ firmos pneumatine pavara, yra sujungtas su katilinės gelžbetoniniu kaminu (organizuotas taršos šaltinis Nr. 001, H=100 m). </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 xml:space="preserve">Kiti vandens šildymo katilinėje Nr.1 katilai yra trys vandens šildymo katilai PTVM-100 tipo. Pagrindinis kuras - gamtinės dujos, mazutas. </w:t>
      </w:r>
    </w:p>
    <w:p w:rsidR="00FE1AD9" w:rsidRPr="00AD7D3C" w:rsidRDefault="00FE1AD9" w:rsidP="00FE1AD9">
      <w:pPr>
        <w:jc w:val="both"/>
        <w:rPr>
          <w:color w:val="000000"/>
          <w:sz w:val="22"/>
          <w:szCs w:val="22"/>
        </w:rPr>
      </w:pPr>
      <w:r w:rsidRPr="00AD7D3C">
        <w:rPr>
          <w:caps/>
          <w:color w:val="000000"/>
          <w:sz w:val="22"/>
          <w:szCs w:val="22"/>
        </w:rPr>
        <w:t>k</w:t>
      </w:r>
      <w:r w:rsidRPr="00AD7D3C">
        <w:rPr>
          <w:color w:val="000000"/>
          <w:sz w:val="22"/>
          <w:szCs w:val="22"/>
        </w:rPr>
        <w:t xml:space="preserve">atilai yra </w:t>
      </w:r>
      <w:proofErr w:type="spellStart"/>
      <w:r w:rsidRPr="00AD7D3C">
        <w:rPr>
          <w:color w:val="000000"/>
          <w:sz w:val="22"/>
          <w:szCs w:val="22"/>
        </w:rPr>
        <w:t>tiesiasroviai</w:t>
      </w:r>
      <w:proofErr w:type="spellEnd"/>
      <w:r w:rsidRPr="00AD7D3C">
        <w:rPr>
          <w:color w:val="000000"/>
          <w:sz w:val="22"/>
          <w:szCs w:val="22"/>
        </w:rPr>
        <w:t xml:space="preserve">, su priverstine tinklo vandens cirkuliacija, bokštinės </w:t>
      </w:r>
      <w:proofErr w:type="spellStart"/>
      <w:r w:rsidRPr="00AD7D3C">
        <w:rPr>
          <w:color w:val="000000"/>
          <w:sz w:val="22"/>
          <w:szCs w:val="22"/>
        </w:rPr>
        <w:t>komponuotės</w:t>
      </w:r>
      <w:proofErr w:type="spellEnd"/>
      <w:r w:rsidRPr="00AD7D3C">
        <w:rPr>
          <w:color w:val="000000"/>
          <w:sz w:val="22"/>
          <w:szCs w:val="22"/>
        </w:rPr>
        <w:t xml:space="preserve"> su natūralia kamino trauka.</w:t>
      </w:r>
    </w:p>
    <w:p w:rsidR="00FE1AD9" w:rsidRPr="00AD7D3C" w:rsidRDefault="00FE1AD9" w:rsidP="00FE1AD9">
      <w:pPr>
        <w:jc w:val="both"/>
        <w:rPr>
          <w:color w:val="000000"/>
          <w:sz w:val="22"/>
          <w:szCs w:val="22"/>
        </w:rPr>
      </w:pPr>
      <w:r w:rsidRPr="00AD7D3C">
        <w:rPr>
          <w:color w:val="000000"/>
          <w:sz w:val="22"/>
          <w:szCs w:val="22"/>
        </w:rPr>
        <w:t>Priklausomai nuo tinklo vandens cirkuliacijos schemos, katilai gali būti dviejų eigų (</w:t>
      </w:r>
      <w:proofErr w:type="spellStart"/>
      <w:r w:rsidRPr="00AD7D3C">
        <w:rPr>
          <w:color w:val="000000"/>
          <w:sz w:val="22"/>
          <w:szCs w:val="22"/>
        </w:rPr>
        <w:t>pikinis</w:t>
      </w:r>
      <w:proofErr w:type="spellEnd"/>
      <w:r w:rsidRPr="00AD7D3C">
        <w:rPr>
          <w:color w:val="000000"/>
          <w:sz w:val="22"/>
          <w:szCs w:val="22"/>
        </w:rPr>
        <w:t xml:space="preserve"> režimas) ar keturių eigų (pagrindinis režimas).</w:t>
      </w:r>
    </w:p>
    <w:p w:rsidR="00FE1AD9" w:rsidRPr="00AD7D3C" w:rsidRDefault="00FE1AD9" w:rsidP="00FE1AD9">
      <w:pPr>
        <w:jc w:val="both"/>
        <w:rPr>
          <w:color w:val="000000"/>
          <w:sz w:val="22"/>
          <w:szCs w:val="22"/>
        </w:rPr>
      </w:pPr>
      <w:r w:rsidRPr="00AD7D3C">
        <w:rPr>
          <w:color w:val="000000"/>
          <w:sz w:val="22"/>
          <w:szCs w:val="22"/>
        </w:rPr>
        <w:t xml:space="preserve">Kaitinimo paviršių valymui nuo suodžių katiluose yra sumontuota dujų </w:t>
      </w:r>
      <w:proofErr w:type="spellStart"/>
      <w:r w:rsidRPr="00AD7D3C">
        <w:rPr>
          <w:color w:val="000000"/>
          <w:sz w:val="22"/>
          <w:szCs w:val="22"/>
        </w:rPr>
        <w:t>impulsinė</w:t>
      </w:r>
      <w:proofErr w:type="spellEnd"/>
      <w:r w:rsidRPr="00AD7D3C">
        <w:rPr>
          <w:color w:val="000000"/>
          <w:sz w:val="22"/>
          <w:szCs w:val="22"/>
        </w:rPr>
        <w:t xml:space="preserve"> valymo sistema.</w:t>
      </w:r>
    </w:p>
    <w:p w:rsidR="00FE1AD9" w:rsidRPr="00AD7D3C" w:rsidRDefault="00FE1AD9" w:rsidP="003C4A96">
      <w:pPr>
        <w:jc w:val="both"/>
        <w:rPr>
          <w:color w:val="000000"/>
          <w:sz w:val="22"/>
          <w:szCs w:val="22"/>
        </w:rPr>
      </w:pPr>
      <w:r w:rsidRPr="00AD7D3C">
        <w:rPr>
          <w:color w:val="000000"/>
          <w:sz w:val="22"/>
          <w:szCs w:val="22"/>
          <w:u w:val="single"/>
        </w:rPr>
        <w:t xml:space="preserve">Katilo pagrindiniai techniniai duomenys: </w:t>
      </w:r>
      <w:r w:rsidR="002C449C">
        <w:rPr>
          <w:color w:val="000000"/>
          <w:sz w:val="22"/>
          <w:szCs w:val="22"/>
        </w:rPr>
        <w:t>n</w:t>
      </w:r>
      <w:r w:rsidRPr="00AD7D3C">
        <w:rPr>
          <w:color w:val="000000"/>
          <w:sz w:val="22"/>
          <w:szCs w:val="22"/>
        </w:rPr>
        <w:t>ominalus našumas</w:t>
      </w:r>
      <w:r w:rsidR="002C449C">
        <w:rPr>
          <w:color w:val="000000"/>
          <w:sz w:val="22"/>
          <w:szCs w:val="22"/>
        </w:rPr>
        <w:t xml:space="preserve"> - </w:t>
      </w:r>
      <w:r w:rsidRPr="00AD7D3C">
        <w:rPr>
          <w:color w:val="000000"/>
          <w:sz w:val="22"/>
          <w:szCs w:val="22"/>
        </w:rPr>
        <w:t xml:space="preserve">100 </w:t>
      </w:r>
      <w:proofErr w:type="spellStart"/>
      <w:r w:rsidRPr="00AD7D3C">
        <w:rPr>
          <w:color w:val="000000"/>
          <w:sz w:val="22"/>
          <w:szCs w:val="22"/>
        </w:rPr>
        <w:t>Gcal</w:t>
      </w:r>
      <w:proofErr w:type="spellEnd"/>
      <w:r w:rsidRPr="00AD7D3C">
        <w:rPr>
          <w:color w:val="000000"/>
          <w:sz w:val="22"/>
          <w:szCs w:val="22"/>
        </w:rPr>
        <w:t>/h</w:t>
      </w:r>
      <w:r w:rsidR="002C449C">
        <w:rPr>
          <w:color w:val="000000"/>
          <w:sz w:val="22"/>
          <w:szCs w:val="22"/>
        </w:rPr>
        <w:t>, d</w:t>
      </w:r>
      <w:r w:rsidRPr="00AD7D3C">
        <w:rPr>
          <w:color w:val="000000"/>
          <w:sz w:val="22"/>
          <w:szCs w:val="22"/>
        </w:rPr>
        <w:t>arbo slėgis</w:t>
      </w:r>
      <w:r w:rsidRPr="00AD7D3C">
        <w:rPr>
          <w:color w:val="000000"/>
          <w:sz w:val="22"/>
          <w:szCs w:val="22"/>
        </w:rPr>
        <w:tab/>
      </w:r>
      <w:r w:rsidR="002C449C">
        <w:rPr>
          <w:color w:val="000000"/>
          <w:sz w:val="22"/>
          <w:szCs w:val="22"/>
        </w:rPr>
        <w:t xml:space="preserve">- </w:t>
      </w:r>
      <w:r w:rsidRPr="00AD7D3C">
        <w:rPr>
          <w:color w:val="000000"/>
          <w:sz w:val="22"/>
          <w:szCs w:val="22"/>
        </w:rPr>
        <w:t xml:space="preserve">25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tabs>
          <w:tab w:val="num" w:pos="1276"/>
        </w:tabs>
        <w:rPr>
          <w:color w:val="000000"/>
          <w:sz w:val="22"/>
          <w:szCs w:val="22"/>
        </w:rPr>
      </w:pPr>
      <w:r w:rsidRPr="00AD7D3C">
        <w:rPr>
          <w:color w:val="000000"/>
          <w:sz w:val="22"/>
          <w:szCs w:val="22"/>
        </w:rPr>
        <w:t>Skaičiuotinas termofikacinio vandens debitas</w:t>
      </w:r>
      <w:r w:rsidR="002C449C">
        <w:rPr>
          <w:color w:val="000000"/>
          <w:sz w:val="22"/>
          <w:szCs w:val="22"/>
        </w:rPr>
        <w:t>:</w:t>
      </w:r>
    </w:p>
    <w:p w:rsidR="00FE1AD9" w:rsidRPr="00AD7D3C" w:rsidRDefault="00FE1AD9" w:rsidP="00FE1AD9">
      <w:pPr>
        <w:tabs>
          <w:tab w:val="num" w:pos="1276"/>
          <w:tab w:val="left" w:pos="5670"/>
        </w:tabs>
        <w:rPr>
          <w:color w:val="000000"/>
          <w:sz w:val="22"/>
          <w:szCs w:val="22"/>
        </w:rPr>
      </w:pPr>
      <w:r w:rsidRPr="00AD7D3C">
        <w:rPr>
          <w:color w:val="000000"/>
          <w:sz w:val="22"/>
          <w:szCs w:val="22"/>
        </w:rPr>
        <w:tab/>
        <w:t xml:space="preserve">- dviejų eigų </w:t>
      </w:r>
      <w:proofErr w:type="spellStart"/>
      <w:r w:rsidRPr="00AD7D3C">
        <w:rPr>
          <w:color w:val="000000"/>
          <w:sz w:val="22"/>
          <w:szCs w:val="22"/>
        </w:rPr>
        <w:t>schemoje(pikinis</w:t>
      </w:r>
      <w:proofErr w:type="spellEnd"/>
      <w:r w:rsidRPr="00AD7D3C">
        <w:rPr>
          <w:color w:val="000000"/>
          <w:sz w:val="22"/>
          <w:szCs w:val="22"/>
        </w:rPr>
        <w:t xml:space="preserve"> režimas) </w:t>
      </w:r>
      <w:r w:rsidRPr="00AD7D3C">
        <w:rPr>
          <w:color w:val="000000"/>
          <w:sz w:val="22"/>
          <w:szCs w:val="22"/>
        </w:rPr>
        <w:tab/>
        <w:t>2140 t/h;</w:t>
      </w:r>
    </w:p>
    <w:p w:rsidR="00FE1AD9" w:rsidRPr="00AD7D3C" w:rsidRDefault="00FE1AD9" w:rsidP="00FE1AD9">
      <w:pPr>
        <w:tabs>
          <w:tab w:val="num" w:pos="1276"/>
          <w:tab w:val="left" w:pos="5670"/>
        </w:tabs>
        <w:rPr>
          <w:color w:val="000000"/>
          <w:sz w:val="22"/>
          <w:szCs w:val="22"/>
        </w:rPr>
      </w:pPr>
      <w:r w:rsidRPr="00AD7D3C">
        <w:rPr>
          <w:color w:val="000000"/>
          <w:sz w:val="22"/>
          <w:szCs w:val="22"/>
        </w:rPr>
        <w:tab/>
        <w:t>- keturių eigų schemoje (pagrindinis režimas)</w:t>
      </w:r>
      <w:r w:rsidRPr="00AD7D3C">
        <w:rPr>
          <w:color w:val="000000"/>
          <w:sz w:val="22"/>
          <w:szCs w:val="22"/>
        </w:rPr>
        <w:tab/>
        <w:t>1235 t/h;</w:t>
      </w:r>
    </w:p>
    <w:p w:rsidR="00FE1AD9" w:rsidRPr="00AD7D3C" w:rsidRDefault="00FE1AD9" w:rsidP="003C4A96">
      <w:pPr>
        <w:jc w:val="both"/>
        <w:rPr>
          <w:color w:val="000000"/>
          <w:sz w:val="22"/>
          <w:szCs w:val="22"/>
        </w:rPr>
      </w:pPr>
      <w:r w:rsidRPr="00AD7D3C">
        <w:rPr>
          <w:color w:val="000000"/>
          <w:sz w:val="22"/>
          <w:szCs w:val="22"/>
        </w:rPr>
        <w:t>Skaičiuotina išeinančių dūmų temperatūra nominaliame apkrovime</w:t>
      </w:r>
      <w:r w:rsidR="002C449C">
        <w:rPr>
          <w:color w:val="000000"/>
          <w:sz w:val="22"/>
          <w:szCs w:val="22"/>
        </w:rPr>
        <w:t xml:space="preserve">: </w:t>
      </w:r>
      <w:r w:rsidRPr="00AD7D3C">
        <w:rPr>
          <w:color w:val="000000"/>
          <w:sz w:val="22"/>
          <w:szCs w:val="22"/>
        </w:rPr>
        <w:t>dirbant dujomis</w:t>
      </w:r>
      <w:r w:rsidR="002C449C">
        <w:rPr>
          <w:color w:val="000000"/>
          <w:sz w:val="22"/>
          <w:szCs w:val="22"/>
        </w:rPr>
        <w:t xml:space="preserve"> - </w:t>
      </w:r>
      <w:r w:rsidRPr="00AD7D3C">
        <w:rPr>
          <w:color w:val="000000"/>
          <w:sz w:val="22"/>
          <w:szCs w:val="22"/>
        </w:rPr>
        <w:t xml:space="preserve">185 </w:t>
      </w:r>
      <w:proofErr w:type="spellStart"/>
      <w:r w:rsidRPr="00AD7D3C">
        <w:rPr>
          <w:color w:val="000000"/>
          <w:sz w:val="22"/>
          <w:szCs w:val="22"/>
          <w:vertAlign w:val="superscript"/>
        </w:rPr>
        <w:t>o</w:t>
      </w:r>
      <w:r w:rsidRPr="00AD7D3C">
        <w:rPr>
          <w:color w:val="000000"/>
          <w:sz w:val="22"/>
          <w:szCs w:val="22"/>
        </w:rPr>
        <w:t>C</w:t>
      </w:r>
      <w:proofErr w:type="spellEnd"/>
      <w:r w:rsidR="002C449C">
        <w:rPr>
          <w:color w:val="000000"/>
          <w:sz w:val="22"/>
          <w:szCs w:val="22"/>
        </w:rPr>
        <w:t xml:space="preserve">, </w:t>
      </w:r>
      <w:r w:rsidRPr="00AD7D3C">
        <w:rPr>
          <w:color w:val="000000"/>
          <w:sz w:val="22"/>
          <w:szCs w:val="22"/>
        </w:rPr>
        <w:t>dirbant mazutu</w:t>
      </w:r>
      <w:r w:rsidR="002C449C">
        <w:rPr>
          <w:color w:val="000000"/>
          <w:sz w:val="22"/>
          <w:szCs w:val="22"/>
        </w:rPr>
        <w:t xml:space="preserve"> - </w:t>
      </w:r>
      <w:r w:rsidRPr="00AD7D3C">
        <w:rPr>
          <w:color w:val="000000"/>
          <w:sz w:val="22"/>
          <w:szCs w:val="22"/>
        </w:rPr>
        <w:t xml:space="preserve">230 </w:t>
      </w:r>
      <w:proofErr w:type="spellStart"/>
      <w:r w:rsidRPr="00AD7D3C">
        <w:rPr>
          <w:color w:val="000000"/>
          <w:sz w:val="22"/>
          <w:szCs w:val="22"/>
          <w:vertAlign w:val="superscript"/>
        </w:rPr>
        <w:t>o</w:t>
      </w:r>
      <w:r w:rsidRPr="00AD7D3C">
        <w:rPr>
          <w:color w:val="000000"/>
          <w:sz w:val="22"/>
          <w:szCs w:val="22"/>
        </w:rPr>
        <w:t>C</w:t>
      </w:r>
      <w:proofErr w:type="spellEnd"/>
      <w:r w:rsidRPr="00AD7D3C">
        <w:rPr>
          <w:color w:val="000000"/>
          <w:sz w:val="22"/>
          <w:szCs w:val="22"/>
        </w:rPr>
        <w:t>;</w:t>
      </w:r>
    </w:p>
    <w:p w:rsidR="00FE1AD9" w:rsidRPr="00AD7D3C" w:rsidRDefault="00FE1AD9" w:rsidP="00FE1AD9">
      <w:pPr>
        <w:tabs>
          <w:tab w:val="left" w:pos="5670"/>
        </w:tabs>
        <w:jc w:val="both"/>
        <w:rPr>
          <w:color w:val="000000"/>
          <w:sz w:val="22"/>
          <w:szCs w:val="22"/>
        </w:rPr>
      </w:pPr>
      <w:r w:rsidRPr="00AD7D3C">
        <w:rPr>
          <w:color w:val="000000"/>
          <w:sz w:val="22"/>
          <w:szCs w:val="22"/>
        </w:rPr>
        <w:t>Degiklių ir pūtimo ventiliatorių kiekis</w:t>
      </w:r>
      <w:r w:rsidRPr="00AD7D3C">
        <w:rPr>
          <w:color w:val="000000"/>
          <w:sz w:val="22"/>
          <w:szCs w:val="22"/>
        </w:rPr>
        <w:tab/>
        <w:t>16 vnt.</w:t>
      </w:r>
    </w:p>
    <w:p w:rsidR="00FE1AD9" w:rsidRPr="00AD7D3C" w:rsidRDefault="00FE1AD9" w:rsidP="00FE1AD9">
      <w:pPr>
        <w:pStyle w:val="Pagrindinistekstas"/>
        <w:spacing w:line="240" w:lineRule="auto"/>
        <w:jc w:val="both"/>
        <w:rPr>
          <w:color w:val="000000"/>
          <w:sz w:val="22"/>
          <w:szCs w:val="22"/>
        </w:rPr>
      </w:pPr>
      <w:r w:rsidRPr="00AD7D3C">
        <w:rPr>
          <w:color w:val="000000"/>
          <w:sz w:val="22"/>
          <w:szCs w:val="22"/>
        </w:rPr>
        <w:lastRenderedPageBreak/>
        <w:t xml:space="preserve">Kūrykla pilnai ekranuota vamzdžiais. Viršutinėje kūryklos dalyje esantis </w:t>
      </w:r>
      <w:proofErr w:type="spellStart"/>
      <w:r w:rsidRPr="00AD7D3C">
        <w:rPr>
          <w:color w:val="000000"/>
          <w:sz w:val="22"/>
          <w:szCs w:val="22"/>
        </w:rPr>
        <w:t>konvektyvinis</w:t>
      </w:r>
      <w:proofErr w:type="spellEnd"/>
      <w:r w:rsidRPr="00AD7D3C">
        <w:rPr>
          <w:color w:val="000000"/>
          <w:sz w:val="22"/>
          <w:szCs w:val="22"/>
        </w:rPr>
        <w:t xml:space="preserve"> vamzdžių pluoštas susideda iš dviejų paketų, tarp kurių yra 600 mm remontinis tarpas. </w:t>
      </w:r>
      <w:proofErr w:type="spellStart"/>
      <w:r w:rsidRPr="00AD7D3C">
        <w:rPr>
          <w:color w:val="000000"/>
          <w:sz w:val="22"/>
          <w:szCs w:val="22"/>
        </w:rPr>
        <w:t>Konvektyvinio</w:t>
      </w:r>
      <w:proofErr w:type="spellEnd"/>
      <w:r w:rsidRPr="00AD7D3C">
        <w:rPr>
          <w:color w:val="000000"/>
          <w:sz w:val="22"/>
          <w:szCs w:val="22"/>
        </w:rPr>
        <w:t xml:space="preserve"> pluošto paketai sudaryti iš „U“ formos gyvatukų su kolektoriais – stovais, išdėstytais frontinėje ir galinėje </w:t>
      </w:r>
      <w:proofErr w:type="spellStart"/>
      <w:r w:rsidRPr="00AD7D3C">
        <w:rPr>
          <w:color w:val="000000"/>
          <w:sz w:val="22"/>
          <w:szCs w:val="22"/>
        </w:rPr>
        <w:t>konvektyvinės</w:t>
      </w:r>
      <w:proofErr w:type="spellEnd"/>
      <w:r w:rsidRPr="00AD7D3C">
        <w:rPr>
          <w:color w:val="000000"/>
          <w:sz w:val="22"/>
          <w:szCs w:val="22"/>
        </w:rPr>
        <w:t xml:space="preserve"> dalies sienose.</w:t>
      </w:r>
    </w:p>
    <w:p w:rsidR="00FE1AD9" w:rsidRPr="00AD7D3C" w:rsidRDefault="00FE1AD9" w:rsidP="00FE1AD9">
      <w:pPr>
        <w:pStyle w:val="Pagrindinistekstas"/>
        <w:spacing w:line="240" w:lineRule="auto"/>
        <w:jc w:val="both"/>
        <w:rPr>
          <w:color w:val="000000"/>
          <w:sz w:val="22"/>
          <w:szCs w:val="22"/>
        </w:rPr>
      </w:pPr>
      <w:r w:rsidRPr="00AD7D3C">
        <w:rPr>
          <w:color w:val="000000"/>
          <w:sz w:val="22"/>
          <w:szCs w:val="22"/>
        </w:rPr>
        <w:t xml:space="preserve">Katilas PTVM-100 turi 16 degiklių - po 8 vienetus frontinėje ir galinėje sienose. Kiekvienas degiklis turi individualų oro pūtimo ventiliatorių. </w:t>
      </w:r>
    </w:p>
    <w:p w:rsidR="00FE1AD9" w:rsidRPr="00AD7D3C" w:rsidRDefault="00FE1AD9" w:rsidP="003C4A96">
      <w:pPr>
        <w:pStyle w:val="Pagrindinistekstas"/>
        <w:spacing w:line="240" w:lineRule="auto"/>
        <w:jc w:val="both"/>
        <w:rPr>
          <w:color w:val="000000"/>
          <w:sz w:val="22"/>
          <w:szCs w:val="22"/>
        </w:rPr>
      </w:pPr>
      <w:r w:rsidRPr="00AD7D3C">
        <w:rPr>
          <w:color w:val="000000"/>
          <w:sz w:val="22"/>
          <w:szCs w:val="22"/>
          <w:u w:val="single"/>
        </w:rPr>
        <w:t>Pagrindiniai degiklių daviniai:</w:t>
      </w:r>
      <w:r w:rsidR="002C449C">
        <w:rPr>
          <w:color w:val="000000"/>
          <w:sz w:val="22"/>
          <w:szCs w:val="22"/>
          <w:u w:val="single"/>
        </w:rPr>
        <w:t xml:space="preserve"> </w:t>
      </w:r>
      <w:r w:rsidR="002C449C">
        <w:rPr>
          <w:color w:val="000000"/>
          <w:sz w:val="22"/>
          <w:szCs w:val="22"/>
        </w:rPr>
        <w:t>d</w:t>
      </w:r>
      <w:r w:rsidRPr="00AD7D3C">
        <w:rPr>
          <w:color w:val="000000"/>
          <w:sz w:val="22"/>
          <w:szCs w:val="22"/>
        </w:rPr>
        <w:t>ujų debitas</w:t>
      </w:r>
      <w:r w:rsidR="002C449C">
        <w:rPr>
          <w:color w:val="000000"/>
          <w:sz w:val="22"/>
          <w:szCs w:val="22"/>
        </w:rPr>
        <w:t xml:space="preserve"> - </w:t>
      </w:r>
      <w:r w:rsidRPr="00AD7D3C">
        <w:rPr>
          <w:color w:val="000000"/>
          <w:sz w:val="22"/>
          <w:szCs w:val="22"/>
        </w:rPr>
        <w:t>900 m</w:t>
      </w:r>
      <w:r w:rsidRPr="00AD7D3C">
        <w:rPr>
          <w:color w:val="000000"/>
          <w:sz w:val="22"/>
          <w:szCs w:val="22"/>
          <w:vertAlign w:val="superscript"/>
        </w:rPr>
        <w:t>3</w:t>
      </w:r>
      <w:r w:rsidRPr="00AD7D3C">
        <w:rPr>
          <w:color w:val="000000"/>
          <w:sz w:val="22"/>
          <w:szCs w:val="22"/>
        </w:rPr>
        <w:t>/h;</w:t>
      </w:r>
      <w:r w:rsidR="002C449C">
        <w:rPr>
          <w:color w:val="000000"/>
          <w:sz w:val="22"/>
          <w:szCs w:val="22"/>
        </w:rPr>
        <w:t xml:space="preserve"> m</w:t>
      </w:r>
      <w:r w:rsidRPr="00AD7D3C">
        <w:rPr>
          <w:color w:val="000000"/>
          <w:sz w:val="22"/>
          <w:szCs w:val="22"/>
        </w:rPr>
        <w:t>azuto debitas</w:t>
      </w:r>
      <w:r w:rsidR="002C449C">
        <w:rPr>
          <w:color w:val="000000"/>
          <w:sz w:val="22"/>
          <w:szCs w:val="22"/>
        </w:rPr>
        <w:t xml:space="preserve"> - </w:t>
      </w:r>
      <w:r w:rsidRPr="00AD7D3C">
        <w:rPr>
          <w:color w:val="000000"/>
          <w:sz w:val="22"/>
          <w:szCs w:val="22"/>
        </w:rPr>
        <w:t>800 kg/h</w:t>
      </w:r>
      <w:r w:rsidR="002C449C">
        <w:rPr>
          <w:color w:val="000000"/>
          <w:sz w:val="22"/>
          <w:szCs w:val="22"/>
        </w:rPr>
        <w:t xml:space="preserve">, </w:t>
      </w:r>
      <w:r w:rsidR="004566EC">
        <w:rPr>
          <w:color w:val="000000"/>
          <w:sz w:val="22"/>
          <w:szCs w:val="22"/>
        </w:rPr>
        <w:t>d</w:t>
      </w:r>
      <w:r w:rsidRPr="00AD7D3C">
        <w:rPr>
          <w:color w:val="000000"/>
          <w:sz w:val="22"/>
          <w:szCs w:val="22"/>
        </w:rPr>
        <w:t>ujų slėgis prieš degiklį</w:t>
      </w:r>
      <w:r w:rsidR="004566EC">
        <w:rPr>
          <w:color w:val="000000"/>
          <w:sz w:val="22"/>
          <w:szCs w:val="22"/>
        </w:rPr>
        <w:t xml:space="preserve"> - </w:t>
      </w:r>
      <w:r w:rsidRPr="00AD7D3C">
        <w:rPr>
          <w:color w:val="000000"/>
          <w:sz w:val="22"/>
          <w:szCs w:val="22"/>
        </w:rPr>
        <w:t>0,2</w:t>
      </w:r>
      <w:r w:rsidRPr="00AD7D3C">
        <w:rPr>
          <w:color w:val="000000"/>
          <w:sz w:val="22"/>
          <w:szCs w:val="22"/>
        </w:rPr>
        <w:sym w:font="Symbol" w:char="F0B8"/>
      </w:r>
      <w:r w:rsidRPr="00AD7D3C">
        <w:rPr>
          <w:color w:val="000000"/>
          <w:sz w:val="22"/>
          <w:szCs w:val="22"/>
        </w:rPr>
        <w:t xml:space="preserve">0,3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 xml:space="preserve"> (0,02</w:t>
      </w:r>
      <w:r w:rsidRPr="00AD7D3C">
        <w:rPr>
          <w:color w:val="000000"/>
          <w:sz w:val="22"/>
          <w:szCs w:val="22"/>
        </w:rPr>
        <w:sym w:font="Symbol" w:char="F0B8"/>
      </w:r>
      <w:r w:rsidRPr="00AD7D3C">
        <w:rPr>
          <w:color w:val="000000"/>
          <w:sz w:val="22"/>
          <w:szCs w:val="22"/>
        </w:rPr>
        <w:t xml:space="preserve">0,03 </w:t>
      </w:r>
      <w:proofErr w:type="spellStart"/>
      <w:r w:rsidRPr="00AD7D3C">
        <w:rPr>
          <w:color w:val="000000"/>
          <w:sz w:val="22"/>
          <w:szCs w:val="22"/>
        </w:rPr>
        <w:t>MPa</w:t>
      </w:r>
      <w:proofErr w:type="spellEnd"/>
      <w:r w:rsidRPr="00AD7D3C">
        <w:rPr>
          <w:color w:val="000000"/>
          <w:sz w:val="22"/>
          <w:szCs w:val="22"/>
        </w:rPr>
        <w:t>)</w:t>
      </w:r>
      <w:r w:rsidR="004566EC">
        <w:rPr>
          <w:color w:val="000000"/>
          <w:sz w:val="22"/>
          <w:szCs w:val="22"/>
        </w:rPr>
        <w:t>, m</w:t>
      </w:r>
      <w:r w:rsidRPr="00AD7D3C">
        <w:rPr>
          <w:color w:val="000000"/>
          <w:sz w:val="22"/>
          <w:szCs w:val="22"/>
        </w:rPr>
        <w:t>azuto slėgis prieš purkštuvą</w:t>
      </w:r>
      <w:r w:rsidR="004566EC">
        <w:rPr>
          <w:color w:val="000000"/>
          <w:sz w:val="22"/>
          <w:szCs w:val="22"/>
        </w:rPr>
        <w:t xml:space="preserve"> - </w:t>
      </w:r>
      <w:r w:rsidRPr="00AD7D3C">
        <w:rPr>
          <w:color w:val="000000"/>
          <w:sz w:val="22"/>
          <w:szCs w:val="22"/>
        </w:rPr>
        <w:t>10</w:t>
      </w:r>
      <w:r w:rsidRPr="00AD7D3C">
        <w:rPr>
          <w:color w:val="000000"/>
          <w:sz w:val="22"/>
          <w:szCs w:val="22"/>
        </w:rPr>
        <w:sym w:font="Symbol" w:char="F0B8"/>
      </w:r>
      <w:r w:rsidRPr="00AD7D3C">
        <w:rPr>
          <w:color w:val="000000"/>
          <w:sz w:val="22"/>
          <w:szCs w:val="22"/>
        </w:rPr>
        <w:t xml:space="preserve">20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 xml:space="preserve"> (1</w:t>
      </w:r>
      <w:r w:rsidRPr="00AD7D3C">
        <w:rPr>
          <w:color w:val="000000"/>
          <w:sz w:val="22"/>
          <w:szCs w:val="22"/>
        </w:rPr>
        <w:sym w:font="Symbol" w:char="F0B8"/>
      </w:r>
      <w:r w:rsidRPr="00AD7D3C">
        <w:rPr>
          <w:color w:val="000000"/>
          <w:sz w:val="22"/>
          <w:szCs w:val="22"/>
        </w:rPr>
        <w:t xml:space="preserve">2 </w:t>
      </w:r>
      <w:proofErr w:type="spellStart"/>
      <w:r w:rsidRPr="00AD7D3C">
        <w:rPr>
          <w:color w:val="000000"/>
          <w:sz w:val="22"/>
          <w:szCs w:val="22"/>
        </w:rPr>
        <w:t>MPa</w:t>
      </w:r>
      <w:proofErr w:type="spellEnd"/>
      <w:r w:rsidRPr="00AD7D3C">
        <w:rPr>
          <w:color w:val="000000"/>
          <w:sz w:val="22"/>
          <w:szCs w:val="22"/>
        </w:rPr>
        <w:t xml:space="preserve">). </w:t>
      </w:r>
    </w:p>
    <w:p w:rsidR="00FE1AD9" w:rsidRPr="00AD7D3C" w:rsidRDefault="00FE1AD9" w:rsidP="00FE1AD9">
      <w:pPr>
        <w:pStyle w:val="Pagrindiniotekstotrauka"/>
        <w:spacing w:after="0" w:line="240" w:lineRule="auto"/>
        <w:ind w:left="0"/>
        <w:jc w:val="both"/>
        <w:rPr>
          <w:color w:val="000000"/>
          <w:sz w:val="22"/>
          <w:szCs w:val="22"/>
          <w:lang w:val="lt-LT"/>
        </w:rPr>
      </w:pPr>
      <w:r w:rsidRPr="00AD7D3C">
        <w:rPr>
          <w:color w:val="000000"/>
          <w:sz w:val="22"/>
          <w:szCs w:val="22"/>
          <w:lang w:val="lt-LT"/>
        </w:rPr>
        <w:t>Dujos į degiklį paduodamos per periferinį žiedo formos kolektorių su išgręžtomis skylutėmis. Dirbant mazutu į degiklį yra įstatomas purkštuvas mechaniniam mazuto išpurškimui.</w:t>
      </w:r>
    </w:p>
    <w:p w:rsidR="00FE1AD9" w:rsidRPr="00AD7D3C" w:rsidRDefault="00FE1AD9" w:rsidP="00FE1AD9">
      <w:pPr>
        <w:pStyle w:val="Pagrindinistekstas"/>
        <w:spacing w:line="240" w:lineRule="auto"/>
        <w:jc w:val="both"/>
        <w:rPr>
          <w:color w:val="000000"/>
          <w:sz w:val="22"/>
          <w:szCs w:val="22"/>
        </w:rPr>
      </w:pPr>
      <w:r w:rsidRPr="00AD7D3C">
        <w:rPr>
          <w:color w:val="000000"/>
          <w:sz w:val="22"/>
          <w:szCs w:val="22"/>
        </w:rPr>
        <w:t xml:space="preserve">Katiluose PTVM-100 Nr.2,3,4 sumontuoti C9-57 tipo ventiliatoriai. </w:t>
      </w:r>
    </w:p>
    <w:p w:rsidR="00FE1AD9" w:rsidRPr="00AD7D3C" w:rsidRDefault="00FE1AD9" w:rsidP="003C4A96">
      <w:pPr>
        <w:pStyle w:val="Pagrindinistekstas"/>
        <w:spacing w:line="240" w:lineRule="auto"/>
        <w:jc w:val="both"/>
        <w:rPr>
          <w:color w:val="000000"/>
          <w:sz w:val="22"/>
          <w:szCs w:val="22"/>
        </w:rPr>
      </w:pPr>
      <w:r w:rsidRPr="00AD7D3C">
        <w:rPr>
          <w:color w:val="000000"/>
          <w:sz w:val="22"/>
          <w:szCs w:val="22"/>
          <w:u w:val="single"/>
        </w:rPr>
        <w:t>Pagrindinės ventiliatorių charakteristikos:</w:t>
      </w:r>
      <w:r w:rsidR="004566EC">
        <w:rPr>
          <w:color w:val="000000"/>
          <w:sz w:val="22"/>
          <w:szCs w:val="22"/>
          <w:u w:val="single"/>
        </w:rPr>
        <w:t xml:space="preserve"> </w:t>
      </w:r>
      <w:r w:rsidR="004566EC">
        <w:rPr>
          <w:color w:val="000000"/>
          <w:sz w:val="22"/>
          <w:szCs w:val="22"/>
        </w:rPr>
        <w:t>o</w:t>
      </w:r>
      <w:r w:rsidRPr="00AD7D3C">
        <w:rPr>
          <w:color w:val="000000"/>
          <w:sz w:val="22"/>
          <w:szCs w:val="22"/>
        </w:rPr>
        <w:t>ro debitas</w:t>
      </w:r>
      <w:r w:rsidR="004566EC">
        <w:rPr>
          <w:color w:val="000000"/>
          <w:sz w:val="22"/>
          <w:szCs w:val="22"/>
        </w:rPr>
        <w:t xml:space="preserve"> - </w:t>
      </w:r>
      <w:r w:rsidRPr="00AD7D3C">
        <w:rPr>
          <w:color w:val="000000"/>
          <w:sz w:val="22"/>
          <w:szCs w:val="22"/>
        </w:rPr>
        <w:t>11000 m</w:t>
      </w:r>
      <w:r w:rsidRPr="00AD7D3C">
        <w:rPr>
          <w:color w:val="000000"/>
          <w:sz w:val="22"/>
          <w:szCs w:val="22"/>
          <w:vertAlign w:val="superscript"/>
        </w:rPr>
        <w:t>3</w:t>
      </w:r>
      <w:r w:rsidRPr="00AD7D3C">
        <w:rPr>
          <w:color w:val="000000"/>
          <w:sz w:val="22"/>
          <w:szCs w:val="22"/>
        </w:rPr>
        <w:t>/h</w:t>
      </w:r>
      <w:r w:rsidR="004566EC">
        <w:rPr>
          <w:color w:val="000000"/>
          <w:sz w:val="22"/>
          <w:szCs w:val="22"/>
        </w:rPr>
        <w:t>, o</w:t>
      </w:r>
      <w:r w:rsidRPr="00AD7D3C">
        <w:rPr>
          <w:color w:val="000000"/>
          <w:sz w:val="22"/>
          <w:szCs w:val="22"/>
        </w:rPr>
        <w:t>ro paspyris</w:t>
      </w:r>
      <w:r w:rsidR="004566EC">
        <w:rPr>
          <w:color w:val="000000"/>
          <w:sz w:val="22"/>
          <w:szCs w:val="22"/>
        </w:rPr>
        <w:t xml:space="preserve"> - </w:t>
      </w:r>
      <w:r w:rsidRPr="00AD7D3C">
        <w:rPr>
          <w:color w:val="000000"/>
          <w:sz w:val="22"/>
          <w:szCs w:val="22"/>
        </w:rPr>
        <w:t>150 mm v.st.(1500 Pa)</w:t>
      </w:r>
      <w:r w:rsidR="004566EC">
        <w:rPr>
          <w:color w:val="000000"/>
          <w:sz w:val="22"/>
          <w:szCs w:val="22"/>
        </w:rPr>
        <w:t>, e</w:t>
      </w:r>
      <w:r w:rsidRPr="00AD7D3C">
        <w:rPr>
          <w:color w:val="000000"/>
          <w:sz w:val="22"/>
          <w:szCs w:val="22"/>
        </w:rPr>
        <w:t>lektros variklio galingumas</w:t>
      </w:r>
      <w:r w:rsidR="004566EC">
        <w:rPr>
          <w:color w:val="000000"/>
          <w:sz w:val="22"/>
          <w:szCs w:val="22"/>
        </w:rPr>
        <w:t xml:space="preserve"> - </w:t>
      </w:r>
      <w:r w:rsidRPr="00AD7D3C">
        <w:rPr>
          <w:color w:val="000000"/>
          <w:sz w:val="22"/>
          <w:szCs w:val="22"/>
        </w:rPr>
        <w:t>10 kW</w:t>
      </w:r>
      <w:r w:rsidR="004566EC">
        <w:rPr>
          <w:color w:val="000000"/>
          <w:sz w:val="22"/>
          <w:szCs w:val="22"/>
        </w:rPr>
        <w:t>, a</w:t>
      </w:r>
      <w:r w:rsidRPr="00AD7D3C">
        <w:rPr>
          <w:color w:val="000000"/>
          <w:sz w:val="22"/>
          <w:szCs w:val="22"/>
        </w:rPr>
        <w:t>psisukimų skaičius</w:t>
      </w:r>
      <w:r w:rsidR="004566EC">
        <w:rPr>
          <w:color w:val="000000"/>
          <w:sz w:val="22"/>
          <w:szCs w:val="22"/>
        </w:rPr>
        <w:t xml:space="preserve"> - </w:t>
      </w:r>
      <w:r w:rsidRPr="00AD7D3C">
        <w:rPr>
          <w:color w:val="000000"/>
          <w:sz w:val="22"/>
          <w:szCs w:val="22"/>
        </w:rPr>
        <w:t>1460 aps./min.</w:t>
      </w:r>
    </w:p>
    <w:p w:rsidR="00FE1AD9" w:rsidRPr="00AD7D3C" w:rsidRDefault="00FE1AD9" w:rsidP="00FE1AD9">
      <w:pPr>
        <w:pStyle w:val="Pagrindinistekstas"/>
        <w:spacing w:line="240" w:lineRule="auto"/>
        <w:jc w:val="both"/>
        <w:rPr>
          <w:color w:val="000000"/>
          <w:sz w:val="22"/>
          <w:szCs w:val="22"/>
        </w:rPr>
      </w:pPr>
      <w:r w:rsidRPr="00AD7D3C">
        <w:rPr>
          <w:color w:val="000000"/>
          <w:sz w:val="22"/>
          <w:szCs w:val="22"/>
        </w:rPr>
        <w:t>Katilo kūryklos trauka yra natūrali, susidaranti 100 m. aukščio gelžbetoninio kamino (</w:t>
      </w:r>
      <w:r w:rsidR="00AE39A2">
        <w:rPr>
          <w:color w:val="000000"/>
          <w:sz w:val="22"/>
          <w:szCs w:val="22"/>
        </w:rPr>
        <w:t xml:space="preserve">Nr. </w:t>
      </w:r>
      <w:r w:rsidRPr="00AD7D3C">
        <w:rPr>
          <w:color w:val="000000"/>
          <w:sz w:val="22"/>
          <w:szCs w:val="22"/>
        </w:rPr>
        <w:t>001) poveikyje.</w:t>
      </w:r>
    </w:p>
    <w:p w:rsidR="00FE1AD9" w:rsidRPr="00AD7D3C" w:rsidRDefault="00FE1AD9" w:rsidP="00FE1AD9">
      <w:pPr>
        <w:pStyle w:val="Pagrindinistekstas"/>
        <w:spacing w:line="240" w:lineRule="auto"/>
        <w:jc w:val="both"/>
        <w:rPr>
          <w:color w:val="000000"/>
          <w:sz w:val="22"/>
          <w:szCs w:val="22"/>
        </w:rPr>
      </w:pPr>
      <w:r w:rsidRPr="00AD7D3C">
        <w:rPr>
          <w:color w:val="000000"/>
          <w:sz w:val="22"/>
          <w:szCs w:val="22"/>
        </w:rPr>
        <w:t>Tinklo vandens cirkuliaciją per vandens šildymo katilus užtikrina tinklo siurbliai.</w:t>
      </w:r>
    </w:p>
    <w:p w:rsidR="00FE1AD9" w:rsidRPr="00AD7D3C" w:rsidRDefault="00FE1AD9" w:rsidP="00FE1AD9">
      <w:pPr>
        <w:numPr>
          <w:ilvl w:val="12"/>
          <w:numId w:val="0"/>
        </w:numPr>
        <w:jc w:val="both"/>
        <w:rPr>
          <w:color w:val="000000"/>
          <w:sz w:val="22"/>
          <w:szCs w:val="22"/>
        </w:rPr>
      </w:pPr>
      <w:r w:rsidRPr="00AD7D3C">
        <w:rPr>
          <w:color w:val="000000"/>
          <w:sz w:val="22"/>
          <w:szCs w:val="22"/>
          <w:u w:val="single"/>
        </w:rPr>
        <w:t>Tinklo siurblių SE-1250-140 techniniai daviniai:</w:t>
      </w:r>
      <w:r w:rsidR="004566EC">
        <w:rPr>
          <w:color w:val="000000"/>
          <w:sz w:val="22"/>
          <w:szCs w:val="22"/>
          <w:u w:val="single"/>
        </w:rPr>
        <w:t xml:space="preserve"> </w:t>
      </w:r>
      <w:r w:rsidR="004566EC">
        <w:rPr>
          <w:color w:val="000000"/>
          <w:sz w:val="22"/>
          <w:szCs w:val="22"/>
        </w:rPr>
        <w:t>d</w:t>
      </w:r>
      <w:r w:rsidRPr="00AD7D3C">
        <w:rPr>
          <w:color w:val="000000"/>
          <w:sz w:val="22"/>
          <w:szCs w:val="22"/>
        </w:rPr>
        <w:t>ebitas</w:t>
      </w:r>
      <w:r w:rsidR="004566EC">
        <w:rPr>
          <w:color w:val="000000"/>
          <w:sz w:val="22"/>
          <w:szCs w:val="22"/>
        </w:rPr>
        <w:t xml:space="preserve"> - </w:t>
      </w:r>
      <w:r w:rsidRPr="00AD7D3C">
        <w:rPr>
          <w:color w:val="000000"/>
          <w:sz w:val="22"/>
          <w:szCs w:val="22"/>
        </w:rPr>
        <w:t>1250 m</w:t>
      </w:r>
      <w:r w:rsidRPr="00AD7D3C">
        <w:rPr>
          <w:color w:val="000000"/>
          <w:sz w:val="22"/>
          <w:szCs w:val="22"/>
          <w:vertAlign w:val="superscript"/>
        </w:rPr>
        <w:t>3</w:t>
      </w:r>
      <w:r w:rsidRPr="00AD7D3C">
        <w:rPr>
          <w:color w:val="000000"/>
          <w:sz w:val="22"/>
          <w:szCs w:val="22"/>
        </w:rPr>
        <w:t>/h</w:t>
      </w:r>
      <w:r w:rsidR="004566EC">
        <w:rPr>
          <w:color w:val="000000"/>
          <w:sz w:val="22"/>
          <w:szCs w:val="22"/>
        </w:rPr>
        <w:t>, p</w:t>
      </w:r>
      <w:r w:rsidRPr="00AD7D3C">
        <w:rPr>
          <w:color w:val="000000"/>
          <w:sz w:val="22"/>
          <w:szCs w:val="22"/>
        </w:rPr>
        <w:t>aspyris</w:t>
      </w:r>
      <w:r w:rsidR="004566EC">
        <w:rPr>
          <w:color w:val="000000"/>
          <w:sz w:val="22"/>
          <w:szCs w:val="22"/>
        </w:rPr>
        <w:t xml:space="preserve"> - </w:t>
      </w:r>
      <w:r w:rsidRPr="00AD7D3C">
        <w:rPr>
          <w:color w:val="000000"/>
          <w:sz w:val="22"/>
          <w:szCs w:val="22"/>
        </w:rPr>
        <w:t xml:space="preserve">140 m. v. </w:t>
      </w:r>
      <w:proofErr w:type="spellStart"/>
      <w:r w:rsidRPr="00AD7D3C">
        <w:rPr>
          <w:color w:val="000000"/>
          <w:sz w:val="22"/>
          <w:szCs w:val="22"/>
        </w:rPr>
        <w:t>st</w:t>
      </w:r>
      <w:proofErr w:type="spellEnd"/>
      <w:r w:rsidRPr="00AD7D3C">
        <w:rPr>
          <w:color w:val="000000"/>
          <w:sz w:val="22"/>
          <w:szCs w:val="22"/>
        </w:rPr>
        <w:t>.</w:t>
      </w:r>
      <w:r w:rsidR="004566EC">
        <w:rPr>
          <w:color w:val="000000"/>
          <w:sz w:val="22"/>
          <w:szCs w:val="22"/>
        </w:rPr>
        <w:t>, e</w:t>
      </w:r>
      <w:r w:rsidRPr="00AD7D3C">
        <w:rPr>
          <w:color w:val="000000"/>
          <w:sz w:val="22"/>
          <w:szCs w:val="22"/>
        </w:rPr>
        <w:t>lektros variklio galingumas</w:t>
      </w:r>
      <w:r w:rsidR="004566EC">
        <w:rPr>
          <w:color w:val="000000"/>
          <w:sz w:val="22"/>
          <w:szCs w:val="22"/>
        </w:rPr>
        <w:t xml:space="preserve"> - </w:t>
      </w:r>
      <w:r w:rsidRPr="00AD7D3C">
        <w:rPr>
          <w:color w:val="000000"/>
          <w:sz w:val="22"/>
          <w:szCs w:val="22"/>
        </w:rPr>
        <w:t>630 kW</w:t>
      </w:r>
      <w:r w:rsidR="004566EC">
        <w:rPr>
          <w:color w:val="000000"/>
          <w:sz w:val="22"/>
          <w:szCs w:val="22"/>
        </w:rPr>
        <w:t>, a</w:t>
      </w:r>
      <w:r w:rsidRPr="00AD7D3C">
        <w:rPr>
          <w:color w:val="000000"/>
          <w:sz w:val="22"/>
          <w:szCs w:val="22"/>
        </w:rPr>
        <w:t>psisukimų skaičius</w:t>
      </w:r>
      <w:r w:rsidR="004566EC">
        <w:rPr>
          <w:color w:val="000000"/>
          <w:sz w:val="22"/>
          <w:szCs w:val="22"/>
        </w:rPr>
        <w:t xml:space="preserve"> - </w:t>
      </w:r>
      <w:r w:rsidRPr="00AD7D3C">
        <w:rPr>
          <w:color w:val="000000"/>
          <w:sz w:val="22"/>
          <w:szCs w:val="22"/>
        </w:rPr>
        <w:t>1480 aps./min.</w:t>
      </w:r>
    </w:p>
    <w:p w:rsidR="00FE1AD9" w:rsidRPr="00AD7D3C" w:rsidRDefault="00FE1AD9" w:rsidP="00FE1AD9">
      <w:pPr>
        <w:jc w:val="both"/>
        <w:rPr>
          <w:color w:val="000000"/>
          <w:sz w:val="22"/>
          <w:szCs w:val="22"/>
        </w:rPr>
      </w:pPr>
      <w:r w:rsidRPr="00AD7D3C">
        <w:rPr>
          <w:color w:val="000000"/>
          <w:sz w:val="22"/>
          <w:szCs w:val="22"/>
        </w:rPr>
        <w:t>Visi aukščiau minėtuose vandens šildymo katiluose, esančiuose vandens šildymo katilinėje Nr. 1,  susidarantys degimo produktai sueina į vieną H</w:t>
      </w:r>
      <w:r w:rsidR="00AE39A2">
        <w:rPr>
          <w:color w:val="000000"/>
          <w:sz w:val="22"/>
          <w:szCs w:val="22"/>
        </w:rPr>
        <w:t>=</w:t>
      </w:r>
      <w:r w:rsidRPr="00AD7D3C">
        <w:rPr>
          <w:color w:val="000000"/>
          <w:sz w:val="22"/>
          <w:szCs w:val="22"/>
        </w:rPr>
        <w:t>100 m aukščio gelžbetoninį kaminą (organizuotą taršos šaltinį Nr. 001).</w:t>
      </w:r>
    </w:p>
    <w:p w:rsidR="00DA449B" w:rsidRDefault="00DA449B" w:rsidP="00DA449B">
      <w:pPr>
        <w:pStyle w:val="Pagrindiniotekstotrauka"/>
        <w:spacing w:after="0" w:line="240" w:lineRule="auto"/>
        <w:ind w:left="0"/>
        <w:jc w:val="both"/>
        <w:rPr>
          <w:color w:val="000000"/>
          <w:sz w:val="22"/>
          <w:szCs w:val="22"/>
          <w:lang w:val="lt-LT"/>
        </w:rPr>
      </w:pPr>
      <w:r w:rsidRPr="003C4A96">
        <w:rPr>
          <w:color w:val="000000"/>
          <w:sz w:val="22"/>
          <w:szCs w:val="22"/>
          <w:lang w:val="lt-LT"/>
        </w:rPr>
        <w:t xml:space="preserve">Vandens šildymo katilinėje Nr. 1 </w:t>
      </w:r>
      <w:r>
        <w:rPr>
          <w:color w:val="000000"/>
          <w:sz w:val="22"/>
          <w:szCs w:val="22"/>
          <w:lang w:val="lt-LT"/>
        </w:rPr>
        <w:t>esančių mechanizmų aušinimui reikalingas vanduo yra imamas iš Neries upės. Ataušinus mechanizmus,</w:t>
      </w:r>
      <w:r w:rsidR="00FA20C1">
        <w:rPr>
          <w:color w:val="000000"/>
          <w:sz w:val="22"/>
          <w:szCs w:val="22"/>
          <w:lang w:val="lt-LT"/>
        </w:rPr>
        <w:t xml:space="preserve"> aušinimo vanduo nukreipiamas į</w:t>
      </w:r>
      <w:r w:rsidR="00D16177">
        <w:rPr>
          <w:color w:val="000000"/>
          <w:sz w:val="22"/>
          <w:szCs w:val="22"/>
          <w:lang w:val="lt-LT"/>
        </w:rPr>
        <w:t xml:space="preserve"> </w:t>
      </w:r>
      <w:r>
        <w:rPr>
          <w:color w:val="000000"/>
          <w:sz w:val="22"/>
          <w:szCs w:val="22"/>
          <w:lang w:val="lt-LT"/>
        </w:rPr>
        <w:t xml:space="preserve">naftos gaudyklę, o iš jos į technologinį įrenginį – aušinimo kanalą, iš kurio per </w:t>
      </w:r>
      <w:proofErr w:type="spellStart"/>
      <w:r>
        <w:rPr>
          <w:color w:val="000000"/>
          <w:sz w:val="22"/>
          <w:szCs w:val="22"/>
          <w:lang w:val="lt-LT"/>
        </w:rPr>
        <w:t>išleistuvą</w:t>
      </w:r>
      <w:proofErr w:type="spellEnd"/>
      <w:r>
        <w:rPr>
          <w:color w:val="000000"/>
          <w:sz w:val="22"/>
          <w:szCs w:val="22"/>
          <w:lang w:val="lt-LT"/>
        </w:rPr>
        <w:t xml:space="preserve"> Nr.3 išleidžiamos į Neries upę</w:t>
      </w:r>
      <w:r w:rsidR="003C4A96">
        <w:rPr>
          <w:color w:val="000000"/>
          <w:sz w:val="22"/>
          <w:szCs w:val="22"/>
          <w:lang w:val="lt-LT"/>
        </w:rPr>
        <w:t xml:space="preserve"> (žr. priedą Nr.8.5.).</w:t>
      </w:r>
    </w:p>
    <w:p w:rsidR="00DA449B" w:rsidRPr="00AD7D3C" w:rsidRDefault="00DA449B" w:rsidP="00FE1AD9">
      <w:pPr>
        <w:pStyle w:val="BodyBoldNoSpace"/>
        <w:spacing w:line="240" w:lineRule="auto"/>
        <w:jc w:val="both"/>
        <w:rPr>
          <w:color w:val="000000"/>
          <w:sz w:val="22"/>
          <w:szCs w:val="22"/>
          <w:u w:val="single"/>
          <w:lang w:val="lt-LT"/>
        </w:rPr>
      </w:pPr>
    </w:p>
    <w:p w:rsidR="00FE1AD9" w:rsidRPr="00AD7D3C" w:rsidRDefault="00FE1AD9" w:rsidP="00FE1AD9">
      <w:pPr>
        <w:pStyle w:val="BodyBoldNoSpace"/>
        <w:spacing w:line="240" w:lineRule="auto"/>
        <w:jc w:val="both"/>
        <w:rPr>
          <w:color w:val="000000"/>
          <w:sz w:val="22"/>
          <w:szCs w:val="22"/>
          <w:u w:val="single"/>
          <w:lang w:val="lt-LT"/>
        </w:rPr>
      </w:pPr>
      <w:r w:rsidRPr="00AD7D3C">
        <w:rPr>
          <w:color w:val="000000"/>
          <w:sz w:val="22"/>
          <w:szCs w:val="22"/>
          <w:u w:val="single"/>
          <w:lang w:val="lt-LT"/>
        </w:rPr>
        <w:t xml:space="preserve">Vandens šildymo katilinė Nr. 2 </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 xml:space="preserve">Vandens šildymo katilinėje Nr. 2 yra trys vandens šildymo katilai KVGM-100 tipo. Pirmasis iš jų yra modernizuotas vandens šildymo katilas KVGM-100 - </w:t>
      </w:r>
      <w:proofErr w:type="spellStart"/>
      <w:r w:rsidRPr="00AD7D3C">
        <w:rPr>
          <w:b w:val="0"/>
          <w:color w:val="000000"/>
          <w:sz w:val="22"/>
          <w:szCs w:val="22"/>
          <w:lang w:val="lt-LT"/>
        </w:rPr>
        <w:t>tiesiasrovis</w:t>
      </w:r>
      <w:proofErr w:type="spellEnd"/>
      <w:r w:rsidRPr="00AD7D3C">
        <w:rPr>
          <w:b w:val="0"/>
          <w:color w:val="000000"/>
          <w:sz w:val="22"/>
          <w:szCs w:val="22"/>
          <w:lang w:val="lt-LT"/>
        </w:rPr>
        <w:t>, „</w:t>
      </w:r>
      <w:r w:rsidRPr="00AD7D3C">
        <w:rPr>
          <w:b w:val="0"/>
          <w:color w:val="000000"/>
          <w:sz w:val="22"/>
          <w:szCs w:val="22"/>
          <w:lang w:val="lt-LT"/>
        </w:rPr>
        <w:sym w:font="Symbol" w:char="F050"/>
      </w:r>
      <w:r w:rsidRPr="00AD7D3C">
        <w:rPr>
          <w:b w:val="0"/>
          <w:color w:val="000000"/>
          <w:sz w:val="22"/>
          <w:szCs w:val="22"/>
          <w:lang w:val="lt-LT"/>
        </w:rPr>
        <w:t xml:space="preserve">“ formos </w:t>
      </w:r>
      <w:proofErr w:type="spellStart"/>
      <w:r w:rsidRPr="00AD7D3C">
        <w:rPr>
          <w:b w:val="0"/>
          <w:color w:val="000000"/>
          <w:sz w:val="22"/>
          <w:szCs w:val="22"/>
          <w:lang w:val="lt-LT"/>
        </w:rPr>
        <w:t>komponuotės</w:t>
      </w:r>
      <w:proofErr w:type="spellEnd"/>
      <w:r w:rsidRPr="00AD7D3C">
        <w:rPr>
          <w:b w:val="0"/>
          <w:color w:val="000000"/>
          <w:sz w:val="22"/>
          <w:szCs w:val="22"/>
          <w:lang w:val="lt-LT"/>
        </w:rPr>
        <w:t xml:space="preserve">, skirtas termofikacinio vandens šildymui </w:t>
      </w:r>
      <w:proofErr w:type="spellStart"/>
      <w:r w:rsidRPr="00AD7D3C">
        <w:rPr>
          <w:b w:val="0"/>
          <w:color w:val="000000"/>
          <w:sz w:val="22"/>
          <w:szCs w:val="22"/>
          <w:lang w:val="lt-LT"/>
        </w:rPr>
        <w:t>pikiniu</w:t>
      </w:r>
      <w:proofErr w:type="spellEnd"/>
      <w:r w:rsidRPr="00AD7D3C">
        <w:rPr>
          <w:b w:val="0"/>
          <w:color w:val="000000"/>
          <w:sz w:val="22"/>
          <w:szCs w:val="22"/>
          <w:lang w:val="lt-LT"/>
        </w:rPr>
        <w:t xml:space="preserve"> arba pagrindiniu režimu.</w:t>
      </w:r>
    </w:p>
    <w:p w:rsidR="00FE1AD9" w:rsidRPr="00AD7D3C" w:rsidRDefault="00FE1AD9" w:rsidP="00FE1AD9">
      <w:pPr>
        <w:pStyle w:val="BodyBoldNoSpace"/>
        <w:spacing w:line="240" w:lineRule="auto"/>
        <w:jc w:val="both"/>
        <w:rPr>
          <w:b w:val="0"/>
          <w:color w:val="000000"/>
          <w:sz w:val="22"/>
          <w:szCs w:val="22"/>
          <w:u w:val="single"/>
          <w:lang w:val="lt-LT"/>
        </w:rPr>
      </w:pPr>
      <w:r w:rsidRPr="00AD7D3C">
        <w:rPr>
          <w:b w:val="0"/>
          <w:color w:val="000000"/>
          <w:sz w:val="22"/>
          <w:szCs w:val="22"/>
          <w:u w:val="single"/>
          <w:lang w:val="lt-LT"/>
        </w:rPr>
        <w:t>Katilo KVGM-100 projektiniai - techniniai duomenys:</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Šiluminis galingumas</w:t>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xml:space="preserve">100 </w:t>
      </w:r>
      <w:proofErr w:type="spellStart"/>
      <w:r w:rsidRPr="00AD7D3C">
        <w:rPr>
          <w:b w:val="0"/>
          <w:color w:val="000000"/>
          <w:sz w:val="22"/>
          <w:szCs w:val="22"/>
          <w:lang w:val="lt-LT"/>
        </w:rPr>
        <w:t>Gcal</w:t>
      </w:r>
      <w:proofErr w:type="spellEnd"/>
      <w:r w:rsidRPr="00AD7D3C">
        <w:rPr>
          <w:b w:val="0"/>
          <w:color w:val="000000"/>
          <w:sz w:val="22"/>
          <w:szCs w:val="22"/>
          <w:lang w:val="lt-LT"/>
        </w:rPr>
        <w:t>;</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Darbo slėgis</w:t>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xml:space="preserve">2,5 </w:t>
      </w:r>
      <w:proofErr w:type="spellStart"/>
      <w:r w:rsidRPr="00AD7D3C">
        <w:rPr>
          <w:b w:val="0"/>
          <w:color w:val="000000"/>
          <w:sz w:val="22"/>
          <w:szCs w:val="22"/>
          <w:lang w:val="lt-LT"/>
        </w:rPr>
        <w:t>MPa</w:t>
      </w:r>
      <w:proofErr w:type="spellEnd"/>
      <w:r w:rsidRPr="00AD7D3C">
        <w:rPr>
          <w:b w:val="0"/>
          <w:color w:val="000000"/>
          <w:sz w:val="22"/>
          <w:szCs w:val="22"/>
          <w:lang w:val="lt-LT"/>
        </w:rPr>
        <w:t xml:space="preserve"> (25 </w:t>
      </w:r>
      <w:proofErr w:type="spellStart"/>
      <w:r w:rsidRPr="00AD7D3C">
        <w:rPr>
          <w:b w:val="0"/>
          <w:color w:val="000000"/>
          <w:sz w:val="22"/>
          <w:szCs w:val="22"/>
          <w:lang w:val="lt-LT"/>
        </w:rPr>
        <w:t>kgj</w:t>
      </w:r>
      <w:proofErr w:type="spellEnd"/>
      <w:r w:rsidRPr="00AD7D3C">
        <w:rPr>
          <w:b w:val="0"/>
          <w:color w:val="000000"/>
          <w:sz w:val="22"/>
          <w:szCs w:val="22"/>
          <w:lang w:val="lt-LT"/>
        </w:rPr>
        <w:t>/cm2);</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Skaičiuotina temperatūra įėjime:</w:t>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xml:space="preserve">150 </w:t>
      </w:r>
      <w:proofErr w:type="spellStart"/>
      <w:r w:rsidRPr="00AD7D3C">
        <w:rPr>
          <w:b w:val="0"/>
          <w:color w:val="000000"/>
          <w:sz w:val="22"/>
          <w:szCs w:val="22"/>
          <w:vertAlign w:val="superscript"/>
          <w:lang w:val="lt-LT"/>
        </w:rPr>
        <w:t>o</w:t>
      </w:r>
      <w:r w:rsidRPr="00AD7D3C">
        <w:rPr>
          <w:b w:val="0"/>
          <w:color w:val="000000"/>
          <w:sz w:val="22"/>
          <w:szCs w:val="22"/>
          <w:lang w:val="lt-LT"/>
        </w:rPr>
        <w:t>C</w:t>
      </w:r>
      <w:proofErr w:type="spellEnd"/>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xml:space="preserve"> - pagrindiniame režime</w:t>
      </w:r>
      <w:r w:rsidRPr="00AD7D3C">
        <w:rPr>
          <w:b w:val="0"/>
          <w:color w:val="000000"/>
          <w:sz w:val="22"/>
          <w:szCs w:val="22"/>
          <w:lang w:val="lt-LT"/>
        </w:rPr>
        <w:tab/>
      </w:r>
      <w:r w:rsidRPr="00AD7D3C">
        <w:rPr>
          <w:b w:val="0"/>
          <w:color w:val="000000"/>
          <w:sz w:val="22"/>
          <w:szCs w:val="22"/>
          <w:lang w:val="lt-LT"/>
        </w:rPr>
        <w:tab/>
        <w:t>70</w:t>
      </w:r>
      <w:r w:rsidRPr="00AD7D3C">
        <w:rPr>
          <w:b w:val="0"/>
          <w:color w:val="000000"/>
          <w:sz w:val="22"/>
          <w:szCs w:val="22"/>
          <w:lang w:val="lt-LT"/>
        </w:rPr>
        <w:sym w:font="Symbol" w:char="F0B1"/>
      </w:r>
      <w:r w:rsidRPr="00AD7D3C">
        <w:rPr>
          <w:b w:val="0"/>
          <w:color w:val="000000"/>
          <w:sz w:val="22"/>
          <w:szCs w:val="22"/>
          <w:lang w:val="lt-LT"/>
        </w:rPr>
        <w:t>5</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xml:space="preserve"> - </w:t>
      </w:r>
      <w:proofErr w:type="spellStart"/>
      <w:r w:rsidRPr="00AD7D3C">
        <w:rPr>
          <w:b w:val="0"/>
          <w:color w:val="000000"/>
          <w:sz w:val="22"/>
          <w:szCs w:val="22"/>
          <w:lang w:val="lt-LT"/>
        </w:rPr>
        <w:t>pikiniame</w:t>
      </w:r>
      <w:proofErr w:type="spellEnd"/>
      <w:r w:rsidRPr="00AD7D3C">
        <w:rPr>
          <w:b w:val="0"/>
          <w:color w:val="000000"/>
          <w:sz w:val="22"/>
          <w:szCs w:val="22"/>
          <w:lang w:val="lt-LT"/>
        </w:rPr>
        <w:t xml:space="preserve"> režime (mazutu)</w:t>
      </w:r>
      <w:r w:rsidRPr="00AD7D3C">
        <w:rPr>
          <w:b w:val="0"/>
          <w:color w:val="000000"/>
          <w:sz w:val="22"/>
          <w:szCs w:val="22"/>
          <w:lang w:val="lt-LT"/>
        </w:rPr>
        <w:tab/>
      </w:r>
      <w:r w:rsidRPr="00AD7D3C">
        <w:rPr>
          <w:b w:val="0"/>
          <w:color w:val="000000"/>
          <w:sz w:val="22"/>
          <w:szCs w:val="22"/>
          <w:lang w:val="lt-LT"/>
        </w:rPr>
        <w:tab/>
        <w:t>95</w:t>
      </w:r>
      <w:r w:rsidRPr="00AD7D3C">
        <w:rPr>
          <w:b w:val="0"/>
          <w:color w:val="000000"/>
          <w:sz w:val="22"/>
          <w:szCs w:val="22"/>
          <w:lang w:val="lt-LT"/>
        </w:rPr>
        <w:sym w:font="Symbol" w:char="F0B1"/>
      </w:r>
      <w:r w:rsidRPr="00AD7D3C">
        <w:rPr>
          <w:b w:val="0"/>
          <w:color w:val="000000"/>
          <w:sz w:val="22"/>
          <w:szCs w:val="22"/>
          <w:lang w:val="lt-LT"/>
        </w:rPr>
        <w:t>5</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Skaičiuotina temperatūra išėjime:</w:t>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150</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Nominalus vandens debitas per katilą</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pagrindiniame režime</w:t>
      </w:r>
      <w:r w:rsidRPr="00AD7D3C">
        <w:rPr>
          <w:b w:val="0"/>
          <w:color w:val="000000"/>
          <w:sz w:val="22"/>
          <w:szCs w:val="22"/>
          <w:lang w:val="lt-LT"/>
        </w:rPr>
        <w:tab/>
      </w:r>
      <w:r w:rsidRPr="00AD7D3C">
        <w:rPr>
          <w:b w:val="0"/>
          <w:color w:val="000000"/>
          <w:sz w:val="22"/>
          <w:szCs w:val="22"/>
          <w:lang w:val="lt-LT"/>
        </w:rPr>
        <w:tab/>
        <w:t>1235 t/h</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xml:space="preserve">- </w:t>
      </w:r>
      <w:proofErr w:type="spellStart"/>
      <w:r w:rsidRPr="00AD7D3C">
        <w:rPr>
          <w:b w:val="0"/>
          <w:color w:val="000000"/>
          <w:sz w:val="22"/>
          <w:szCs w:val="22"/>
          <w:lang w:val="lt-LT"/>
        </w:rPr>
        <w:t>pikiniame</w:t>
      </w:r>
      <w:proofErr w:type="spellEnd"/>
      <w:r w:rsidRPr="00AD7D3C">
        <w:rPr>
          <w:b w:val="0"/>
          <w:color w:val="000000"/>
          <w:sz w:val="22"/>
          <w:szCs w:val="22"/>
          <w:lang w:val="lt-LT"/>
        </w:rPr>
        <w:t xml:space="preserve"> režime</w:t>
      </w:r>
      <w:r w:rsidRPr="00AD7D3C">
        <w:rPr>
          <w:b w:val="0"/>
          <w:color w:val="000000"/>
          <w:sz w:val="22"/>
          <w:szCs w:val="22"/>
          <w:lang w:val="lt-LT"/>
        </w:rPr>
        <w:tab/>
      </w:r>
      <w:r w:rsidRPr="00AD7D3C">
        <w:rPr>
          <w:b w:val="0"/>
          <w:color w:val="000000"/>
          <w:sz w:val="22"/>
          <w:szCs w:val="22"/>
          <w:lang w:val="lt-LT"/>
        </w:rPr>
        <w:tab/>
        <w:t>2460 t/h</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Kuro sąnaudos esant maksimaliam šiluminiam apkrovimui:</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-mazutas</w:t>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11500 kg/h</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lastRenderedPageBreak/>
        <w:tab/>
      </w:r>
      <w:r w:rsidRPr="00AD7D3C">
        <w:rPr>
          <w:b w:val="0"/>
          <w:color w:val="000000"/>
          <w:sz w:val="22"/>
          <w:szCs w:val="22"/>
          <w:lang w:val="lt-LT"/>
        </w:rPr>
        <w:tab/>
      </w:r>
      <w:r w:rsidRPr="00AD7D3C">
        <w:rPr>
          <w:b w:val="0"/>
          <w:color w:val="000000"/>
          <w:sz w:val="22"/>
          <w:szCs w:val="22"/>
          <w:lang w:val="lt-LT"/>
        </w:rPr>
        <w:tab/>
        <w:t>- dujos</w:t>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12520 kg/h</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Skaičiuotina išeinančių dūmų temperatūra:</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dirbant mazutu</w:t>
      </w:r>
      <w:r w:rsidRPr="00AD7D3C">
        <w:rPr>
          <w:b w:val="0"/>
          <w:color w:val="000000"/>
          <w:sz w:val="22"/>
          <w:szCs w:val="22"/>
          <w:lang w:val="lt-LT"/>
        </w:rPr>
        <w:tab/>
      </w:r>
      <w:r w:rsidRPr="00AD7D3C">
        <w:rPr>
          <w:b w:val="0"/>
          <w:color w:val="000000"/>
          <w:sz w:val="22"/>
          <w:szCs w:val="22"/>
          <w:lang w:val="lt-LT"/>
        </w:rPr>
        <w:tab/>
        <w:t>180</w:t>
      </w:r>
      <w:r w:rsidRPr="00AD7D3C">
        <w:rPr>
          <w:b w:val="0"/>
          <w:color w:val="000000"/>
          <w:sz w:val="22"/>
          <w:szCs w:val="22"/>
          <w:vertAlign w:val="superscript"/>
          <w:lang w:val="lt-LT"/>
        </w:rPr>
        <w:t>o</w:t>
      </w:r>
      <w:r w:rsidRPr="00AD7D3C">
        <w:rPr>
          <w:b w:val="0"/>
          <w:color w:val="000000"/>
          <w:sz w:val="22"/>
          <w:szCs w:val="22"/>
          <w:lang w:val="lt-LT"/>
        </w:rPr>
        <w:t>C</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t>- dirbant dujomis</w:t>
      </w:r>
      <w:r w:rsidRPr="00AD7D3C">
        <w:rPr>
          <w:b w:val="0"/>
          <w:color w:val="000000"/>
          <w:sz w:val="22"/>
          <w:szCs w:val="22"/>
          <w:lang w:val="lt-LT"/>
        </w:rPr>
        <w:tab/>
      </w:r>
      <w:r w:rsidRPr="00AD7D3C">
        <w:rPr>
          <w:b w:val="0"/>
          <w:color w:val="000000"/>
          <w:sz w:val="22"/>
          <w:szCs w:val="22"/>
          <w:lang w:val="lt-LT"/>
        </w:rPr>
        <w:tab/>
        <w:t>138</w:t>
      </w:r>
      <w:r w:rsidRPr="00AD7D3C">
        <w:rPr>
          <w:b w:val="0"/>
          <w:color w:val="000000"/>
          <w:sz w:val="22"/>
          <w:szCs w:val="22"/>
          <w:vertAlign w:val="superscript"/>
          <w:lang w:val="lt-LT"/>
        </w:rPr>
        <w:t>o</w:t>
      </w:r>
      <w:r w:rsidRPr="00AD7D3C">
        <w:rPr>
          <w:b w:val="0"/>
          <w:color w:val="000000"/>
          <w:sz w:val="22"/>
          <w:szCs w:val="22"/>
          <w:lang w:val="lt-LT"/>
        </w:rPr>
        <w:t>C</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 xml:space="preserve">Skaičiuotinas hidraulinis pasipriešinimas: </w:t>
      </w:r>
    </w:p>
    <w:p w:rsidR="00FE1AD9" w:rsidRPr="00AD7D3C" w:rsidRDefault="00FE1AD9" w:rsidP="003C4A96">
      <w:pPr>
        <w:pStyle w:val="BodyBoldNoSpace"/>
        <w:spacing w:line="240" w:lineRule="auto"/>
        <w:ind w:left="2736" w:firstLine="1152"/>
        <w:jc w:val="both"/>
        <w:rPr>
          <w:b w:val="0"/>
          <w:color w:val="000000"/>
          <w:sz w:val="22"/>
          <w:szCs w:val="22"/>
          <w:lang w:val="lt-LT"/>
        </w:rPr>
      </w:pPr>
      <w:r w:rsidRPr="00AD7D3C">
        <w:rPr>
          <w:b w:val="0"/>
          <w:color w:val="000000"/>
          <w:sz w:val="22"/>
          <w:szCs w:val="22"/>
          <w:lang w:val="lt-LT"/>
        </w:rPr>
        <w:t xml:space="preserve">- pagrindiniame režime </w:t>
      </w:r>
      <w:r w:rsidRPr="00AD7D3C">
        <w:rPr>
          <w:b w:val="0"/>
          <w:color w:val="000000"/>
          <w:sz w:val="22"/>
          <w:szCs w:val="22"/>
          <w:lang w:val="lt-LT"/>
        </w:rPr>
        <w:tab/>
      </w:r>
      <w:r w:rsidRPr="00AD7D3C">
        <w:rPr>
          <w:b w:val="0"/>
          <w:color w:val="000000"/>
          <w:sz w:val="22"/>
          <w:szCs w:val="22"/>
          <w:lang w:val="lt-LT"/>
        </w:rPr>
        <w:tab/>
        <w:t xml:space="preserve">0,165 </w:t>
      </w:r>
      <w:proofErr w:type="spellStart"/>
      <w:r w:rsidRPr="00AD7D3C">
        <w:rPr>
          <w:b w:val="0"/>
          <w:color w:val="000000"/>
          <w:sz w:val="22"/>
          <w:szCs w:val="22"/>
          <w:lang w:val="lt-LT"/>
        </w:rPr>
        <w:t>MPa</w:t>
      </w:r>
      <w:proofErr w:type="spellEnd"/>
      <w:r w:rsidRPr="00AD7D3C">
        <w:rPr>
          <w:b w:val="0"/>
          <w:color w:val="000000"/>
          <w:sz w:val="22"/>
          <w:szCs w:val="22"/>
          <w:lang w:val="lt-LT"/>
        </w:rPr>
        <w:t xml:space="preserve"> (1,65kgj/cm</w:t>
      </w:r>
      <w:r w:rsidRPr="00AD7D3C">
        <w:rPr>
          <w:b w:val="0"/>
          <w:color w:val="000000"/>
          <w:sz w:val="22"/>
          <w:szCs w:val="22"/>
          <w:vertAlign w:val="superscript"/>
          <w:lang w:val="lt-LT"/>
        </w:rPr>
        <w:t>2</w:t>
      </w:r>
      <w:r w:rsidRPr="00AD7D3C">
        <w:rPr>
          <w:b w:val="0"/>
          <w:color w:val="000000"/>
          <w:sz w:val="22"/>
          <w:szCs w:val="22"/>
          <w:lang w:val="lt-LT"/>
        </w:rPr>
        <w:t>)</w:t>
      </w:r>
    </w:p>
    <w:p w:rsidR="00FE1AD9" w:rsidRPr="00AD7D3C" w:rsidRDefault="00FE1AD9" w:rsidP="003C4A96">
      <w:pPr>
        <w:pStyle w:val="BodyBoldNoSpace"/>
        <w:spacing w:line="240" w:lineRule="auto"/>
        <w:ind w:left="2736" w:firstLine="1152"/>
        <w:jc w:val="both"/>
        <w:rPr>
          <w:b w:val="0"/>
          <w:color w:val="000000"/>
          <w:sz w:val="22"/>
          <w:szCs w:val="22"/>
          <w:lang w:val="lt-LT"/>
        </w:rPr>
      </w:pPr>
      <w:r w:rsidRPr="00AD7D3C">
        <w:rPr>
          <w:b w:val="0"/>
          <w:color w:val="000000"/>
          <w:sz w:val="22"/>
          <w:szCs w:val="22"/>
          <w:lang w:val="lt-LT"/>
        </w:rPr>
        <w:t xml:space="preserve">- </w:t>
      </w:r>
      <w:proofErr w:type="spellStart"/>
      <w:r w:rsidRPr="00AD7D3C">
        <w:rPr>
          <w:b w:val="0"/>
          <w:color w:val="000000"/>
          <w:sz w:val="22"/>
          <w:szCs w:val="22"/>
          <w:lang w:val="lt-LT"/>
        </w:rPr>
        <w:t>pikiniame</w:t>
      </w:r>
      <w:proofErr w:type="spellEnd"/>
      <w:r w:rsidRPr="00AD7D3C">
        <w:rPr>
          <w:b w:val="0"/>
          <w:color w:val="000000"/>
          <w:sz w:val="22"/>
          <w:szCs w:val="22"/>
          <w:lang w:val="lt-LT"/>
        </w:rPr>
        <w:t xml:space="preserve"> režime</w:t>
      </w:r>
      <w:r w:rsidRPr="00AD7D3C">
        <w:rPr>
          <w:b w:val="0"/>
          <w:color w:val="000000"/>
          <w:sz w:val="22"/>
          <w:szCs w:val="22"/>
          <w:lang w:val="lt-LT"/>
        </w:rPr>
        <w:tab/>
      </w:r>
      <w:r w:rsidRPr="00AD7D3C">
        <w:rPr>
          <w:b w:val="0"/>
          <w:color w:val="000000"/>
          <w:sz w:val="22"/>
          <w:szCs w:val="22"/>
          <w:lang w:val="lt-LT"/>
        </w:rPr>
        <w:tab/>
        <w:t xml:space="preserve">0,079 </w:t>
      </w:r>
      <w:proofErr w:type="spellStart"/>
      <w:r w:rsidRPr="00AD7D3C">
        <w:rPr>
          <w:b w:val="0"/>
          <w:color w:val="000000"/>
          <w:sz w:val="22"/>
          <w:szCs w:val="22"/>
          <w:lang w:val="lt-LT"/>
        </w:rPr>
        <w:t>MPa</w:t>
      </w:r>
      <w:proofErr w:type="spellEnd"/>
      <w:r w:rsidRPr="00AD7D3C">
        <w:rPr>
          <w:b w:val="0"/>
          <w:color w:val="000000"/>
          <w:sz w:val="22"/>
          <w:szCs w:val="22"/>
          <w:lang w:val="lt-LT"/>
        </w:rPr>
        <w:t xml:space="preserve"> (0,79 </w:t>
      </w:r>
      <w:proofErr w:type="spellStart"/>
      <w:r w:rsidRPr="00AD7D3C">
        <w:rPr>
          <w:b w:val="0"/>
          <w:color w:val="000000"/>
          <w:sz w:val="22"/>
          <w:szCs w:val="22"/>
          <w:lang w:val="lt-LT"/>
        </w:rPr>
        <w:t>kgj</w:t>
      </w:r>
      <w:proofErr w:type="spellEnd"/>
      <w:r w:rsidRPr="00AD7D3C">
        <w:rPr>
          <w:b w:val="0"/>
          <w:color w:val="000000"/>
          <w:sz w:val="22"/>
          <w:szCs w:val="22"/>
          <w:lang w:val="lt-LT"/>
        </w:rPr>
        <w:t>/cm</w:t>
      </w:r>
      <w:r w:rsidRPr="00AD7D3C">
        <w:rPr>
          <w:b w:val="0"/>
          <w:color w:val="000000"/>
          <w:sz w:val="22"/>
          <w:szCs w:val="22"/>
          <w:vertAlign w:val="superscript"/>
          <w:lang w:val="lt-LT"/>
        </w:rPr>
        <w:t>2</w:t>
      </w:r>
      <w:r w:rsidRPr="00AD7D3C">
        <w:rPr>
          <w:b w:val="0"/>
          <w:color w:val="000000"/>
          <w:sz w:val="22"/>
          <w:szCs w:val="22"/>
          <w:lang w:val="lt-LT"/>
        </w:rPr>
        <w:t>)</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 xml:space="preserve">Skaičiuotinas dujų trakto pasipriešinimas </w:t>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004566EC">
        <w:rPr>
          <w:b w:val="0"/>
          <w:color w:val="000000"/>
          <w:sz w:val="22"/>
          <w:szCs w:val="22"/>
          <w:lang w:val="lt-LT"/>
        </w:rPr>
        <w:tab/>
      </w:r>
      <w:r w:rsidRPr="00AD7D3C">
        <w:rPr>
          <w:b w:val="0"/>
          <w:color w:val="000000"/>
          <w:sz w:val="22"/>
          <w:szCs w:val="22"/>
          <w:lang w:val="lt-LT"/>
        </w:rPr>
        <w:t xml:space="preserve">1200 Pa (120 </w:t>
      </w:r>
      <w:proofErr w:type="spellStart"/>
      <w:r w:rsidRPr="00AD7D3C">
        <w:rPr>
          <w:b w:val="0"/>
          <w:color w:val="000000"/>
          <w:sz w:val="22"/>
          <w:szCs w:val="22"/>
          <w:lang w:val="lt-LT"/>
        </w:rPr>
        <w:t>mm.v.st</w:t>
      </w:r>
      <w:proofErr w:type="spellEnd"/>
      <w:r w:rsidRPr="00AD7D3C">
        <w:rPr>
          <w:b w:val="0"/>
          <w:color w:val="000000"/>
          <w:sz w:val="22"/>
          <w:szCs w:val="22"/>
          <w:lang w:val="lt-LT"/>
        </w:rPr>
        <w:t>.)</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Deginimui reikalingo oro kiekis</w:t>
      </w:r>
      <w:r w:rsidRPr="00AD7D3C">
        <w:rPr>
          <w:b w:val="0"/>
          <w:color w:val="000000"/>
          <w:sz w:val="22"/>
          <w:szCs w:val="22"/>
          <w:lang w:val="lt-LT"/>
        </w:rPr>
        <w:tab/>
      </w:r>
      <w:r w:rsidRPr="00AD7D3C">
        <w:rPr>
          <w:b w:val="0"/>
          <w:color w:val="000000"/>
          <w:sz w:val="22"/>
          <w:szCs w:val="22"/>
          <w:lang w:val="lt-LT"/>
        </w:rPr>
        <w:tab/>
      </w:r>
      <w:r w:rsidRPr="00AD7D3C">
        <w:rPr>
          <w:b w:val="0"/>
          <w:color w:val="000000"/>
          <w:sz w:val="22"/>
          <w:szCs w:val="22"/>
          <w:lang w:val="lt-LT"/>
        </w:rPr>
        <w:tab/>
      </w:r>
      <w:r w:rsidR="004566EC">
        <w:rPr>
          <w:b w:val="0"/>
          <w:color w:val="000000"/>
          <w:sz w:val="22"/>
          <w:szCs w:val="22"/>
          <w:lang w:val="lt-LT"/>
        </w:rPr>
        <w:tab/>
      </w:r>
      <w:r w:rsidRPr="00AD7D3C">
        <w:rPr>
          <w:b w:val="0"/>
          <w:color w:val="000000"/>
          <w:sz w:val="22"/>
          <w:szCs w:val="22"/>
          <w:lang w:val="lt-LT"/>
        </w:rPr>
        <w:t>196800m</w:t>
      </w:r>
      <w:r w:rsidRPr="00AD7D3C">
        <w:rPr>
          <w:b w:val="0"/>
          <w:color w:val="000000"/>
          <w:sz w:val="22"/>
          <w:szCs w:val="22"/>
          <w:vertAlign w:val="superscript"/>
          <w:lang w:val="lt-LT"/>
        </w:rPr>
        <w:t>3</w:t>
      </w:r>
      <w:r w:rsidRPr="00AD7D3C">
        <w:rPr>
          <w:b w:val="0"/>
          <w:color w:val="000000"/>
          <w:sz w:val="22"/>
          <w:szCs w:val="22"/>
          <w:lang w:val="lt-LT"/>
        </w:rPr>
        <w:t>/h.</w:t>
      </w:r>
    </w:p>
    <w:p w:rsidR="00FE1AD9" w:rsidRPr="00AD7D3C" w:rsidRDefault="00FE1AD9" w:rsidP="00FE1AD9">
      <w:pPr>
        <w:jc w:val="both"/>
        <w:rPr>
          <w:color w:val="000000"/>
          <w:sz w:val="22"/>
          <w:szCs w:val="22"/>
        </w:rPr>
      </w:pPr>
      <w:r w:rsidRPr="00AD7D3C">
        <w:rPr>
          <w:color w:val="000000"/>
          <w:sz w:val="22"/>
          <w:szCs w:val="22"/>
        </w:rPr>
        <w:t xml:space="preserve">Katilas turi tris dujų-mazuto degiklius, įrengtus </w:t>
      </w:r>
      <w:proofErr w:type="spellStart"/>
      <w:r w:rsidRPr="00AD7D3C">
        <w:rPr>
          <w:color w:val="000000"/>
          <w:sz w:val="22"/>
          <w:szCs w:val="22"/>
        </w:rPr>
        <w:t>frontalinėje</w:t>
      </w:r>
      <w:proofErr w:type="spellEnd"/>
      <w:r w:rsidRPr="00AD7D3C">
        <w:rPr>
          <w:color w:val="000000"/>
          <w:sz w:val="22"/>
          <w:szCs w:val="22"/>
        </w:rPr>
        <w:t xml:space="preserve"> katilo sienoje ir savo išsidėstymu sudarančius į viršų nukreiptą trikampį. Degikliai skirti atskirai deginti dujas ar mazutą, naudojami </w:t>
      </w:r>
      <w:r w:rsidRPr="00AD7D3C">
        <w:rPr>
          <w:caps/>
          <w:color w:val="000000"/>
          <w:sz w:val="22"/>
          <w:szCs w:val="22"/>
        </w:rPr>
        <w:t>l</w:t>
      </w:r>
      <w:r w:rsidRPr="00AD7D3C">
        <w:rPr>
          <w:color w:val="000000"/>
          <w:sz w:val="22"/>
          <w:szCs w:val="22"/>
        </w:rPr>
        <w:t>ietuvos energetikos instituto degikliai D30 su atitinkamais oro užsukimo registrais pirminiam ir antriniam orui. Jame dujos tiekiamos iš kolektoriaus 8 švirkštais, kurių gale yra po 9 angas.</w:t>
      </w:r>
    </w:p>
    <w:p w:rsidR="00FE1AD9" w:rsidRPr="00AD7D3C" w:rsidRDefault="00FE1AD9" w:rsidP="00FE1AD9">
      <w:pPr>
        <w:jc w:val="both"/>
        <w:rPr>
          <w:color w:val="000000"/>
          <w:sz w:val="22"/>
          <w:szCs w:val="22"/>
        </w:rPr>
      </w:pPr>
      <w:r w:rsidRPr="00AD7D3C">
        <w:rPr>
          <w:color w:val="000000"/>
          <w:sz w:val="22"/>
          <w:szCs w:val="22"/>
          <w:u w:val="single"/>
        </w:rPr>
        <w:t>Degiklių charakteristikos:</w:t>
      </w:r>
    </w:p>
    <w:p w:rsidR="00FE1AD9" w:rsidRPr="00AD7D3C" w:rsidRDefault="00FE1AD9" w:rsidP="00FE1AD9">
      <w:pPr>
        <w:jc w:val="both"/>
        <w:rPr>
          <w:color w:val="000000"/>
          <w:sz w:val="22"/>
          <w:szCs w:val="22"/>
        </w:rPr>
      </w:pPr>
      <w:r w:rsidRPr="00AD7D3C">
        <w:rPr>
          <w:color w:val="000000"/>
          <w:sz w:val="22"/>
          <w:szCs w:val="22"/>
        </w:rPr>
        <w:t>Maksimalus dujų debitas per vieną degiklį</w:t>
      </w:r>
      <w:r w:rsidRPr="00AD7D3C">
        <w:rPr>
          <w:color w:val="000000"/>
          <w:sz w:val="22"/>
          <w:szCs w:val="22"/>
        </w:rPr>
        <w:tab/>
      </w:r>
      <w:r w:rsidRPr="00AD7D3C">
        <w:rPr>
          <w:color w:val="000000"/>
          <w:sz w:val="22"/>
          <w:szCs w:val="22"/>
        </w:rPr>
        <w:tab/>
      </w:r>
      <w:r w:rsidRPr="00AD7D3C">
        <w:rPr>
          <w:color w:val="000000"/>
          <w:sz w:val="22"/>
          <w:szCs w:val="22"/>
        </w:rPr>
        <w:tab/>
      </w:r>
      <w:r w:rsidR="002C449C">
        <w:rPr>
          <w:color w:val="000000"/>
          <w:sz w:val="22"/>
          <w:szCs w:val="22"/>
        </w:rPr>
        <w:tab/>
      </w:r>
      <w:r w:rsidRPr="00AD7D3C">
        <w:rPr>
          <w:color w:val="000000"/>
          <w:sz w:val="22"/>
          <w:szCs w:val="22"/>
        </w:rPr>
        <w:t>4175 m</w:t>
      </w:r>
      <w:r w:rsidRPr="00AD7D3C">
        <w:rPr>
          <w:color w:val="000000"/>
          <w:sz w:val="22"/>
          <w:szCs w:val="22"/>
          <w:vertAlign w:val="superscript"/>
        </w:rPr>
        <w:t>3</w:t>
      </w:r>
      <w:r w:rsidRPr="00AD7D3C">
        <w:rPr>
          <w:color w:val="000000"/>
          <w:sz w:val="22"/>
          <w:szCs w:val="22"/>
        </w:rPr>
        <w:t>/h</w:t>
      </w:r>
    </w:p>
    <w:p w:rsidR="00FE1AD9" w:rsidRPr="00AD7D3C" w:rsidRDefault="00FE1AD9" w:rsidP="00FE1AD9">
      <w:pPr>
        <w:jc w:val="both"/>
        <w:rPr>
          <w:color w:val="000000"/>
          <w:sz w:val="22"/>
          <w:szCs w:val="22"/>
        </w:rPr>
      </w:pPr>
      <w:r w:rsidRPr="00AD7D3C">
        <w:rPr>
          <w:color w:val="000000"/>
          <w:sz w:val="22"/>
          <w:szCs w:val="22"/>
        </w:rPr>
        <w:t xml:space="preserve">Dujų slėgis    </w:t>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t xml:space="preserve">0,012-0,04 </w:t>
      </w:r>
      <w:proofErr w:type="spellStart"/>
      <w:r w:rsidRPr="00AD7D3C">
        <w:rPr>
          <w:color w:val="000000"/>
          <w:sz w:val="22"/>
          <w:szCs w:val="22"/>
        </w:rPr>
        <w:t>MPa</w:t>
      </w:r>
      <w:proofErr w:type="spellEnd"/>
      <w:r w:rsidRPr="00AD7D3C">
        <w:rPr>
          <w:color w:val="000000"/>
          <w:sz w:val="22"/>
          <w:szCs w:val="22"/>
        </w:rPr>
        <w:t xml:space="preserve"> (0,12-0,4 </w:t>
      </w:r>
      <w:proofErr w:type="spellStart"/>
      <w:r w:rsidRPr="00AD7D3C">
        <w:rPr>
          <w:color w:val="000000"/>
          <w:sz w:val="22"/>
          <w:szCs w:val="22"/>
        </w:rPr>
        <w:t>kgj</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jc w:val="both"/>
        <w:rPr>
          <w:color w:val="000000"/>
          <w:sz w:val="22"/>
          <w:szCs w:val="22"/>
        </w:rPr>
      </w:pPr>
      <w:r w:rsidRPr="00AD7D3C">
        <w:rPr>
          <w:color w:val="000000"/>
          <w:sz w:val="22"/>
          <w:szCs w:val="22"/>
        </w:rPr>
        <w:t xml:space="preserve">Naudojami </w:t>
      </w:r>
      <w:r w:rsidRPr="00AD7D3C">
        <w:rPr>
          <w:caps/>
          <w:color w:val="000000"/>
          <w:sz w:val="22"/>
          <w:szCs w:val="22"/>
        </w:rPr>
        <w:t>l</w:t>
      </w:r>
      <w:r w:rsidRPr="00AD7D3C">
        <w:rPr>
          <w:color w:val="000000"/>
          <w:sz w:val="22"/>
          <w:szCs w:val="22"/>
        </w:rPr>
        <w:t xml:space="preserve">ietuvos energetikos instituto garo </w:t>
      </w:r>
      <w:proofErr w:type="spellStart"/>
      <w:r w:rsidRPr="00AD7D3C">
        <w:rPr>
          <w:color w:val="000000"/>
          <w:sz w:val="22"/>
          <w:szCs w:val="22"/>
        </w:rPr>
        <w:t>sroviniai</w:t>
      </w:r>
      <w:proofErr w:type="spellEnd"/>
      <w:r w:rsidRPr="00AD7D3C">
        <w:rPr>
          <w:color w:val="000000"/>
          <w:sz w:val="22"/>
          <w:szCs w:val="22"/>
        </w:rPr>
        <w:t xml:space="preserve"> mazuto purkštukai. </w:t>
      </w:r>
    </w:p>
    <w:p w:rsidR="00FE1AD9" w:rsidRPr="00AD7D3C" w:rsidRDefault="00FE1AD9" w:rsidP="00FE1AD9">
      <w:pPr>
        <w:jc w:val="both"/>
        <w:rPr>
          <w:color w:val="000000"/>
          <w:sz w:val="22"/>
          <w:szCs w:val="22"/>
        </w:rPr>
      </w:pPr>
      <w:r w:rsidRPr="00AD7D3C">
        <w:rPr>
          <w:color w:val="000000"/>
          <w:sz w:val="22"/>
          <w:szCs w:val="22"/>
        </w:rPr>
        <w:t xml:space="preserve">Mazuto slėgis prieš purkštukus turi būti </w:t>
      </w:r>
      <w:r w:rsidRPr="00AD7D3C">
        <w:rPr>
          <w:color w:val="000000"/>
          <w:sz w:val="22"/>
          <w:szCs w:val="22"/>
        </w:rPr>
        <w:tab/>
      </w:r>
      <w:r w:rsidRPr="00AD7D3C">
        <w:rPr>
          <w:color w:val="000000"/>
          <w:sz w:val="22"/>
          <w:szCs w:val="22"/>
        </w:rPr>
        <w:tab/>
      </w:r>
      <w:r w:rsidRPr="00AD7D3C">
        <w:rPr>
          <w:color w:val="000000"/>
          <w:sz w:val="22"/>
          <w:szCs w:val="22"/>
        </w:rPr>
        <w:tab/>
      </w:r>
      <w:r w:rsidR="004566EC">
        <w:rPr>
          <w:color w:val="000000"/>
          <w:sz w:val="22"/>
          <w:szCs w:val="22"/>
        </w:rPr>
        <w:tab/>
      </w:r>
      <w:r w:rsidRPr="00AD7D3C">
        <w:rPr>
          <w:color w:val="000000"/>
          <w:sz w:val="22"/>
          <w:szCs w:val="22"/>
        </w:rPr>
        <w:t xml:space="preserve">0,5-0,85 </w:t>
      </w:r>
      <w:proofErr w:type="spellStart"/>
      <w:r w:rsidRPr="00AD7D3C">
        <w:rPr>
          <w:color w:val="000000"/>
          <w:sz w:val="22"/>
          <w:szCs w:val="22"/>
        </w:rPr>
        <w:t>MPa</w:t>
      </w:r>
      <w:proofErr w:type="spellEnd"/>
      <w:r w:rsidRPr="00AD7D3C">
        <w:rPr>
          <w:color w:val="000000"/>
          <w:sz w:val="22"/>
          <w:szCs w:val="22"/>
        </w:rPr>
        <w:t xml:space="preserve"> (5,0 - 8,5 </w:t>
      </w:r>
      <w:proofErr w:type="spellStart"/>
      <w:r w:rsidRPr="00AD7D3C">
        <w:rPr>
          <w:color w:val="000000"/>
          <w:sz w:val="22"/>
          <w:szCs w:val="22"/>
        </w:rPr>
        <w:t>kgj</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jc w:val="both"/>
        <w:rPr>
          <w:color w:val="000000"/>
          <w:sz w:val="22"/>
          <w:szCs w:val="22"/>
        </w:rPr>
      </w:pPr>
      <w:r w:rsidRPr="00AD7D3C">
        <w:rPr>
          <w:color w:val="000000"/>
          <w:sz w:val="22"/>
          <w:szCs w:val="22"/>
        </w:rPr>
        <w:t xml:space="preserve">išpurškiančio garo slėgis </w:t>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r>
      <w:r w:rsidR="004566EC">
        <w:rPr>
          <w:color w:val="000000"/>
          <w:sz w:val="22"/>
          <w:szCs w:val="22"/>
        </w:rPr>
        <w:tab/>
      </w:r>
      <w:r w:rsidRPr="00AD7D3C">
        <w:rPr>
          <w:color w:val="000000"/>
          <w:sz w:val="22"/>
          <w:szCs w:val="22"/>
        </w:rPr>
        <w:t xml:space="preserve">0,6 </w:t>
      </w:r>
      <w:proofErr w:type="spellStart"/>
      <w:r w:rsidRPr="00AD7D3C">
        <w:rPr>
          <w:color w:val="000000"/>
          <w:sz w:val="22"/>
          <w:szCs w:val="22"/>
        </w:rPr>
        <w:t>MPa</w:t>
      </w:r>
      <w:proofErr w:type="spellEnd"/>
      <w:r w:rsidRPr="00AD7D3C">
        <w:rPr>
          <w:color w:val="000000"/>
          <w:sz w:val="22"/>
          <w:szCs w:val="22"/>
        </w:rPr>
        <w:t xml:space="preserve">  (6,0 </w:t>
      </w:r>
      <w:proofErr w:type="spellStart"/>
      <w:r w:rsidRPr="00AD7D3C">
        <w:rPr>
          <w:color w:val="000000"/>
          <w:sz w:val="22"/>
          <w:szCs w:val="22"/>
        </w:rPr>
        <w:t>kgj</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jc w:val="both"/>
        <w:rPr>
          <w:color w:val="000000"/>
          <w:sz w:val="22"/>
          <w:szCs w:val="22"/>
        </w:rPr>
      </w:pPr>
      <w:r w:rsidRPr="00AD7D3C">
        <w:rPr>
          <w:color w:val="000000"/>
          <w:sz w:val="22"/>
          <w:szCs w:val="22"/>
        </w:rPr>
        <w:t xml:space="preserve">mazuto temperatūra </w:t>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r>
      <w:r w:rsidR="004566EC">
        <w:rPr>
          <w:color w:val="000000"/>
          <w:sz w:val="22"/>
          <w:szCs w:val="22"/>
        </w:rPr>
        <w:tab/>
      </w:r>
      <w:r w:rsidRPr="00AD7D3C">
        <w:rPr>
          <w:color w:val="000000"/>
          <w:sz w:val="22"/>
          <w:szCs w:val="22"/>
        </w:rPr>
        <w:t xml:space="preserve">110-130 </w:t>
      </w:r>
      <w:proofErr w:type="spellStart"/>
      <w:r w:rsidRPr="00AD7D3C">
        <w:rPr>
          <w:color w:val="000000"/>
          <w:sz w:val="22"/>
          <w:szCs w:val="22"/>
          <w:vertAlign w:val="superscript"/>
        </w:rPr>
        <w:t>o</w:t>
      </w:r>
      <w:r w:rsidRPr="00AD7D3C">
        <w:rPr>
          <w:color w:val="000000"/>
          <w:sz w:val="22"/>
          <w:szCs w:val="22"/>
        </w:rPr>
        <w:t>C</w:t>
      </w:r>
      <w:proofErr w:type="spellEnd"/>
      <w:r w:rsidRPr="00AD7D3C">
        <w:rPr>
          <w:color w:val="000000"/>
          <w:sz w:val="22"/>
          <w:szCs w:val="22"/>
        </w:rPr>
        <w:t>.</w:t>
      </w:r>
    </w:p>
    <w:p w:rsidR="00FE1AD9" w:rsidRPr="00AD7D3C" w:rsidRDefault="00FE1AD9" w:rsidP="00FE1AD9">
      <w:pPr>
        <w:jc w:val="both"/>
        <w:rPr>
          <w:color w:val="000000"/>
          <w:sz w:val="22"/>
          <w:szCs w:val="22"/>
        </w:rPr>
      </w:pPr>
      <w:r w:rsidRPr="00AD7D3C">
        <w:rPr>
          <w:color w:val="000000"/>
          <w:sz w:val="22"/>
          <w:szCs w:val="22"/>
        </w:rPr>
        <w:t>Siekiant išvengti mechaninio purkštukų užsiteršimo įrengti firmos „</w:t>
      </w:r>
      <w:proofErr w:type="spellStart"/>
      <w:r w:rsidRPr="00AD7D3C">
        <w:rPr>
          <w:color w:val="000000"/>
          <w:sz w:val="22"/>
          <w:szCs w:val="22"/>
        </w:rPr>
        <w:t>Hamworthy</w:t>
      </w:r>
      <w:proofErr w:type="spellEnd"/>
      <w:r w:rsidRPr="00AD7D3C">
        <w:rPr>
          <w:color w:val="000000"/>
          <w:sz w:val="22"/>
          <w:szCs w:val="22"/>
        </w:rPr>
        <w:t xml:space="preserve">“ mazuto filtrai. </w:t>
      </w:r>
      <w:r w:rsidRPr="00AD7D3C">
        <w:rPr>
          <w:caps/>
          <w:color w:val="000000"/>
          <w:sz w:val="22"/>
          <w:szCs w:val="22"/>
        </w:rPr>
        <w:t>m</w:t>
      </w:r>
      <w:r w:rsidRPr="00AD7D3C">
        <w:rPr>
          <w:color w:val="000000"/>
          <w:sz w:val="22"/>
          <w:szCs w:val="22"/>
        </w:rPr>
        <w:t xml:space="preserve">azuto slėgio skirtumas mazuto filtruose turi būti ne didesnis, kaip 0,3 </w:t>
      </w:r>
      <w:proofErr w:type="spellStart"/>
      <w:r w:rsidRPr="00AD7D3C">
        <w:rPr>
          <w:color w:val="000000"/>
          <w:sz w:val="22"/>
          <w:szCs w:val="22"/>
        </w:rPr>
        <w:t>MPa</w:t>
      </w:r>
      <w:proofErr w:type="spellEnd"/>
      <w:r w:rsidRPr="00AD7D3C">
        <w:rPr>
          <w:color w:val="000000"/>
          <w:sz w:val="22"/>
          <w:szCs w:val="22"/>
        </w:rPr>
        <w:t xml:space="preserve"> (3,0 </w:t>
      </w:r>
      <w:proofErr w:type="spellStart"/>
      <w:r w:rsidRPr="00AD7D3C">
        <w:rPr>
          <w:color w:val="000000"/>
          <w:sz w:val="22"/>
          <w:szCs w:val="22"/>
        </w:rPr>
        <w:t>kgj</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jc w:val="both"/>
        <w:rPr>
          <w:color w:val="000000"/>
          <w:sz w:val="22"/>
          <w:szCs w:val="22"/>
        </w:rPr>
      </w:pPr>
      <w:r w:rsidRPr="00AD7D3C">
        <w:rPr>
          <w:color w:val="000000"/>
          <w:sz w:val="22"/>
          <w:szCs w:val="22"/>
        </w:rPr>
        <w:t>Oro tiekimas į atskirus degiklius valdomas atskirais skląsčiais.</w:t>
      </w:r>
    </w:p>
    <w:p w:rsidR="00FE1AD9" w:rsidRPr="00AD7D3C" w:rsidRDefault="00FE1AD9" w:rsidP="00FE1AD9">
      <w:pPr>
        <w:jc w:val="both"/>
        <w:rPr>
          <w:b/>
          <w:color w:val="000000"/>
          <w:sz w:val="22"/>
          <w:szCs w:val="22"/>
        </w:rPr>
      </w:pPr>
      <w:r w:rsidRPr="00AD7D3C">
        <w:rPr>
          <w:color w:val="000000"/>
          <w:sz w:val="22"/>
          <w:szCs w:val="22"/>
        </w:rPr>
        <w:t xml:space="preserve">Katilo oro pūtimo ir dūmų ištraukimo sistemą sudaro du oro pūtimo ventiliatoriai ir vienas </w:t>
      </w:r>
      <w:proofErr w:type="spellStart"/>
      <w:r w:rsidRPr="00AD7D3C">
        <w:rPr>
          <w:color w:val="000000"/>
          <w:sz w:val="22"/>
          <w:szCs w:val="22"/>
        </w:rPr>
        <w:t>dūmsiurbis</w:t>
      </w:r>
      <w:proofErr w:type="spellEnd"/>
      <w:r w:rsidRPr="00AD7D3C">
        <w:rPr>
          <w:color w:val="000000"/>
          <w:sz w:val="22"/>
          <w:szCs w:val="22"/>
        </w:rPr>
        <w:t>.</w:t>
      </w:r>
    </w:p>
    <w:p w:rsidR="00DE5D95" w:rsidRDefault="00DE5D95" w:rsidP="00FE1AD9">
      <w:pPr>
        <w:pStyle w:val="BodyBoldNoSpace"/>
        <w:spacing w:line="240" w:lineRule="auto"/>
        <w:ind w:left="2268"/>
        <w:jc w:val="both"/>
        <w:rPr>
          <w:color w:val="000000"/>
          <w:sz w:val="22"/>
          <w:szCs w:val="22"/>
          <w:lang w:val="lt-LT"/>
        </w:rPr>
      </w:pPr>
    </w:p>
    <w:p w:rsidR="00FE1AD9" w:rsidRPr="00AD7D3C" w:rsidRDefault="00FE1AD9" w:rsidP="00FE1AD9">
      <w:pPr>
        <w:pStyle w:val="BodyBoldNoSpace"/>
        <w:spacing w:line="240" w:lineRule="auto"/>
        <w:ind w:left="2268"/>
        <w:jc w:val="both"/>
        <w:rPr>
          <w:color w:val="000000"/>
          <w:sz w:val="22"/>
          <w:szCs w:val="22"/>
          <w:lang w:val="lt-LT"/>
        </w:rPr>
      </w:pPr>
      <w:proofErr w:type="spellStart"/>
      <w:r w:rsidRPr="00AD7D3C">
        <w:rPr>
          <w:color w:val="000000"/>
          <w:sz w:val="22"/>
          <w:szCs w:val="22"/>
          <w:lang w:val="lt-LT"/>
        </w:rPr>
        <w:t>Dūmsiurblio</w:t>
      </w:r>
      <w:proofErr w:type="spellEnd"/>
      <w:r w:rsidRPr="00AD7D3C">
        <w:rPr>
          <w:color w:val="000000"/>
          <w:sz w:val="22"/>
          <w:szCs w:val="22"/>
          <w:lang w:val="lt-LT"/>
        </w:rPr>
        <w:t xml:space="preserve"> charakteristikos</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000" w:firstRow="0" w:lastRow="0" w:firstColumn="0" w:lastColumn="0" w:noHBand="0" w:noVBand="0"/>
      </w:tblPr>
      <w:tblGrid>
        <w:gridCol w:w="1407"/>
        <w:gridCol w:w="2977"/>
        <w:gridCol w:w="2268"/>
        <w:gridCol w:w="2922"/>
        <w:gridCol w:w="1985"/>
      </w:tblGrid>
      <w:tr w:rsidR="00FE1AD9" w:rsidRPr="00AD7D3C" w:rsidTr="0001452E">
        <w:trPr>
          <w:jc w:val="center"/>
        </w:trPr>
        <w:tc>
          <w:tcPr>
            <w:tcW w:w="1407" w:type="dxa"/>
            <w:tcBorders>
              <w:top w:val="single" w:sz="8" w:space="0" w:color="auto"/>
              <w:left w:val="single" w:sz="8" w:space="0" w:color="auto"/>
              <w:bottom w:val="single" w:sz="8" w:space="0" w:color="auto"/>
              <w:right w:val="single" w:sz="4" w:space="0" w:color="auto"/>
            </w:tcBorders>
            <w:shd w:val="clear" w:color="auto" w:fill="auto"/>
            <w:vAlign w:val="center"/>
          </w:tcPr>
          <w:p w:rsidR="00FE1AD9" w:rsidRPr="00AD7D3C" w:rsidRDefault="00FE1AD9" w:rsidP="00D46342">
            <w:pPr>
              <w:jc w:val="center"/>
              <w:rPr>
                <w:b/>
                <w:color w:val="000000"/>
                <w:sz w:val="22"/>
                <w:szCs w:val="22"/>
              </w:rPr>
            </w:pPr>
            <w:r w:rsidRPr="00AD7D3C">
              <w:rPr>
                <w:b/>
                <w:color w:val="000000"/>
                <w:sz w:val="22"/>
                <w:szCs w:val="22"/>
              </w:rPr>
              <w:t>Eil. Nr.</w:t>
            </w:r>
          </w:p>
        </w:tc>
        <w:tc>
          <w:tcPr>
            <w:tcW w:w="2977" w:type="dxa"/>
            <w:tcBorders>
              <w:top w:val="single" w:sz="8" w:space="0" w:color="auto"/>
              <w:left w:val="single" w:sz="4" w:space="0" w:color="auto"/>
              <w:bottom w:val="single" w:sz="8" w:space="0" w:color="auto"/>
              <w:right w:val="single" w:sz="4" w:space="0" w:color="auto"/>
            </w:tcBorders>
            <w:shd w:val="clear" w:color="auto" w:fill="auto"/>
            <w:vAlign w:val="center"/>
          </w:tcPr>
          <w:p w:rsidR="00FE1AD9" w:rsidRPr="00AD7D3C" w:rsidRDefault="00FE1AD9" w:rsidP="00D46342">
            <w:pPr>
              <w:jc w:val="center"/>
              <w:rPr>
                <w:b/>
                <w:color w:val="000000"/>
                <w:sz w:val="22"/>
                <w:szCs w:val="22"/>
              </w:rPr>
            </w:pPr>
            <w:r w:rsidRPr="00AD7D3C">
              <w:rPr>
                <w:b/>
                <w:color w:val="000000"/>
                <w:sz w:val="22"/>
                <w:szCs w:val="22"/>
              </w:rPr>
              <w:t>Rodiklis</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FE1AD9" w:rsidRPr="00AD7D3C" w:rsidRDefault="00FE1AD9" w:rsidP="00D46342">
            <w:pPr>
              <w:jc w:val="center"/>
              <w:rPr>
                <w:b/>
                <w:color w:val="000000"/>
                <w:sz w:val="22"/>
                <w:szCs w:val="22"/>
              </w:rPr>
            </w:pPr>
            <w:r w:rsidRPr="00AD7D3C">
              <w:rPr>
                <w:b/>
                <w:color w:val="000000"/>
                <w:sz w:val="22"/>
                <w:szCs w:val="22"/>
              </w:rPr>
              <w:t>Matavimo vienetai</w:t>
            </w:r>
          </w:p>
        </w:tc>
        <w:tc>
          <w:tcPr>
            <w:tcW w:w="2922" w:type="dxa"/>
            <w:tcBorders>
              <w:top w:val="single" w:sz="8" w:space="0" w:color="auto"/>
              <w:left w:val="single" w:sz="4" w:space="0" w:color="auto"/>
              <w:bottom w:val="single" w:sz="8" w:space="0" w:color="auto"/>
              <w:right w:val="single" w:sz="4" w:space="0" w:color="auto"/>
            </w:tcBorders>
            <w:shd w:val="clear" w:color="auto" w:fill="auto"/>
            <w:vAlign w:val="center"/>
          </w:tcPr>
          <w:p w:rsidR="00FE1AD9" w:rsidRPr="00AD7D3C" w:rsidRDefault="00FE1AD9" w:rsidP="00D46342">
            <w:pPr>
              <w:jc w:val="center"/>
              <w:rPr>
                <w:b/>
                <w:color w:val="000000"/>
                <w:sz w:val="22"/>
                <w:szCs w:val="22"/>
              </w:rPr>
            </w:pPr>
            <w:r w:rsidRPr="00AD7D3C">
              <w:rPr>
                <w:b/>
                <w:color w:val="000000"/>
                <w:sz w:val="22"/>
                <w:szCs w:val="22"/>
              </w:rPr>
              <w:t>Pūtimo ventiliatoriai</w:t>
            </w:r>
          </w:p>
        </w:tc>
        <w:tc>
          <w:tcPr>
            <w:tcW w:w="1985" w:type="dxa"/>
            <w:tcBorders>
              <w:top w:val="single" w:sz="8" w:space="0" w:color="auto"/>
              <w:left w:val="single" w:sz="4" w:space="0" w:color="auto"/>
              <w:bottom w:val="single" w:sz="8" w:space="0" w:color="auto"/>
              <w:right w:val="single" w:sz="8" w:space="0" w:color="auto"/>
            </w:tcBorders>
            <w:shd w:val="clear" w:color="auto" w:fill="auto"/>
            <w:vAlign w:val="center"/>
          </w:tcPr>
          <w:p w:rsidR="00FE1AD9" w:rsidRPr="00AD7D3C" w:rsidRDefault="00FE1AD9" w:rsidP="00D46342">
            <w:pPr>
              <w:jc w:val="center"/>
              <w:rPr>
                <w:b/>
                <w:color w:val="000000"/>
                <w:sz w:val="22"/>
                <w:szCs w:val="22"/>
              </w:rPr>
            </w:pPr>
            <w:proofErr w:type="spellStart"/>
            <w:r w:rsidRPr="00AD7D3C">
              <w:rPr>
                <w:b/>
                <w:color w:val="000000"/>
                <w:sz w:val="22"/>
                <w:szCs w:val="22"/>
              </w:rPr>
              <w:t>Dūmsiurbis</w:t>
            </w:r>
            <w:proofErr w:type="spellEnd"/>
          </w:p>
        </w:tc>
      </w:tr>
      <w:tr w:rsidR="00FE1AD9" w:rsidRPr="00AD7D3C" w:rsidTr="0001452E">
        <w:trPr>
          <w:jc w:val="center"/>
        </w:trPr>
        <w:tc>
          <w:tcPr>
            <w:tcW w:w="1407" w:type="dxa"/>
            <w:tcBorders>
              <w:top w:val="single" w:sz="8" w:space="0" w:color="auto"/>
              <w:left w:val="single" w:sz="8" w:space="0" w:color="auto"/>
              <w:bottom w:val="single" w:sz="8"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1.</w:t>
            </w:r>
          </w:p>
        </w:tc>
        <w:tc>
          <w:tcPr>
            <w:tcW w:w="2977" w:type="dxa"/>
            <w:tcBorders>
              <w:top w:val="single" w:sz="8"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Skaičius</w:t>
            </w:r>
          </w:p>
        </w:tc>
        <w:tc>
          <w:tcPr>
            <w:tcW w:w="2268" w:type="dxa"/>
            <w:tcBorders>
              <w:top w:val="single" w:sz="8"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vnt.</w:t>
            </w:r>
          </w:p>
        </w:tc>
        <w:tc>
          <w:tcPr>
            <w:tcW w:w="2922" w:type="dxa"/>
            <w:tcBorders>
              <w:top w:val="single" w:sz="8"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2</w:t>
            </w:r>
          </w:p>
        </w:tc>
        <w:tc>
          <w:tcPr>
            <w:tcW w:w="1985" w:type="dxa"/>
            <w:tcBorders>
              <w:top w:val="single" w:sz="8" w:space="0" w:color="auto"/>
              <w:left w:val="single" w:sz="4" w:space="0" w:color="auto"/>
              <w:bottom w:val="single" w:sz="4" w:space="0" w:color="auto"/>
              <w:right w:val="single" w:sz="8" w:space="0" w:color="auto"/>
            </w:tcBorders>
            <w:vAlign w:val="center"/>
          </w:tcPr>
          <w:p w:rsidR="00FE1AD9" w:rsidRPr="00AD7D3C" w:rsidRDefault="00FE1AD9" w:rsidP="00D46342">
            <w:pPr>
              <w:jc w:val="center"/>
              <w:rPr>
                <w:color w:val="000000"/>
                <w:sz w:val="22"/>
                <w:szCs w:val="22"/>
              </w:rPr>
            </w:pPr>
            <w:r w:rsidRPr="00AD7D3C">
              <w:rPr>
                <w:color w:val="000000"/>
                <w:sz w:val="22"/>
                <w:szCs w:val="22"/>
              </w:rPr>
              <w:t>1</w:t>
            </w:r>
          </w:p>
        </w:tc>
      </w:tr>
      <w:tr w:rsidR="00FE1AD9" w:rsidRPr="00AD7D3C" w:rsidTr="0001452E">
        <w:trPr>
          <w:jc w:val="center"/>
        </w:trPr>
        <w:tc>
          <w:tcPr>
            <w:tcW w:w="1407" w:type="dxa"/>
            <w:tcBorders>
              <w:top w:val="single" w:sz="8" w:space="0" w:color="auto"/>
              <w:left w:val="single" w:sz="8"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jc w:val="center"/>
              <w:rPr>
                <w:color w:val="000000"/>
                <w:sz w:val="22"/>
                <w:szCs w:val="22"/>
              </w:rPr>
            </w:pPr>
            <w:r w:rsidRPr="00AD7D3C">
              <w:rPr>
                <w:color w:val="000000"/>
                <w:sz w:val="22"/>
                <w:szCs w:val="22"/>
              </w:rPr>
              <w:t>Tipas</w:t>
            </w:r>
          </w:p>
        </w:tc>
        <w:tc>
          <w:tcPr>
            <w:tcW w:w="2268"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w:t>
            </w:r>
          </w:p>
        </w:tc>
        <w:tc>
          <w:tcPr>
            <w:tcW w:w="2922"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VD - 15</w:t>
            </w:r>
          </w:p>
        </w:tc>
        <w:tc>
          <w:tcPr>
            <w:tcW w:w="1985" w:type="dxa"/>
            <w:tcBorders>
              <w:top w:val="single" w:sz="4" w:space="0" w:color="auto"/>
              <w:left w:val="single" w:sz="4" w:space="0" w:color="auto"/>
              <w:bottom w:val="single" w:sz="4" w:space="0" w:color="auto"/>
              <w:right w:val="single" w:sz="8" w:space="0" w:color="auto"/>
            </w:tcBorders>
            <w:vAlign w:val="center"/>
          </w:tcPr>
          <w:p w:rsidR="00FE1AD9" w:rsidRPr="00AD7D3C" w:rsidRDefault="00FE1AD9" w:rsidP="00D46342">
            <w:pPr>
              <w:jc w:val="center"/>
              <w:rPr>
                <w:color w:val="000000"/>
                <w:sz w:val="22"/>
                <w:szCs w:val="22"/>
              </w:rPr>
            </w:pPr>
            <w:r w:rsidRPr="00AD7D3C">
              <w:rPr>
                <w:caps/>
                <w:color w:val="000000"/>
                <w:sz w:val="22"/>
                <w:szCs w:val="22"/>
              </w:rPr>
              <w:t>d</w:t>
            </w:r>
            <w:r w:rsidRPr="00AD7D3C">
              <w:rPr>
                <w:color w:val="000000"/>
                <w:sz w:val="22"/>
                <w:szCs w:val="22"/>
              </w:rPr>
              <w:t xml:space="preserve"> -18 x 2</w:t>
            </w:r>
          </w:p>
        </w:tc>
      </w:tr>
      <w:tr w:rsidR="00FE1AD9" w:rsidRPr="00AD7D3C" w:rsidTr="0001452E">
        <w:trPr>
          <w:jc w:val="center"/>
        </w:trPr>
        <w:tc>
          <w:tcPr>
            <w:tcW w:w="1407" w:type="dxa"/>
            <w:tcBorders>
              <w:top w:val="single" w:sz="4" w:space="0" w:color="auto"/>
              <w:left w:val="single" w:sz="8"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Našumas</w:t>
            </w:r>
          </w:p>
        </w:tc>
        <w:tc>
          <w:tcPr>
            <w:tcW w:w="2268"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m</w:t>
            </w:r>
            <w:r w:rsidRPr="00AD7D3C">
              <w:rPr>
                <w:color w:val="000000"/>
                <w:sz w:val="22"/>
                <w:szCs w:val="22"/>
                <w:vertAlign w:val="superscript"/>
              </w:rPr>
              <w:t>3</w:t>
            </w:r>
            <w:r w:rsidRPr="00AD7D3C">
              <w:rPr>
                <w:color w:val="000000"/>
                <w:sz w:val="22"/>
                <w:szCs w:val="22"/>
              </w:rPr>
              <w:t>/h</w:t>
            </w:r>
          </w:p>
        </w:tc>
        <w:tc>
          <w:tcPr>
            <w:tcW w:w="2922"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70000</w:t>
            </w:r>
          </w:p>
        </w:tc>
        <w:tc>
          <w:tcPr>
            <w:tcW w:w="1985" w:type="dxa"/>
            <w:tcBorders>
              <w:top w:val="single" w:sz="4" w:space="0" w:color="auto"/>
              <w:left w:val="single" w:sz="4" w:space="0" w:color="auto"/>
              <w:bottom w:val="single" w:sz="4" w:space="0" w:color="auto"/>
              <w:right w:val="single" w:sz="8" w:space="0" w:color="auto"/>
            </w:tcBorders>
            <w:vAlign w:val="center"/>
          </w:tcPr>
          <w:p w:rsidR="00FE1AD9" w:rsidRPr="00AD7D3C" w:rsidRDefault="00FE1AD9" w:rsidP="00D46342">
            <w:pPr>
              <w:jc w:val="center"/>
              <w:rPr>
                <w:caps/>
                <w:color w:val="000000"/>
                <w:sz w:val="22"/>
                <w:szCs w:val="22"/>
              </w:rPr>
            </w:pPr>
            <w:r w:rsidRPr="00AD7D3C">
              <w:rPr>
                <w:caps/>
                <w:color w:val="000000"/>
                <w:sz w:val="22"/>
                <w:szCs w:val="22"/>
              </w:rPr>
              <w:t>258000</w:t>
            </w:r>
          </w:p>
        </w:tc>
      </w:tr>
      <w:tr w:rsidR="00FE1AD9" w:rsidRPr="00AD7D3C" w:rsidTr="0001452E">
        <w:trPr>
          <w:jc w:val="center"/>
        </w:trPr>
        <w:tc>
          <w:tcPr>
            <w:tcW w:w="1407" w:type="dxa"/>
            <w:tcBorders>
              <w:top w:val="single" w:sz="4" w:space="0" w:color="auto"/>
              <w:left w:val="single" w:sz="8"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Nominalus slėgis</w:t>
            </w:r>
          </w:p>
        </w:tc>
        <w:tc>
          <w:tcPr>
            <w:tcW w:w="2268"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 xml:space="preserve">mm. v. </w:t>
            </w:r>
            <w:proofErr w:type="spellStart"/>
            <w:r w:rsidRPr="00AD7D3C">
              <w:rPr>
                <w:color w:val="000000"/>
                <w:sz w:val="22"/>
                <w:szCs w:val="22"/>
              </w:rPr>
              <w:t>st</w:t>
            </w:r>
            <w:proofErr w:type="spellEnd"/>
            <w:r w:rsidRPr="00AD7D3C">
              <w:rPr>
                <w:color w:val="000000"/>
                <w:sz w:val="22"/>
                <w:szCs w:val="22"/>
              </w:rPr>
              <w:t>.</w:t>
            </w:r>
          </w:p>
        </w:tc>
        <w:tc>
          <w:tcPr>
            <w:tcW w:w="2922"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375</w:t>
            </w:r>
          </w:p>
        </w:tc>
        <w:tc>
          <w:tcPr>
            <w:tcW w:w="1985" w:type="dxa"/>
            <w:tcBorders>
              <w:top w:val="single" w:sz="4" w:space="0" w:color="auto"/>
              <w:left w:val="single" w:sz="4" w:space="0" w:color="auto"/>
              <w:bottom w:val="single" w:sz="4" w:space="0" w:color="auto"/>
              <w:right w:val="single" w:sz="8" w:space="0" w:color="auto"/>
            </w:tcBorders>
            <w:vAlign w:val="center"/>
          </w:tcPr>
          <w:p w:rsidR="00FE1AD9" w:rsidRPr="00AD7D3C" w:rsidRDefault="00FE1AD9" w:rsidP="00D46342">
            <w:pPr>
              <w:jc w:val="center"/>
              <w:rPr>
                <w:caps/>
                <w:color w:val="000000"/>
                <w:sz w:val="22"/>
                <w:szCs w:val="22"/>
              </w:rPr>
            </w:pPr>
            <w:r w:rsidRPr="00AD7D3C">
              <w:rPr>
                <w:caps/>
                <w:color w:val="000000"/>
                <w:sz w:val="22"/>
                <w:szCs w:val="22"/>
              </w:rPr>
              <w:t>180</w:t>
            </w:r>
          </w:p>
        </w:tc>
      </w:tr>
      <w:tr w:rsidR="00FE1AD9" w:rsidRPr="00AD7D3C" w:rsidTr="0001452E">
        <w:trPr>
          <w:jc w:val="center"/>
        </w:trPr>
        <w:tc>
          <w:tcPr>
            <w:tcW w:w="1407" w:type="dxa"/>
            <w:tcBorders>
              <w:top w:val="single" w:sz="4" w:space="0" w:color="auto"/>
              <w:left w:val="single" w:sz="8" w:space="0" w:color="auto"/>
              <w:bottom w:val="single" w:sz="8"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5.</w:t>
            </w:r>
          </w:p>
        </w:tc>
        <w:tc>
          <w:tcPr>
            <w:tcW w:w="2977" w:type="dxa"/>
            <w:tcBorders>
              <w:top w:val="single" w:sz="4" w:space="0" w:color="auto"/>
              <w:left w:val="single" w:sz="4" w:space="0" w:color="auto"/>
              <w:bottom w:val="single" w:sz="8" w:space="0" w:color="auto"/>
              <w:right w:val="single" w:sz="4" w:space="0" w:color="auto"/>
            </w:tcBorders>
          </w:tcPr>
          <w:p w:rsidR="00FE1AD9" w:rsidRPr="00AD7D3C" w:rsidRDefault="00FE1AD9" w:rsidP="00D46342">
            <w:pPr>
              <w:jc w:val="center"/>
              <w:rPr>
                <w:color w:val="000000"/>
                <w:sz w:val="22"/>
                <w:szCs w:val="22"/>
              </w:rPr>
            </w:pPr>
            <w:r w:rsidRPr="00AD7D3C">
              <w:rPr>
                <w:color w:val="000000"/>
                <w:sz w:val="22"/>
                <w:szCs w:val="22"/>
              </w:rPr>
              <w:t>Apsisukimų skaičius</w:t>
            </w:r>
          </w:p>
        </w:tc>
        <w:tc>
          <w:tcPr>
            <w:tcW w:w="2268" w:type="dxa"/>
            <w:tcBorders>
              <w:top w:val="single" w:sz="4" w:space="0" w:color="auto"/>
              <w:left w:val="single" w:sz="4" w:space="0" w:color="auto"/>
              <w:bottom w:val="single" w:sz="8"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aps./min.</w:t>
            </w:r>
          </w:p>
        </w:tc>
        <w:tc>
          <w:tcPr>
            <w:tcW w:w="2922" w:type="dxa"/>
            <w:tcBorders>
              <w:top w:val="single" w:sz="4" w:space="0" w:color="auto"/>
              <w:left w:val="single" w:sz="4" w:space="0" w:color="auto"/>
              <w:bottom w:val="single" w:sz="8"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730</w:t>
            </w:r>
          </w:p>
        </w:tc>
        <w:tc>
          <w:tcPr>
            <w:tcW w:w="1985" w:type="dxa"/>
            <w:tcBorders>
              <w:top w:val="single" w:sz="4" w:space="0" w:color="auto"/>
              <w:left w:val="single" w:sz="4" w:space="0" w:color="auto"/>
              <w:bottom w:val="single" w:sz="8" w:space="0" w:color="auto"/>
              <w:right w:val="single" w:sz="8" w:space="0" w:color="auto"/>
            </w:tcBorders>
            <w:vAlign w:val="center"/>
          </w:tcPr>
          <w:p w:rsidR="00FE1AD9" w:rsidRPr="00AD7D3C" w:rsidRDefault="00FE1AD9" w:rsidP="00D46342">
            <w:pPr>
              <w:jc w:val="center"/>
              <w:rPr>
                <w:caps/>
                <w:color w:val="000000"/>
                <w:sz w:val="22"/>
                <w:szCs w:val="22"/>
              </w:rPr>
            </w:pPr>
            <w:r w:rsidRPr="00AD7D3C">
              <w:rPr>
                <w:caps/>
                <w:color w:val="000000"/>
                <w:sz w:val="22"/>
                <w:szCs w:val="22"/>
              </w:rPr>
              <w:t>600</w:t>
            </w:r>
          </w:p>
        </w:tc>
      </w:tr>
      <w:tr w:rsidR="00FE1AD9" w:rsidRPr="00AD7D3C" w:rsidTr="0001452E">
        <w:trPr>
          <w:jc w:val="center"/>
        </w:trPr>
        <w:tc>
          <w:tcPr>
            <w:tcW w:w="1155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E1AD9" w:rsidRPr="00AD7D3C" w:rsidRDefault="00FE1AD9" w:rsidP="00D46342">
            <w:pPr>
              <w:jc w:val="center"/>
              <w:rPr>
                <w:caps/>
                <w:color w:val="000000"/>
                <w:sz w:val="22"/>
                <w:szCs w:val="22"/>
              </w:rPr>
            </w:pPr>
            <w:r w:rsidRPr="00AD7D3C">
              <w:rPr>
                <w:b/>
                <w:color w:val="000000"/>
                <w:sz w:val="22"/>
                <w:szCs w:val="22"/>
              </w:rPr>
              <w:t>Elektros variklis</w:t>
            </w:r>
          </w:p>
        </w:tc>
      </w:tr>
      <w:tr w:rsidR="00FE1AD9" w:rsidRPr="00AD7D3C" w:rsidTr="0001452E">
        <w:trPr>
          <w:jc w:val="center"/>
        </w:trPr>
        <w:tc>
          <w:tcPr>
            <w:tcW w:w="1407" w:type="dxa"/>
            <w:tcBorders>
              <w:top w:val="single" w:sz="8" w:space="0" w:color="auto"/>
              <w:left w:val="single" w:sz="8"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1.</w:t>
            </w:r>
          </w:p>
        </w:tc>
        <w:tc>
          <w:tcPr>
            <w:tcW w:w="2977" w:type="dxa"/>
            <w:tcBorders>
              <w:top w:val="single" w:sz="8"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Tipas</w:t>
            </w:r>
          </w:p>
        </w:tc>
        <w:tc>
          <w:tcPr>
            <w:tcW w:w="2268" w:type="dxa"/>
            <w:tcBorders>
              <w:top w:val="single" w:sz="8"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w:t>
            </w:r>
          </w:p>
        </w:tc>
        <w:tc>
          <w:tcPr>
            <w:tcW w:w="2922" w:type="dxa"/>
            <w:tcBorders>
              <w:top w:val="single" w:sz="8"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AOZ-3555-8UZ</w:t>
            </w:r>
          </w:p>
        </w:tc>
        <w:tc>
          <w:tcPr>
            <w:tcW w:w="1985" w:type="dxa"/>
            <w:tcBorders>
              <w:top w:val="single" w:sz="8" w:space="0" w:color="auto"/>
              <w:left w:val="single" w:sz="4" w:space="0" w:color="auto"/>
              <w:bottom w:val="single" w:sz="4" w:space="0" w:color="auto"/>
              <w:right w:val="single" w:sz="8" w:space="0" w:color="auto"/>
            </w:tcBorders>
            <w:vAlign w:val="center"/>
          </w:tcPr>
          <w:p w:rsidR="00FE1AD9" w:rsidRPr="00AD7D3C" w:rsidRDefault="00FE1AD9" w:rsidP="00D46342">
            <w:pPr>
              <w:ind w:left="-91" w:right="-141"/>
              <w:jc w:val="center"/>
              <w:rPr>
                <w:caps/>
                <w:color w:val="000000"/>
                <w:sz w:val="22"/>
                <w:szCs w:val="22"/>
              </w:rPr>
            </w:pPr>
            <w:r w:rsidRPr="00AD7D3C">
              <w:rPr>
                <w:caps/>
                <w:color w:val="000000"/>
                <w:sz w:val="22"/>
                <w:szCs w:val="22"/>
              </w:rPr>
              <w:t>Dazo-13-72-10m-41</w:t>
            </w:r>
          </w:p>
        </w:tc>
      </w:tr>
      <w:tr w:rsidR="00FE1AD9" w:rsidRPr="00AD7D3C" w:rsidTr="0001452E">
        <w:trPr>
          <w:jc w:val="center"/>
        </w:trPr>
        <w:tc>
          <w:tcPr>
            <w:tcW w:w="1407" w:type="dxa"/>
            <w:tcBorders>
              <w:top w:val="single" w:sz="4" w:space="0" w:color="auto"/>
              <w:left w:val="single" w:sz="8"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Galingumas</w:t>
            </w:r>
          </w:p>
        </w:tc>
        <w:tc>
          <w:tcPr>
            <w:tcW w:w="2268"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kW</w:t>
            </w:r>
          </w:p>
        </w:tc>
        <w:tc>
          <w:tcPr>
            <w:tcW w:w="2922" w:type="dxa"/>
            <w:tcBorders>
              <w:top w:val="single" w:sz="4" w:space="0" w:color="auto"/>
              <w:left w:val="single" w:sz="4" w:space="0" w:color="auto"/>
              <w:bottom w:val="single" w:sz="4"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132</w:t>
            </w:r>
          </w:p>
        </w:tc>
        <w:tc>
          <w:tcPr>
            <w:tcW w:w="1985" w:type="dxa"/>
            <w:tcBorders>
              <w:top w:val="single" w:sz="4" w:space="0" w:color="auto"/>
              <w:left w:val="single" w:sz="4" w:space="0" w:color="auto"/>
              <w:bottom w:val="single" w:sz="4" w:space="0" w:color="auto"/>
              <w:right w:val="single" w:sz="8" w:space="0" w:color="auto"/>
            </w:tcBorders>
            <w:vAlign w:val="center"/>
          </w:tcPr>
          <w:p w:rsidR="00FE1AD9" w:rsidRPr="00AD7D3C" w:rsidRDefault="00FE1AD9" w:rsidP="00D46342">
            <w:pPr>
              <w:jc w:val="center"/>
              <w:rPr>
                <w:caps/>
                <w:color w:val="000000"/>
                <w:sz w:val="22"/>
                <w:szCs w:val="22"/>
              </w:rPr>
            </w:pPr>
            <w:r w:rsidRPr="00AD7D3C">
              <w:rPr>
                <w:caps/>
                <w:color w:val="000000"/>
                <w:sz w:val="22"/>
                <w:szCs w:val="22"/>
              </w:rPr>
              <w:t>250</w:t>
            </w:r>
          </w:p>
        </w:tc>
      </w:tr>
      <w:tr w:rsidR="00FE1AD9" w:rsidRPr="00AD7D3C" w:rsidTr="0001452E">
        <w:trPr>
          <w:jc w:val="center"/>
        </w:trPr>
        <w:tc>
          <w:tcPr>
            <w:tcW w:w="1407" w:type="dxa"/>
            <w:tcBorders>
              <w:top w:val="single" w:sz="4" w:space="0" w:color="auto"/>
              <w:left w:val="single" w:sz="8" w:space="0" w:color="auto"/>
              <w:bottom w:val="single" w:sz="8"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3.</w:t>
            </w:r>
          </w:p>
        </w:tc>
        <w:tc>
          <w:tcPr>
            <w:tcW w:w="2977" w:type="dxa"/>
            <w:tcBorders>
              <w:top w:val="single" w:sz="4" w:space="0" w:color="auto"/>
              <w:left w:val="single" w:sz="4" w:space="0" w:color="auto"/>
              <w:bottom w:val="single" w:sz="8"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Įtampa</w:t>
            </w:r>
          </w:p>
        </w:tc>
        <w:tc>
          <w:tcPr>
            <w:tcW w:w="2268" w:type="dxa"/>
            <w:tcBorders>
              <w:top w:val="single" w:sz="4" w:space="0" w:color="auto"/>
              <w:left w:val="single" w:sz="4" w:space="0" w:color="auto"/>
              <w:bottom w:val="single" w:sz="8"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V</w:t>
            </w:r>
          </w:p>
        </w:tc>
        <w:tc>
          <w:tcPr>
            <w:tcW w:w="2922" w:type="dxa"/>
            <w:tcBorders>
              <w:top w:val="single" w:sz="4" w:space="0" w:color="auto"/>
              <w:left w:val="single" w:sz="4" w:space="0" w:color="auto"/>
              <w:bottom w:val="single" w:sz="8" w:space="0" w:color="auto"/>
              <w:right w:val="single" w:sz="4" w:space="0" w:color="auto"/>
            </w:tcBorders>
            <w:vAlign w:val="center"/>
          </w:tcPr>
          <w:p w:rsidR="00FE1AD9" w:rsidRPr="00AD7D3C" w:rsidRDefault="00FE1AD9" w:rsidP="00D46342">
            <w:pPr>
              <w:jc w:val="center"/>
              <w:rPr>
                <w:color w:val="000000"/>
                <w:sz w:val="22"/>
                <w:szCs w:val="22"/>
              </w:rPr>
            </w:pPr>
            <w:r w:rsidRPr="00AD7D3C">
              <w:rPr>
                <w:color w:val="000000"/>
                <w:sz w:val="22"/>
                <w:szCs w:val="22"/>
              </w:rPr>
              <w:t>380</w:t>
            </w:r>
          </w:p>
        </w:tc>
        <w:tc>
          <w:tcPr>
            <w:tcW w:w="1985" w:type="dxa"/>
            <w:tcBorders>
              <w:top w:val="single" w:sz="4" w:space="0" w:color="auto"/>
              <w:left w:val="single" w:sz="4" w:space="0" w:color="auto"/>
              <w:bottom w:val="single" w:sz="8" w:space="0" w:color="auto"/>
              <w:right w:val="single" w:sz="8" w:space="0" w:color="auto"/>
            </w:tcBorders>
            <w:vAlign w:val="center"/>
          </w:tcPr>
          <w:p w:rsidR="00FE1AD9" w:rsidRPr="00AD7D3C" w:rsidRDefault="00FE1AD9" w:rsidP="00D46342">
            <w:pPr>
              <w:jc w:val="center"/>
              <w:rPr>
                <w:caps/>
                <w:color w:val="000000"/>
                <w:sz w:val="22"/>
                <w:szCs w:val="22"/>
              </w:rPr>
            </w:pPr>
            <w:r w:rsidRPr="00AD7D3C">
              <w:rPr>
                <w:caps/>
                <w:color w:val="000000"/>
                <w:sz w:val="22"/>
                <w:szCs w:val="22"/>
              </w:rPr>
              <w:t>6000</w:t>
            </w:r>
          </w:p>
        </w:tc>
      </w:tr>
    </w:tbl>
    <w:p w:rsidR="00FE1AD9" w:rsidRPr="00AD7D3C" w:rsidRDefault="00FE1AD9" w:rsidP="00C003CE">
      <w:pPr>
        <w:jc w:val="both"/>
        <w:rPr>
          <w:color w:val="000000"/>
          <w:sz w:val="22"/>
          <w:szCs w:val="22"/>
        </w:rPr>
      </w:pPr>
      <w:r w:rsidRPr="00AD7D3C">
        <w:rPr>
          <w:color w:val="000000"/>
          <w:sz w:val="22"/>
          <w:szCs w:val="22"/>
        </w:rPr>
        <w:lastRenderedPageBreak/>
        <w:t xml:space="preserve">Katilo </w:t>
      </w:r>
      <w:proofErr w:type="spellStart"/>
      <w:r w:rsidRPr="00AD7D3C">
        <w:rPr>
          <w:color w:val="000000"/>
          <w:sz w:val="22"/>
          <w:szCs w:val="22"/>
        </w:rPr>
        <w:t>konvektyvinės</w:t>
      </w:r>
      <w:proofErr w:type="spellEnd"/>
      <w:r w:rsidRPr="00AD7D3C">
        <w:rPr>
          <w:color w:val="000000"/>
          <w:sz w:val="22"/>
          <w:szCs w:val="22"/>
        </w:rPr>
        <w:t xml:space="preserve"> dalies vamzdžiai iš išorės valomi dujų </w:t>
      </w:r>
      <w:proofErr w:type="spellStart"/>
      <w:r w:rsidRPr="00AD7D3C">
        <w:rPr>
          <w:color w:val="000000"/>
          <w:sz w:val="22"/>
          <w:szCs w:val="22"/>
        </w:rPr>
        <w:t>impulsinės</w:t>
      </w:r>
      <w:proofErr w:type="spellEnd"/>
      <w:r w:rsidRPr="00AD7D3C">
        <w:rPr>
          <w:color w:val="000000"/>
          <w:sz w:val="22"/>
          <w:szCs w:val="22"/>
        </w:rPr>
        <w:t xml:space="preserve"> valymo sistemos (DIVS) sukeliamos smūginės bangos pagalba. </w:t>
      </w:r>
      <w:proofErr w:type="spellStart"/>
      <w:r w:rsidRPr="00AD7D3C">
        <w:rPr>
          <w:color w:val="000000"/>
          <w:sz w:val="22"/>
          <w:szCs w:val="22"/>
        </w:rPr>
        <w:t>Konvektyvinė</w:t>
      </w:r>
      <w:proofErr w:type="spellEnd"/>
      <w:r w:rsidRPr="00AD7D3C">
        <w:rPr>
          <w:color w:val="000000"/>
          <w:sz w:val="22"/>
          <w:szCs w:val="22"/>
        </w:rPr>
        <w:t xml:space="preserve"> dalis yra sujudinama ir nusėdę degimo produktai krenta žemyn į apačią, o lengvesni išnešami per kaminą.</w:t>
      </w:r>
    </w:p>
    <w:p w:rsidR="00FE1AD9" w:rsidRPr="00AD7D3C" w:rsidRDefault="00FE1AD9" w:rsidP="00FE1AD9">
      <w:pPr>
        <w:jc w:val="both"/>
        <w:rPr>
          <w:color w:val="000000"/>
          <w:sz w:val="22"/>
          <w:szCs w:val="22"/>
        </w:rPr>
      </w:pPr>
      <w:r w:rsidRPr="00AD7D3C">
        <w:rPr>
          <w:color w:val="000000"/>
          <w:sz w:val="22"/>
          <w:szCs w:val="22"/>
        </w:rPr>
        <w:t>Tinklo vandens cirkuliaciją per vandens šildymo katilus užtikrina 8 tinklo siurbliai SE-1250-140 tipo.</w:t>
      </w:r>
    </w:p>
    <w:p w:rsidR="00FE1AD9" w:rsidRPr="00AD7D3C" w:rsidRDefault="00FE1AD9" w:rsidP="00FE1AD9">
      <w:pPr>
        <w:jc w:val="both"/>
        <w:rPr>
          <w:color w:val="000000"/>
          <w:sz w:val="22"/>
          <w:szCs w:val="22"/>
        </w:rPr>
      </w:pPr>
      <w:r w:rsidRPr="00AD7D3C">
        <w:rPr>
          <w:color w:val="000000"/>
          <w:sz w:val="22"/>
          <w:szCs w:val="22"/>
        </w:rPr>
        <w:t>Jų techninė charakteristika:</w:t>
      </w:r>
    </w:p>
    <w:p w:rsidR="00FE1AD9" w:rsidRPr="00AD7D3C" w:rsidRDefault="00FE1AD9" w:rsidP="00FE1AD9">
      <w:pPr>
        <w:jc w:val="both"/>
        <w:rPr>
          <w:color w:val="000000"/>
          <w:sz w:val="22"/>
          <w:szCs w:val="22"/>
        </w:rPr>
      </w:pPr>
      <w:r w:rsidRPr="00AD7D3C">
        <w:rPr>
          <w:color w:val="000000"/>
          <w:sz w:val="22"/>
          <w:szCs w:val="22"/>
        </w:rPr>
        <w:t xml:space="preserve">- debitas </w:t>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t>1250 m</w:t>
      </w:r>
      <w:r w:rsidRPr="00AD7D3C">
        <w:rPr>
          <w:color w:val="000000"/>
          <w:sz w:val="22"/>
          <w:szCs w:val="22"/>
          <w:vertAlign w:val="superscript"/>
        </w:rPr>
        <w:t>3</w:t>
      </w:r>
      <w:r w:rsidRPr="00AD7D3C">
        <w:rPr>
          <w:color w:val="000000"/>
          <w:sz w:val="22"/>
          <w:szCs w:val="22"/>
        </w:rPr>
        <w:t>/h;</w:t>
      </w:r>
    </w:p>
    <w:p w:rsidR="00FE1AD9" w:rsidRPr="00AD7D3C" w:rsidRDefault="00FE1AD9" w:rsidP="00FE1AD9">
      <w:pPr>
        <w:jc w:val="both"/>
        <w:rPr>
          <w:color w:val="000000"/>
          <w:sz w:val="22"/>
          <w:szCs w:val="22"/>
        </w:rPr>
      </w:pPr>
      <w:r w:rsidRPr="00AD7D3C">
        <w:rPr>
          <w:color w:val="000000"/>
          <w:sz w:val="22"/>
          <w:szCs w:val="22"/>
        </w:rPr>
        <w:t xml:space="preserve">- slėgis </w:t>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t xml:space="preserve">140 </w:t>
      </w:r>
      <w:proofErr w:type="spellStart"/>
      <w:r w:rsidRPr="00AD7D3C">
        <w:rPr>
          <w:color w:val="000000"/>
          <w:sz w:val="22"/>
          <w:szCs w:val="22"/>
        </w:rPr>
        <w:t>m.v.st</w:t>
      </w:r>
      <w:proofErr w:type="spellEnd"/>
      <w:r w:rsidRPr="00AD7D3C">
        <w:rPr>
          <w:color w:val="000000"/>
          <w:sz w:val="22"/>
          <w:szCs w:val="22"/>
        </w:rPr>
        <w:t xml:space="preserve">. (14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jc w:val="both"/>
        <w:rPr>
          <w:caps/>
          <w:color w:val="000000"/>
          <w:sz w:val="22"/>
          <w:szCs w:val="22"/>
        </w:rPr>
      </w:pPr>
      <w:r w:rsidRPr="00AD7D3C">
        <w:rPr>
          <w:color w:val="000000"/>
          <w:sz w:val="22"/>
          <w:szCs w:val="22"/>
        </w:rPr>
        <w:t>- el. variklio galingumas</w:t>
      </w:r>
      <w:r w:rsidRPr="00AD7D3C">
        <w:rPr>
          <w:color w:val="000000"/>
          <w:sz w:val="22"/>
          <w:szCs w:val="22"/>
        </w:rPr>
        <w:tab/>
      </w:r>
      <w:r w:rsidRPr="00AD7D3C">
        <w:rPr>
          <w:color w:val="000000"/>
          <w:sz w:val="22"/>
          <w:szCs w:val="22"/>
        </w:rPr>
        <w:tab/>
      </w:r>
      <w:r w:rsidRPr="00AD7D3C">
        <w:rPr>
          <w:color w:val="000000"/>
          <w:sz w:val="22"/>
          <w:szCs w:val="22"/>
        </w:rPr>
        <w:tab/>
        <w:t>630 k</w:t>
      </w:r>
      <w:r w:rsidRPr="00AD7D3C">
        <w:rPr>
          <w:caps/>
          <w:color w:val="000000"/>
          <w:sz w:val="22"/>
          <w:szCs w:val="22"/>
        </w:rPr>
        <w:t>w;</w:t>
      </w:r>
    </w:p>
    <w:p w:rsidR="00FE1AD9" w:rsidRPr="00AD7D3C" w:rsidRDefault="00FE1AD9" w:rsidP="00FE1AD9">
      <w:pPr>
        <w:jc w:val="both"/>
        <w:rPr>
          <w:color w:val="000000"/>
          <w:sz w:val="22"/>
          <w:szCs w:val="22"/>
        </w:rPr>
      </w:pPr>
      <w:r w:rsidRPr="00AD7D3C">
        <w:rPr>
          <w:color w:val="000000"/>
          <w:sz w:val="22"/>
          <w:szCs w:val="22"/>
        </w:rPr>
        <w:t>- aps. skaičius</w:t>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t>1480 aps./min.</w:t>
      </w:r>
    </w:p>
    <w:p w:rsidR="00FE1AD9" w:rsidRPr="00AD7D3C" w:rsidRDefault="00FE1AD9" w:rsidP="00FE1AD9">
      <w:pPr>
        <w:pStyle w:val="Pagrindiniotekstotrauka"/>
        <w:spacing w:after="0" w:line="240" w:lineRule="auto"/>
        <w:ind w:left="0"/>
        <w:rPr>
          <w:color w:val="000000"/>
          <w:sz w:val="22"/>
          <w:szCs w:val="22"/>
          <w:lang w:val="lt-LT"/>
        </w:rPr>
      </w:pPr>
      <w:r w:rsidRPr="00AD7D3C">
        <w:rPr>
          <w:color w:val="000000"/>
          <w:sz w:val="22"/>
          <w:szCs w:val="22"/>
          <w:lang w:val="lt-LT"/>
        </w:rPr>
        <w:t xml:space="preserve">Reikiama tinklo vandens temperatūra prieš vandens šildymo katilą pasiekiama dviem tinklo vandens </w:t>
      </w:r>
      <w:proofErr w:type="spellStart"/>
      <w:r w:rsidRPr="00AD7D3C">
        <w:rPr>
          <w:color w:val="000000"/>
          <w:sz w:val="22"/>
          <w:szCs w:val="22"/>
          <w:lang w:val="lt-LT"/>
        </w:rPr>
        <w:t>recirkuliacijos</w:t>
      </w:r>
      <w:proofErr w:type="spellEnd"/>
      <w:r w:rsidRPr="00AD7D3C">
        <w:rPr>
          <w:color w:val="000000"/>
          <w:sz w:val="22"/>
          <w:szCs w:val="22"/>
          <w:lang w:val="lt-LT"/>
        </w:rPr>
        <w:t xml:space="preserve"> siurbliais SE-2500-60 tipo.</w:t>
      </w:r>
    </w:p>
    <w:p w:rsidR="00FE1AD9" w:rsidRPr="00AD7D3C" w:rsidRDefault="00FE1AD9" w:rsidP="00FE1AD9">
      <w:pPr>
        <w:jc w:val="both"/>
        <w:rPr>
          <w:color w:val="000000"/>
          <w:sz w:val="22"/>
          <w:szCs w:val="22"/>
        </w:rPr>
      </w:pPr>
      <w:r w:rsidRPr="00AD7D3C">
        <w:rPr>
          <w:color w:val="000000"/>
          <w:sz w:val="22"/>
          <w:szCs w:val="22"/>
        </w:rPr>
        <w:t>Jų techninė charakteristika:</w:t>
      </w:r>
    </w:p>
    <w:p w:rsidR="00FE1AD9" w:rsidRPr="00AD7D3C" w:rsidRDefault="00FE1AD9" w:rsidP="00FE1AD9">
      <w:pPr>
        <w:tabs>
          <w:tab w:val="left" w:pos="5103"/>
        </w:tabs>
        <w:rPr>
          <w:color w:val="000000"/>
          <w:sz w:val="22"/>
          <w:szCs w:val="22"/>
        </w:rPr>
      </w:pPr>
      <w:r w:rsidRPr="00AD7D3C">
        <w:rPr>
          <w:color w:val="000000"/>
          <w:sz w:val="22"/>
          <w:szCs w:val="22"/>
        </w:rPr>
        <w:t>- debitas</w:t>
      </w:r>
      <w:r w:rsidRPr="00AD7D3C">
        <w:rPr>
          <w:color w:val="000000"/>
          <w:sz w:val="22"/>
          <w:szCs w:val="22"/>
        </w:rPr>
        <w:tab/>
      </w:r>
      <w:r w:rsidR="004566EC">
        <w:rPr>
          <w:color w:val="000000"/>
          <w:sz w:val="22"/>
          <w:szCs w:val="22"/>
        </w:rPr>
        <w:t xml:space="preserve"> </w:t>
      </w:r>
      <w:r w:rsidRPr="00AD7D3C">
        <w:rPr>
          <w:color w:val="000000"/>
          <w:sz w:val="22"/>
          <w:szCs w:val="22"/>
        </w:rPr>
        <w:t>2500 m</w:t>
      </w:r>
      <w:r w:rsidRPr="00AD7D3C">
        <w:rPr>
          <w:color w:val="000000"/>
          <w:sz w:val="22"/>
          <w:szCs w:val="22"/>
          <w:vertAlign w:val="superscript"/>
        </w:rPr>
        <w:t>3</w:t>
      </w:r>
      <w:r w:rsidRPr="00AD7D3C">
        <w:rPr>
          <w:color w:val="000000"/>
          <w:sz w:val="22"/>
          <w:szCs w:val="22"/>
        </w:rPr>
        <w:t>/h;</w:t>
      </w:r>
    </w:p>
    <w:p w:rsidR="00FE1AD9" w:rsidRPr="00AD7D3C" w:rsidRDefault="00FE1AD9" w:rsidP="00FE1AD9">
      <w:pPr>
        <w:jc w:val="both"/>
        <w:rPr>
          <w:color w:val="000000"/>
          <w:sz w:val="22"/>
          <w:szCs w:val="22"/>
        </w:rPr>
      </w:pPr>
      <w:r w:rsidRPr="00AD7D3C">
        <w:rPr>
          <w:color w:val="000000"/>
          <w:sz w:val="22"/>
          <w:szCs w:val="22"/>
        </w:rPr>
        <w:t xml:space="preserve">- slėgis </w:t>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t xml:space="preserve">60 m.v.st.(6 </w:t>
      </w:r>
      <w:proofErr w:type="spellStart"/>
      <w:r w:rsidRPr="00AD7D3C">
        <w:rPr>
          <w:color w:val="000000"/>
          <w:sz w:val="22"/>
          <w:szCs w:val="22"/>
        </w:rPr>
        <w:t>kG</w:t>
      </w:r>
      <w:proofErr w:type="spellEnd"/>
      <w:r w:rsidRPr="00AD7D3C">
        <w:rPr>
          <w:color w:val="000000"/>
          <w:sz w:val="22"/>
          <w:szCs w:val="22"/>
        </w:rPr>
        <w:t>/cm</w:t>
      </w:r>
      <w:r w:rsidRPr="00AD7D3C">
        <w:rPr>
          <w:color w:val="000000"/>
          <w:sz w:val="22"/>
          <w:szCs w:val="22"/>
          <w:vertAlign w:val="superscript"/>
        </w:rPr>
        <w:t>2</w:t>
      </w:r>
      <w:r w:rsidRPr="00AD7D3C">
        <w:rPr>
          <w:color w:val="000000"/>
          <w:sz w:val="22"/>
          <w:szCs w:val="22"/>
        </w:rPr>
        <w:t>);</w:t>
      </w:r>
    </w:p>
    <w:p w:rsidR="00FE1AD9" w:rsidRPr="00AD7D3C" w:rsidRDefault="00FE1AD9" w:rsidP="00FE1AD9">
      <w:pPr>
        <w:jc w:val="both"/>
        <w:rPr>
          <w:caps/>
          <w:color w:val="000000"/>
          <w:sz w:val="22"/>
          <w:szCs w:val="22"/>
        </w:rPr>
      </w:pPr>
      <w:r w:rsidRPr="00AD7D3C">
        <w:rPr>
          <w:color w:val="000000"/>
          <w:sz w:val="22"/>
          <w:szCs w:val="22"/>
        </w:rPr>
        <w:t>- el. variklio galingumas</w:t>
      </w:r>
      <w:r w:rsidRPr="00AD7D3C">
        <w:rPr>
          <w:color w:val="000000"/>
          <w:sz w:val="22"/>
          <w:szCs w:val="22"/>
        </w:rPr>
        <w:tab/>
      </w:r>
      <w:r w:rsidRPr="00AD7D3C">
        <w:rPr>
          <w:color w:val="000000"/>
          <w:sz w:val="22"/>
          <w:szCs w:val="22"/>
        </w:rPr>
        <w:tab/>
      </w:r>
      <w:r w:rsidRPr="00AD7D3C">
        <w:rPr>
          <w:color w:val="000000"/>
          <w:sz w:val="22"/>
          <w:szCs w:val="22"/>
        </w:rPr>
        <w:tab/>
        <w:t>630 k</w:t>
      </w:r>
      <w:r w:rsidRPr="00AD7D3C">
        <w:rPr>
          <w:caps/>
          <w:color w:val="000000"/>
          <w:sz w:val="22"/>
          <w:szCs w:val="22"/>
        </w:rPr>
        <w:t>w;</w:t>
      </w:r>
    </w:p>
    <w:p w:rsidR="00FE1AD9" w:rsidRPr="00AD7D3C" w:rsidRDefault="00FE1AD9" w:rsidP="00FE1AD9">
      <w:pPr>
        <w:jc w:val="both"/>
        <w:rPr>
          <w:color w:val="000000"/>
          <w:sz w:val="22"/>
          <w:szCs w:val="22"/>
        </w:rPr>
      </w:pPr>
      <w:r w:rsidRPr="00AD7D3C">
        <w:rPr>
          <w:color w:val="000000"/>
          <w:sz w:val="22"/>
          <w:szCs w:val="22"/>
        </w:rPr>
        <w:t>- aps. skaičius</w:t>
      </w:r>
      <w:r w:rsidRPr="00AD7D3C">
        <w:rPr>
          <w:color w:val="000000"/>
          <w:sz w:val="22"/>
          <w:szCs w:val="22"/>
        </w:rPr>
        <w:tab/>
      </w:r>
      <w:r w:rsidRPr="00AD7D3C">
        <w:rPr>
          <w:color w:val="000000"/>
          <w:sz w:val="22"/>
          <w:szCs w:val="22"/>
        </w:rPr>
        <w:tab/>
      </w:r>
      <w:r w:rsidRPr="00AD7D3C">
        <w:rPr>
          <w:color w:val="000000"/>
          <w:sz w:val="22"/>
          <w:szCs w:val="22"/>
        </w:rPr>
        <w:tab/>
      </w:r>
      <w:r w:rsidRPr="00AD7D3C">
        <w:rPr>
          <w:color w:val="000000"/>
          <w:sz w:val="22"/>
          <w:szCs w:val="22"/>
        </w:rPr>
        <w:tab/>
        <w:t>1500 aps./min.</w:t>
      </w:r>
    </w:p>
    <w:p w:rsidR="00FE1AD9" w:rsidRPr="00AD7D3C" w:rsidRDefault="00FE1AD9" w:rsidP="00FE1AD9">
      <w:pPr>
        <w:rPr>
          <w:color w:val="000000"/>
          <w:sz w:val="22"/>
          <w:szCs w:val="22"/>
        </w:rPr>
      </w:pPr>
      <w:r w:rsidRPr="00AD7D3C">
        <w:rPr>
          <w:color w:val="000000"/>
          <w:sz w:val="22"/>
          <w:szCs w:val="22"/>
        </w:rPr>
        <w:t xml:space="preserve">Trumpas vandens katilo KVGM-100 modernizacijos aprašymas. </w:t>
      </w:r>
    </w:p>
    <w:p w:rsidR="00FE1AD9" w:rsidRPr="00AD7D3C" w:rsidRDefault="00FE1AD9" w:rsidP="00FE1AD9">
      <w:pPr>
        <w:jc w:val="both"/>
        <w:rPr>
          <w:color w:val="000000"/>
          <w:sz w:val="22"/>
          <w:szCs w:val="22"/>
        </w:rPr>
      </w:pPr>
      <w:r w:rsidRPr="00AD7D3C">
        <w:rPr>
          <w:color w:val="000000"/>
          <w:sz w:val="22"/>
          <w:szCs w:val="22"/>
        </w:rPr>
        <w:t xml:space="preserve">Pirmasis vandens šildymo katilinės katilas yra modernizuotas vandens šildymo katilas KVGM-100 - </w:t>
      </w:r>
      <w:proofErr w:type="spellStart"/>
      <w:r w:rsidRPr="00AD7D3C">
        <w:rPr>
          <w:color w:val="000000"/>
          <w:sz w:val="22"/>
          <w:szCs w:val="22"/>
        </w:rPr>
        <w:t>tiesiasrovis</w:t>
      </w:r>
      <w:proofErr w:type="spellEnd"/>
      <w:r w:rsidRPr="00AD7D3C">
        <w:rPr>
          <w:color w:val="000000"/>
          <w:sz w:val="22"/>
          <w:szCs w:val="22"/>
        </w:rPr>
        <w:t>, „</w:t>
      </w:r>
      <w:r w:rsidRPr="00AD7D3C">
        <w:rPr>
          <w:color w:val="000000"/>
          <w:sz w:val="22"/>
          <w:szCs w:val="22"/>
        </w:rPr>
        <w:sym w:font="Symbol" w:char="F050"/>
      </w:r>
      <w:r w:rsidRPr="00AD7D3C">
        <w:rPr>
          <w:color w:val="000000"/>
          <w:sz w:val="22"/>
          <w:szCs w:val="22"/>
        </w:rPr>
        <w:t xml:space="preserve">“ formos </w:t>
      </w:r>
      <w:proofErr w:type="spellStart"/>
      <w:r w:rsidRPr="00AD7D3C">
        <w:rPr>
          <w:color w:val="000000"/>
          <w:sz w:val="22"/>
          <w:szCs w:val="22"/>
        </w:rPr>
        <w:t>komponuotės</w:t>
      </w:r>
      <w:proofErr w:type="spellEnd"/>
      <w:r w:rsidRPr="00AD7D3C">
        <w:rPr>
          <w:color w:val="000000"/>
          <w:sz w:val="22"/>
          <w:szCs w:val="22"/>
        </w:rPr>
        <w:t xml:space="preserve">, skirtas termofikacinio vandens šildymui </w:t>
      </w:r>
      <w:proofErr w:type="spellStart"/>
      <w:r w:rsidRPr="00AD7D3C">
        <w:rPr>
          <w:color w:val="000000"/>
          <w:sz w:val="22"/>
          <w:szCs w:val="22"/>
        </w:rPr>
        <w:t>pikiniu</w:t>
      </w:r>
      <w:proofErr w:type="spellEnd"/>
      <w:r w:rsidRPr="00AD7D3C">
        <w:rPr>
          <w:color w:val="000000"/>
          <w:sz w:val="22"/>
          <w:szCs w:val="22"/>
        </w:rPr>
        <w:t xml:space="preserve"> arba pagrindiniu režimu.</w:t>
      </w:r>
    </w:p>
    <w:p w:rsidR="00FE1AD9" w:rsidRPr="00AD7D3C" w:rsidRDefault="00FE1AD9" w:rsidP="00FE1AD9">
      <w:pPr>
        <w:jc w:val="both"/>
        <w:rPr>
          <w:color w:val="000000"/>
          <w:sz w:val="22"/>
          <w:szCs w:val="22"/>
        </w:rPr>
      </w:pPr>
      <w:r w:rsidRPr="00AD7D3C">
        <w:rPr>
          <w:color w:val="000000"/>
          <w:sz w:val="22"/>
          <w:szCs w:val="22"/>
        </w:rPr>
        <w:t xml:space="preserve">Katilo KVGM-100 Nr.5 valdymas yra vykdomas sumontuoto kompiuterio pagalba per katilo apsaugų ir valdymo sistemos kontrolerį ABB </w:t>
      </w:r>
      <w:proofErr w:type="spellStart"/>
      <w:r w:rsidRPr="00AD7D3C">
        <w:rPr>
          <w:color w:val="000000"/>
          <w:sz w:val="22"/>
          <w:szCs w:val="22"/>
        </w:rPr>
        <w:t>Advant</w:t>
      </w:r>
      <w:proofErr w:type="spellEnd"/>
      <w:r w:rsidRPr="00AD7D3C">
        <w:rPr>
          <w:color w:val="000000"/>
          <w:sz w:val="22"/>
          <w:szCs w:val="22"/>
        </w:rPr>
        <w:t>. Užkūrimo spintoje esantis kitas ABB “</w:t>
      </w:r>
      <w:proofErr w:type="spellStart"/>
      <w:r w:rsidRPr="00AD7D3C">
        <w:rPr>
          <w:color w:val="000000"/>
          <w:sz w:val="22"/>
          <w:szCs w:val="22"/>
        </w:rPr>
        <w:t>Master</w:t>
      </w:r>
      <w:proofErr w:type="spellEnd"/>
      <w:r w:rsidRPr="00AD7D3C">
        <w:rPr>
          <w:color w:val="000000"/>
          <w:sz w:val="22"/>
          <w:szCs w:val="22"/>
        </w:rPr>
        <w:t xml:space="preserve"> </w:t>
      </w:r>
      <w:proofErr w:type="spellStart"/>
      <w:r w:rsidRPr="00AD7D3C">
        <w:rPr>
          <w:color w:val="000000"/>
          <w:sz w:val="22"/>
          <w:szCs w:val="22"/>
        </w:rPr>
        <w:t>piece</w:t>
      </w:r>
      <w:proofErr w:type="spellEnd"/>
      <w:r w:rsidRPr="00AD7D3C">
        <w:rPr>
          <w:color w:val="000000"/>
          <w:sz w:val="22"/>
          <w:szCs w:val="22"/>
        </w:rPr>
        <w:t xml:space="preserve"> - 51” kontroleris atlieka dubliuojančio apsaugų kontrolerio funkcijas ir dirba nepriklausomai nuo pagrindinės sistemos.</w:t>
      </w:r>
    </w:p>
    <w:p w:rsidR="00FE1AD9" w:rsidRPr="00AD7D3C" w:rsidRDefault="00FE1AD9" w:rsidP="00FE1AD9">
      <w:pPr>
        <w:jc w:val="both"/>
        <w:rPr>
          <w:color w:val="000000"/>
          <w:sz w:val="22"/>
          <w:szCs w:val="22"/>
        </w:rPr>
      </w:pPr>
      <w:r w:rsidRPr="00AD7D3C">
        <w:rPr>
          <w:color w:val="000000"/>
          <w:sz w:val="22"/>
          <w:szCs w:val="22"/>
        </w:rPr>
        <w:t>Katile sumontuota degimo automatika, t.y. automatinis degimo proceso reguliavimas palaikant kuro - oro santykį, priklausomai nuo O</w:t>
      </w:r>
      <w:r w:rsidRPr="00AD7D3C">
        <w:rPr>
          <w:color w:val="000000"/>
          <w:sz w:val="22"/>
          <w:szCs w:val="22"/>
          <w:vertAlign w:val="subscript"/>
        </w:rPr>
        <w:t>2</w:t>
      </w:r>
      <w:r w:rsidRPr="00AD7D3C">
        <w:rPr>
          <w:color w:val="000000"/>
          <w:sz w:val="22"/>
          <w:szCs w:val="22"/>
        </w:rPr>
        <w:t xml:space="preserve"> kiekio išeinančiuose dūmuose. </w:t>
      </w:r>
    </w:p>
    <w:p w:rsidR="00FE1AD9" w:rsidRPr="00AD7D3C" w:rsidRDefault="00FE1AD9" w:rsidP="00FE1AD9">
      <w:pPr>
        <w:jc w:val="both"/>
        <w:rPr>
          <w:color w:val="000000"/>
          <w:sz w:val="22"/>
          <w:szCs w:val="22"/>
        </w:rPr>
      </w:pPr>
      <w:r w:rsidRPr="00AD7D3C">
        <w:rPr>
          <w:color w:val="000000"/>
          <w:sz w:val="22"/>
          <w:szCs w:val="22"/>
        </w:rPr>
        <w:t>Katilo mazuto linijoje prieš kiekvieną degiklį yra sumontuotas pneumatinis mazuto reguliavimo - atkirtos vožtuvas tipo “</w:t>
      </w:r>
      <w:proofErr w:type="spellStart"/>
      <w:r w:rsidRPr="00AD7D3C">
        <w:rPr>
          <w:color w:val="000000"/>
          <w:sz w:val="22"/>
          <w:szCs w:val="22"/>
        </w:rPr>
        <w:t>Valmet</w:t>
      </w:r>
      <w:proofErr w:type="spellEnd"/>
      <w:r w:rsidRPr="00AD7D3C">
        <w:rPr>
          <w:color w:val="000000"/>
          <w:sz w:val="22"/>
          <w:szCs w:val="22"/>
        </w:rPr>
        <w:t>” ds20. Taip pat mazuto kiekio matavimo prietaisas tipo „</w:t>
      </w:r>
      <w:proofErr w:type="spellStart"/>
      <w:r w:rsidRPr="00AD7D3C">
        <w:rPr>
          <w:color w:val="000000"/>
          <w:sz w:val="22"/>
          <w:szCs w:val="22"/>
        </w:rPr>
        <w:t>Altosonic</w:t>
      </w:r>
      <w:proofErr w:type="spellEnd"/>
      <w:r w:rsidRPr="00AD7D3C">
        <w:rPr>
          <w:color w:val="000000"/>
          <w:sz w:val="22"/>
          <w:szCs w:val="22"/>
        </w:rPr>
        <w:t xml:space="preserve">“ ds20. Kadangi reguliavimo vožtuvams reikalingas 11 bar slėgis, </w:t>
      </w:r>
      <w:proofErr w:type="spellStart"/>
      <w:r w:rsidRPr="00AD7D3C">
        <w:rPr>
          <w:color w:val="000000"/>
          <w:sz w:val="22"/>
          <w:szCs w:val="22"/>
        </w:rPr>
        <w:t>recirkuliacijos</w:t>
      </w:r>
      <w:proofErr w:type="spellEnd"/>
      <w:r w:rsidRPr="00AD7D3C">
        <w:rPr>
          <w:color w:val="000000"/>
          <w:sz w:val="22"/>
          <w:szCs w:val="22"/>
        </w:rPr>
        <w:t xml:space="preserve"> linijoje yra sumontuotas tiesioginio veikimo reguliavimo vožtuvas, palaikantis apie 11 bar slėgį prieš save, ir </w:t>
      </w:r>
      <w:proofErr w:type="spellStart"/>
      <w:r w:rsidRPr="00AD7D3C">
        <w:rPr>
          <w:color w:val="000000"/>
          <w:sz w:val="22"/>
          <w:szCs w:val="22"/>
        </w:rPr>
        <w:t>droselinis</w:t>
      </w:r>
      <w:proofErr w:type="spellEnd"/>
      <w:r w:rsidRPr="00AD7D3C">
        <w:rPr>
          <w:color w:val="000000"/>
          <w:sz w:val="22"/>
          <w:szCs w:val="22"/>
        </w:rPr>
        <w:t xml:space="preserve"> įrenginys (po mazuto filtrų). Darbo mazutu metu, kad teisingai veiktų mazuto slėgio redukavimo schema, mazuto </w:t>
      </w:r>
      <w:proofErr w:type="spellStart"/>
      <w:r w:rsidRPr="00AD7D3C">
        <w:rPr>
          <w:color w:val="000000"/>
          <w:sz w:val="22"/>
          <w:szCs w:val="22"/>
        </w:rPr>
        <w:t>recirkuliacijos</w:t>
      </w:r>
      <w:proofErr w:type="spellEnd"/>
      <w:r w:rsidRPr="00AD7D3C">
        <w:rPr>
          <w:color w:val="000000"/>
          <w:sz w:val="22"/>
          <w:szCs w:val="22"/>
        </w:rPr>
        <w:t xml:space="preserve"> linijos sklendės turi būti pastoviai pilnai atidarytos. </w:t>
      </w:r>
    </w:p>
    <w:p w:rsidR="00FE1AD9" w:rsidRPr="00AD7D3C" w:rsidRDefault="00FE1AD9" w:rsidP="00FE1AD9">
      <w:pPr>
        <w:jc w:val="both"/>
        <w:rPr>
          <w:color w:val="000000"/>
          <w:sz w:val="22"/>
          <w:szCs w:val="22"/>
        </w:rPr>
      </w:pPr>
      <w:r w:rsidRPr="00AD7D3C">
        <w:rPr>
          <w:color w:val="000000"/>
          <w:sz w:val="22"/>
          <w:szCs w:val="22"/>
        </w:rPr>
        <w:t xml:space="preserve">Katilo dujų linijoje </w:t>
      </w:r>
      <w:r w:rsidR="00AE39A2" w:rsidRPr="00AD7D3C">
        <w:rPr>
          <w:color w:val="000000"/>
          <w:sz w:val="22"/>
          <w:szCs w:val="22"/>
        </w:rPr>
        <w:t>sumontuot</w:t>
      </w:r>
      <w:r w:rsidR="00AE39A2">
        <w:rPr>
          <w:color w:val="000000"/>
          <w:sz w:val="22"/>
          <w:szCs w:val="22"/>
        </w:rPr>
        <w:t>as</w:t>
      </w:r>
      <w:r w:rsidR="00AE39A2" w:rsidRPr="00AD7D3C">
        <w:rPr>
          <w:color w:val="000000"/>
          <w:sz w:val="22"/>
          <w:szCs w:val="22"/>
        </w:rPr>
        <w:t xml:space="preserve"> </w:t>
      </w:r>
      <w:r w:rsidRPr="00AD7D3C">
        <w:rPr>
          <w:color w:val="000000"/>
          <w:sz w:val="22"/>
          <w:szCs w:val="22"/>
        </w:rPr>
        <w:t>pneumatinis dujų kiekio reguliavimo prietaisas tipo „</w:t>
      </w:r>
      <w:proofErr w:type="spellStart"/>
      <w:r w:rsidRPr="00AD7D3C">
        <w:rPr>
          <w:color w:val="000000"/>
          <w:sz w:val="22"/>
          <w:szCs w:val="22"/>
        </w:rPr>
        <w:t>Valmet</w:t>
      </w:r>
      <w:proofErr w:type="spellEnd"/>
      <w:r w:rsidRPr="00AD7D3C">
        <w:rPr>
          <w:color w:val="000000"/>
          <w:sz w:val="22"/>
          <w:szCs w:val="22"/>
        </w:rPr>
        <w:t>“ ds250 ir dujų pneumatinis atkirtos vožtuvas ds250 „</w:t>
      </w:r>
      <w:proofErr w:type="spellStart"/>
      <w:r w:rsidRPr="00AD7D3C">
        <w:rPr>
          <w:color w:val="000000"/>
          <w:sz w:val="22"/>
          <w:szCs w:val="22"/>
        </w:rPr>
        <w:t>Valmet</w:t>
      </w:r>
      <w:proofErr w:type="spellEnd"/>
      <w:r w:rsidRPr="00AD7D3C">
        <w:rPr>
          <w:color w:val="000000"/>
          <w:sz w:val="22"/>
          <w:szCs w:val="22"/>
        </w:rPr>
        <w:t xml:space="preserve">“. Prieš kiekvieną degiklį yra sumontuotos dvi elektrifikuotos sklendės </w:t>
      </w:r>
      <w:proofErr w:type="spellStart"/>
      <w:r w:rsidRPr="00AD7D3C">
        <w:rPr>
          <w:color w:val="000000"/>
          <w:sz w:val="22"/>
          <w:szCs w:val="22"/>
        </w:rPr>
        <w:t>ds</w:t>
      </w:r>
      <w:proofErr w:type="spellEnd"/>
      <w:r w:rsidRPr="00AD7D3C">
        <w:rPr>
          <w:color w:val="000000"/>
          <w:sz w:val="22"/>
          <w:szCs w:val="22"/>
        </w:rPr>
        <w:t xml:space="preserve"> 150, o tarp jų ventilis ds20 </w:t>
      </w:r>
      <w:r w:rsidR="00AE39A2" w:rsidRPr="00AD7D3C">
        <w:rPr>
          <w:color w:val="000000"/>
          <w:sz w:val="22"/>
          <w:szCs w:val="22"/>
        </w:rPr>
        <w:t xml:space="preserve">su </w:t>
      </w:r>
      <w:r w:rsidRPr="00AD7D3C">
        <w:rPr>
          <w:color w:val="000000"/>
          <w:sz w:val="22"/>
          <w:szCs w:val="22"/>
        </w:rPr>
        <w:t xml:space="preserve">el. pavara. Prieš </w:t>
      </w:r>
      <w:proofErr w:type="spellStart"/>
      <w:r w:rsidRPr="00AD7D3C">
        <w:rPr>
          <w:color w:val="000000"/>
          <w:sz w:val="22"/>
          <w:szCs w:val="22"/>
        </w:rPr>
        <w:t>ežektorių</w:t>
      </w:r>
      <w:proofErr w:type="spellEnd"/>
      <w:r w:rsidRPr="00AD7D3C">
        <w:rPr>
          <w:color w:val="000000"/>
          <w:sz w:val="22"/>
          <w:szCs w:val="22"/>
        </w:rPr>
        <w:t xml:space="preserve"> sumontuotas ventilis ds20 su el. pavara.</w:t>
      </w:r>
    </w:p>
    <w:p w:rsidR="00FE1AD9" w:rsidRPr="00AD7D3C" w:rsidRDefault="00FE1AD9" w:rsidP="00FE1AD9">
      <w:pPr>
        <w:jc w:val="both"/>
        <w:rPr>
          <w:color w:val="000000"/>
          <w:sz w:val="22"/>
          <w:szCs w:val="22"/>
        </w:rPr>
      </w:pPr>
      <w:r w:rsidRPr="00AD7D3C">
        <w:rPr>
          <w:color w:val="000000"/>
          <w:sz w:val="22"/>
          <w:szCs w:val="22"/>
        </w:rPr>
        <w:t>Garo linijoje į mazuto išpurškimą sumontuotas reguliuojantis vožtuvas ds50.</w:t>
      </w:r>
    </w:p>
    <w:p w:rsidR="00FE1AD9" w:rsidRPr="00AD7D3C" w:rsidRDefault="00FE1AD9" w:rsidP="00FE1AD9">
      <w:pPr>
        <w:jc w:val="both"/>
        <w:rPr>
          <w:color w:val="000000"/>
          <w:sz w:val="22"/>
          <w:szCs w:val="22"/>
        </w:rPr>
      </w:pPr>
      <w:r w:rsidRPr="00AD7D3C">
        <w:rPr>
          <w:color w:val="000000"/>
          <w:sz w:val="22"/>
          <w:szCs w:val="22"/>
        </w:rPr>
        <w:t xml:space="preserve">Oro linijoje prieš kiekvieną degiklį sumontuotas skląstis su el. pavara. </w:t>
      </w:r>
    </w:p>
    <w:p w:rsidR="00FE1AD9" w:rsidRPr="00AD7D3C" w:rsidRDefault="00FE1AD9" w:rsidP="00FE1AD9">
      <w:pPr>
        <w:jc w:val="both"/>
        <w:rPr>
          <w:color w:val="000000"/>
          <w:sz w:val="22"/>
          <w:szCs w:val="22"/>
        </w:rPr>
      </w:pPr>
      <w:r w:rsidRPr="00AD7D3C">
        <w:rPr>
          <w:color w:val="000000"/>
          <w:sz w:val="22"/>
          <w:szCs w:val="22"/>
        </w:rPr>
        <w:t>Apatinių degiklių aikštelėje sumontuotas suspausto oro paskirstymo kolektorius</w:t>
      </w:r>
      <w:r w:rsidR="004D6EE7">
        <w:rPr>
          <w:color w:val="000000"/>
          <w:sz w:val="22"/>
          <w:szCs w:val="22"/>
        </w:rPr>
        <w:t>,</w:t>
      </w:r>
      <w:r w:rsidRPr="00AD7D3C">
        <w:rPr>
          <w:color w:val="000000"/>
          <w:sz w:val="22"/>
          <w:szCs w:val="22"/>
        </w:rPr>
        <w:t xml:space="preserve"> į kurį privestas valdymo oras p=6 </w:t>
      </w:r>
      <w:proofErr w:type="spellStart"/>
      <w:r w:rsidRPr="00AD7D3C">
        <w:rPr>
          <w:color w:val="000000"/>
          <w:sz w:val="22"/>
          <w:szCs w:val="22"/>
        </w:rPr>
        <w:t>kG</w:t>
      </w:r>
      <w:proofErr w:type="spellEnd"/>
      <w:r w:rsidRPr="00AD7D3C">
        <w:rPr>
          <w:color w:val="000000"/>
          <w:sz w:val="22"/>
          <w:szCs w:val="22"/>
        </w:rPr>
        <w:t>/cm</w:t>
      </w:r>
      <w:r w:rsidRPr="001F73A0">
        <w:rPr>
          <w:color w:val="000000"/>
          <w:sz w:val="22"/>
          <w:szCs w:val="22"/>
          <w:vertAlign w:val="superscript"/>
        </w:rPr>
        <w:t>2</w:t>
      </w:r>
      <w:r w:rsidRPr="00AD7D3C">
        <w:rPr>
          <w:color w:val="000000"/>
          <w:sz w:val="22"/>
          <w:szCs w:val="22"/>
        </w:rPr>
        <w:t xml:space="preserve"> iš prie garo katilo Nr.3 esančių oro kompresorių „START“.</w:t>
      </w:r>
    </w:p>
    <w:p w:rsidR="00FE1AD9" w:rsidRPr="00AD7D3C" w:rsidRDefault="00FE1AD9" w:rsidP="00FE1AD9">
      <w:pPr>
        <w:jc w:val="both"/>
        <w:rPr>
          <w:color w:val="000000"/>
          <w:sz w:val="22"/>
          <w:szCs w:val="22"/>
        </w:rPr>
      </w:pPr>
      <w:r w:rsidRPr="00AD7D3C">
        <w:rPr>
          <w:color w:val="000000"/>
          <w:sz w:val="22"/>
          <w:szCs w:val="22"/>
        </w:rPr>
        <w:t xml:space="preserve">Katilo degiklių aptarnavimo aikštelėse palikti vietiniai valdymo pultai, kurių pagalba avariniu atveju galima stabdyti atitinkamus katilo degiklius. </w:t>
      </w:r>
    </w:p>
    <w:p w:rsidR="00FE1AD9" w:rsidRPr="001C3FDD" w:rsidRDefault="00FE1AD9" w:rsidP="00FE1AD9">
      <w:pPr>
        <w:jc w:val="both"/>
        <w:rPr>
          <w:color w:val="000000"/>
          <w:sz w:val="22"/>
          <w:szCs w:val="22"/>
        </w:rPr>
      </w:pPr>
      <w:r w:rsidRPr="001C3FDD">
        <w:rPr>
          <w:color w:val="000000"/>
          <w:sz w:val="22"/>
          <w:szCs w:val="22"/>
        </w:rPr>
        <w:t>Garo katilinėje ir vandens šildymo katilinėje Nr. 2 susidarę degimo produktai į aplinkos orą yra išmetami per organizuotą oro taršos šaltinį Nr. 002 (150 m. aukščio kaminą).</w:t>
      </w:r>
    </w:p>
    <w:p w:rsidR="00D16177" w:rsidRPr="001C3FDD" w:rsidRDefault="00D16177" w:rsidP="001C3FDD">
      <w:pPr>
        <w:pStyle w:val="SWECOText"/>
        <w:spacing w:before="0" w:after="0" w:line="240" w:lineRule="auto"/>
        <w:rPr>
          <w:rFonts w:ascii="Times New Roman" w:hAnsi="Times New Roman"/>
          <w:color w:val="000000"/>
          <w:sz w:val="22"/>
          <w:szCs w:val="22"/>
          <w:lang w:val="lt-LT"/>
        </w:rPr>
      </w:pPr>
      <w:r w:rsidRPr="001C3FDD">
        <w:rPr>
          <w:rFonts w:ascii="Times New Roman" w:hAnsi="Times New Roman"/>
          <w:color w:val="000000"/>
          <w:sz w:val="22"/>
          <w:szCs w:val="22"/>
          <w:lang w:val="lt-LT"/>
        </w:rPr>
        <w:lastRenderedPageBreak/>
        <w:t xml:space="preserve">Vandens šildymo katilinėje Nr. 2 esančių mechanizmų aušinimui reikalingas vanduo yra imamas iš Neries upės. </w:t>
      </w:r>
      <w:r w:rsidR="001C3FDD" w:rsidRPr="001C3FDD">
        <w:rPr>
          <w:rFonts w:ascii="Times New Roman" w:hAnsi="Times New Roman"/>
          <w:color w:val="000000"/>
          <w:sz w:val="22"/>
          <w:szCs w:val="22"/>
          <w:lang w:val="lt-LT"/>
        </w:rPr>
        <w:t xml:space="preserve">Ataušinus mechanizmus, aušinimo vanduo nukreipiamas į naftos gaudyklę, o iš jos į technologinį įrenginį – aušinimo kanalą, iš kurio per </w:t>
      </w:r>
      <w:proofErr w:type="spellStart"/>
      <w:r w:rsidR="001C3FDD" w:rsidRPr="001C3FDD">
        <w:rPr>
          <w:rFonts w:ascii="Times New Roman" w:hAnsi="Times New Roman"/>
          <w:color w:val="000000"/>
          <w:sz w:val="22"/>
          <w:szCs w:val="22"/>
          <w:lang w:val="lt-LT"/>
        </w:rPr>
        <w:t>išleistuvą</w:t>
      </w:r>
      <w:proofErr w:type="spellEnd"/>
      <w:r w:rsidR="001C3FDD" w:rsidRPr="001C3FDD">
        <w:rPr>
          <w:rFonts w:ascii="Times New Roman" w:hAnsi="Times New Roman"/>
          <w:color w:val="000000"/>
          <w:sz w:val="22"/>
          <w:szCs w:val="22"/>
          <w:lang w:val="lt-LT"/>
        </w:rPr>
        <w:t xml:space="preserve"> Nr.3 išleidžiamos į Neries upę </w:t>
      </w:r>
      <w:r w:rsidR="003C4A96" w:rsidRPr="001C3FDD">
        <w:rPr>
          <w:rFonts w:ascii="Times New Roman" w:hAnsi="Times New Roman"/>
          <w:color w:val="000000"/>
          <w:sz w:val="22"/>
          <w:szCs w:val="22"/>
          <w:lang w:val="lt-LT"/>
        </w:rPr>
        <w:t>(žr. priedą Nr.8.5.).</w:t>
      </w:r>
    </w:p>
    <w:p w:rsidR="00AE604E" w:rsidRPr="001C3FDD" w:rsidRDefault="00AE604E" w:rsidP="00FE1AD9">
      <w:pPr>
        <w:jc w:val="both"/>
        <w:rPr>
          <w:b/>
          <w:color w:val="000000"/>
          <w:sz w:val="22"/>
          <w:szCs w:val="22"/>
        </w:rPr>
      </w:pPr>
      <w:r w:rsidRPr="001C3FDD">
        <w:rPr>
          <w:color w:val="000000"/>
          <w:sz w:val="22"/>
          <w:szCs w:val="22"/>
        </w:rPr>
        <w:t xml:space="preserve">Visas per </w:t>
      </w:r>
      <w:proofErr w:type="spellStart"/>
      <w:r w:rsidRPr="001C3FDD">
        <w:rPr>
          <w:color w:val="000000"/>
          <w:sz w:val="22"/>
          <w:szCs w:val="22"/>
        </w:rPr>
        <w:t>išleistuvą</w:t>
      </w:r>
      <w:proofErr w:type="spellEnd"/>
      <w:r w:rsidRPr="001C3FDD">
        <w:rPr>
          <w:color w:val="000000"/>
          <w:sz w:val="22"/>
          <w:szCs w:val="22"/>
        </w:rPr>
        <w:t xml:space="preserve"> Nr. 3 į Neries upę išleidžiamas nuotekų kiekis yra apskaitomas nuotekų apskaitos prietaisu ir kontroliuojamas vadovaujantis patvirtint</w:t>
      </w:r>
      <w:r w:rsidR="00C003CE" w:rsidRPr="001C3FDD">
        <w:rPr>
          <w:color w:val="000000"/>
          <w:sz w:val="22"/>
          <w:szCs w:val="22"/>
        </w:rPr>
        <w:t>a</w:t>
      </w:r>
      <w:r w:rsidRPr="001C3FDD">
        <w:rPr>
          <w:color w:val="000000"/>
          <w:sz w:val="22"/>
          <w:szCs w:val="22"/>
        </w:rPr>
        <w:t xml:space="preserve"> Aplinkos monitoringo program</w:t>
      </w:r>
      <w:r w:rsidR="00C003CE" w:rsidRPr="001C3FDD">
        <w:rPr>
          <w:color w:val="000000"/>
          <w:sz w:val="22"/>
          <w:szCs w:val="22"/>
        </w:rPr>
        <w:t>a</w:t>
      </w:r>
      <w:r w:rsidRPr="001C3FDD">
        <w:rPr>
          <w:color w:val="000000"/>
          <w:sz w:val="22"/>
          <w:szCs w:val="22"/>
        </w:rPr>
        <w:t>.</w:t>
      </w:r>
    </w:p>
    <w:p w:rsidR="00B11386" w:rsidRDefault="00B11386" w:rsidP="00FE1AD9">
      <w:pPr>
        <w:pStyle w:val="BodyBoldNoSpace"/>
        <w:spacing w:line="240" w:lineRule="auto"/>
        <w:jc w:val="both"/>
        <w:rPr>
          <w:b w:val="0"/>
          <w:color w:val="000000"/>
          <w:sz w:val="22"/>
          <w:szCs w:val="22"/>
          <w:u w:val="single"/>
          <w:lang w:val="lt-LT"/>
        </w:rPr>
      </w:pP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u w:val="single"/>
          <w:lang w:val="lt-LT"/>
        </w:rPr>
        <w:t>OPERATYVINIS VALDYMAS</w:t>
      </w:r>
    </w:p>
    <w:p w:rsidR="00FE1AD9" w:rsidRPr="00AD7D3C" w:rsidRDefault="00FE1AD9" w:rsidP="00FE1AD9">
      <w:pPr>
        <w:jc w:val="both"/>
        <w:rPr>
          <w:color w:val="000000"/>
          <w:sz w:val="22"/>
          <w:szCs w:val="22"/>
        </w:rPr>
      </w:pPr>
      <w:r w:rsidRPr="00AD7D3C">
        <w:rPr>
          <w:color w:val="000000"/>
          <w:sz w:val="22"/>
          <w:szCs w:val="22"/>
        </w:rPr>
        <w:t xml:space="preserve">Iš E-2 centrinio valdymo pulto valdomi visi generatorių, transformatorių ir </w:t>
      </w:r>
      <w:proofErr w:type="spellStart"/>
      <w:r w:rsidRPr="00AD7D3C">
        <w:rPr>
          <w:color w:val="000000"/>
          <w:sz w:val="22"/>
          <w:szCs w:val="22"/>
        </w:rPr>
        <w:t>skirstyklų</w:t>
      </w:r>
      <w:proofErr w:type="spellEnd"/>
      <w:r w:rsidRPr="00AD7D3C">
        <w:rPr>
          <w:color w:val="000000"/>
          <w:sz w:val="22"/>
          <w:szCs w:val="22"/>
        </w:rPr>
        <w:t xml:space="preserve"> jungtuvai. Garo katilai BKZ-75-39FB ir turbinos AT-12-2 ir MARC4-CO1 valdomos iš vietinių valdymo pultų. Modernizuotas VK-1 PTVM-100 valdomas automatiškai iš naujo valdymo pulto, o VK-2-4 valdomi iš vietinių valdymo pultų. VK-5-7 KVGM-100 valdomi iš VŠK-2 centrinio valdymo pulto, taip pat ir modernizuotas VK-5.</w:t>
      </w:r>
    </w:p>
    <w:p w:rsidR="001112F2" w:rsidRPr="00AD7D3C" w:rsidRDefault="001112F2" w:rsidP="00FE1AD9">
      <w:pPr>
        <w:pStyle w:val="BodyBoldNoSpace"/>
        <w:spacing w:line="240" w:lineRule="auto"/>
        <w:rPr>
          <w:color w:val="000000"/>
          <w:spacing w:val="20"/>
          <w:sz w:val="22"/>
          <w:szCs w:val="22"/>
          <w:u w:val="single"/>
          <w:lang w:val="lt-LT"/>
        </w:rPr>
      </w:pPr>
    </w:p>
    <w:p w:rsidR="00FE1AD9" w:rsidRPr="00AD7D3C" w:rsidRDefault="00FE1AD9" w:rsidP="00FE1AD9">
      <w:pPr>
        <w:pStyle w:val="BodyBoldNoSpace"/>
        <w:spacing w:line="240" w:lineRule="auto"/>
        <w:rPr>
          <w:color w:val="000000"/>
          <w:sz w:val="22"/>
          <w:szCs w:val="22"/>
          <w:lang w:val="lt-LT"/>
        </w:rPr>
      </w:pPr>
      <w:r w:rsidRPr="00AD7D3C">
        <w:rPr>
          <w:color w:val="000000"/>
          <w:spacing w:val="20"/>
          <w:sz w:val="22"/>
          <w:szCs w:val="22"/>
          <w:u w:val="single"/>
          <w:lang w:val="lt-LT"/>
        </w:rPr>
        <w:t>KURAS (MAZUTAS)</w:t>
      </w:r>
    </w:p>
    <w:p w:rsidR="00FE1AD9" w:rsidRPr="00AD7D3C" w:rsidRDefault="00FE1AD9" w:rsidP="00FE1AD9">
      <w:pPr>
        <w:pStyle w:val="BodyBoldNoSpace"/>
        <w:spacing w:line="240" w:lineRule="auto"/>
        <w:jc w:val="both"/>
        <w:rPr>
          <w:b w:val="0"/>
          <w:color w:val="000000"/>
          <w:sz w:val="22"/>
          <w:szCs w:val="22"/>
          <w:lang w:val="lt-LT"/>
        </w:rPr>
      </w:pPr>
      <w:r w:rsidRPr="00AD7D3C">
        <w:rPr>
          <w:b w:val="0"/>
          <w:color w:val="000000"/>
          <w:sz w:val="22"/>
          <w:szCs w:val="22"/>
          <w:lang w:val="lt-LT"/>
        </w:rPr>
        <w:t>Garo ir vandens katilai kūrenami gamtinėmis dujomis ir mazutu. Mazutas į E-2 tiekiamas geležinkeliu arba autotransportu. Išpylimo estakadoje telpa 13 geležinkelio cisternų</w:t>
      </w:r>
      <w:r w:rsidR="00DB5869">
        <w:rPr>
          <w:b w:val="0"/>
          <w:color w:val="000000"/>
          <w:sz w:val="22"/>
          <w:szCs w:val="22"/>
          <w:lang w:val="lt-LT"/>
        </w:rPr>
        <w:t>.</w:t>
      </w:r>
    </w:p>
    <w:p w:rsidR="00FE1AD9" w:rsidRPr="00AD7D3C" w:rsidRDefault="00FE1AD9" w:rsidP="003C4A96">
      <w:pPr>
        <w:jc w:val="both"/>
        <w:rPr>
          <w:color w:val="000000"/>
          <w:sz w:val="22"/>
          <w:szCs w:val="22"/>
        </w:rPr>
      </w:pPr>
      <w:r w:rsidRPr="00AD7D3C">
        <w:rPr>
          <w:color w:val="000000"/>
          <w:sz w:val="22"/>
          <w:szCs w:val="22"/>
        </w:rPr>
        <w:t>Mazuto ūkyje yra šie pagrindiniai įrenginiai ir įrengimai:</w:t>
      </w:r>
      <w:r w:rsidR="00E26EA9">
        <w:rPr>
          <w:color w:val="000000"/>
          <w:sz w:val="22"/>
          <w:szCs w:val="22"/>
        </w:rPr>
        <w:t xml:space="preserve"> m</w:t>
      </w:r>
      <w:r w:rsidRPr="00AD7D3C">
        <w:rPr>
          <w:color w:val="000000"/>
          <w:sz w:val="22"/>
          <w:szCs w:val="22"/>
        </w:rPr>
        <w:t>azuto išpylimo estakada</w:t>
      </w:r>
      <w:r w:rsidR="00E26EA9">
        <w:rPr>
          <w:color w:val="000000"/>
          <w:sz w:val="22"/>
          <w:szCs w:val="22"/>
        </w:rPr>
        <w:t>,</w:t>
      </w:r>
      <w:r w:rsidRPr="00AD7D3C">
        <w:rPr>
          <w:color w:val="000000"/>
          <w:sz w:val="22"/>
          <w:szCs w:val="22"/>
        </w:rPr>
        <w:t xml:space="preserve"> </w:t>
      </w:r>
      <w:r w:rsidR="00E26EA9">
        <w:rPr>
          <w:color w:val="000000"/>
          <w:sz w:val="22"/>
          <w:szCs w:val="22"/>
        </w:rPr>
        <w:t>m</w:t>
      </w:r>
      <w:r w:rsidRPr="00AD7D3C">
        <w:rPr>
          <w:color w:val="000000"/>
          <w:sz w:val="22"/>
          <w:szCs w:val="22"/>
        </w:rPr>
        <w:t>azuto priėmimo rezervuarai</w:t>
      </w:r>
      <w:r w:rsidR="00E26EA9">
        <w:rPr>
          <w:color w:val="000000"/>
          <w:sz w:val="22"/>
          <w:szCs w:val="22"/>
        </w:rPr>
        <w:t>, m</w:t>
      </w:r>
      <w:r w:rsidRPr="00AD7D3C">
        <w:rPr>
          <w:color w:val="000000"/>
          <w:sz w:val="22"/>
          <w:szCs w:val="22"/>
        </w:rPr>
        <w:t>azuto saugojimo rezervuarai</w:t>
      </w:r>
      <w:r w:rsidR="00E26EA9">
        <w:rPr>
          <w:color w:val="000000"/>
          <w:sz w:val="22"/>
          <w:szCs w:val="22"/>
        </w:rPr>
        <w:t>, m</w:t>
      </w:r>
      <w:r w:rsidRPr="00AD7D3C">
        <w:rPr>
          <w:color w:val="000000"/>
          <w:sz w:val="22"/>
          <w:szCs w:val="22"/>
        </w:rPr>
        <w:t>azuto siurblinė</w:t>
      </w:r>
      <w:r w:rsidR="00E26EA9">
        <w:rPr>
          <w:color w:val="000000"/>
          <w:sz w:val="22"/>
          <w:szCs w:val="22"/>
        </w:rPr>
        <w:t>, i</w:t>
      </w:r>
      <w:r w:rsidRPr="00AD7D3C">
        <w:rPr>
          <w:color w:val="000000"/>
          <w:sz w:val="22"/>
          <w:szCs w:val="22"/>
        </w:rPr>
        <w:t>šoriniai garų - mazuto vamzdynai.</w:t>
      </w:r>
    </w:p>
    <w:p w:rsidR="00FE1AD9" w:rsidRPr="00AD7D3C" w:rsidRDefault="00FE1AD9" w:rsidP="00FE1AD9">
      <w:pPr>
        <w:jc w:val="both"/>
        <w:rPr>
          <w:color w:val="000000"/>
          <w:sz w:val="22"/>
          <w:szCs w:val="22"/>
        </w:rPr>
      </w:pPr>
      <w:r w:rsidRPr="00AD7D3C">
        <w:rPr>
          <w:color w:val="000000"/>
          <w:spacing w:val="-3"/>
          <w:sz w:val="22"/>
          <w:szCs w:val="22"/>
        </w:rPr>
        <w:t xml:space="preserve">Vienu metu galima </w:t>
      </w:r>
      <w:proofErr w:type="spellStart"/>
      <w:r w:rsidRPr="00AD7D3C">
        <w:rPr>
          <w:color w:val="000000"/>
          <w:spacing w:val="-3"/>
          <w:sz w:val="22"/>
          <w:szCs w:val="22"/>
        </w:rPr>
        <w:t>išp</w:t>
      </w:r>
      <w:r w:rsidR="00D25B1A" w:rsidRPr="00AD7D3C">
        <w:rPr>
          <w:color w:val="000000"/>
          <w:spacing w:val="-3"/>
          <w:sz w:val="22"/>
          <w:szCs w:val="22"/>
        </w:rPr>
        <w:t>i</w:t>
      </w:r>
      <w:r w:rsidRPr="00AD7D3C">
        <w:rPr>
          <w:color w:val="000000"/>
          <w:spacing w:val="-3"/>
          <w:sz w:val="22"/>
          <w:szCs w:val="22"/>
        </w:rPr>
        <w:t>linėti</w:t>
      </w:r>
      <w:proofErr w:type="spellEnd"/>
      <w:r w:rsidRPr="00AD7D3C">
        <w:rPr>
          <w:color w:val="000000"/>
          <w:spacing w:val="-3"/>
          <w:sz w:val="22"/>
          <w:szCs w:val="22"/>
        </w:rPr>
        <w:t xml:space="preserve"> 13 geležinkelio vagonų - cisternų. Mazutas iš geležinkelio vagonų - </w:t>
      </w:r>
      <w:r w:rsidRPr="00AD7D3C">
        <w:rPr>
          <w:color w:val="000000"/>
          <w:spacing w:val="-4"/>
          <w:sz w:val="22"/>
          <w:szCs w:val="22"/>
        </w:rPr>
        <w:t>cisternų išpilamas į mazuto išpylimo lovį, kuris padalintas į dvi dalis ir iš jo subėga</w:t>
      </w:r>
      <w:r w:rsidR="00B0124E">
        <w:rPr>
          <w:color w:val="000000"/>
          <w:spacing w:val="-4"/>
          <w:sz w:val="22"/>
          <w:szCs w:val="22"/>
        </w:rPr>
        <w:t xml:space="preserve"> į</w:t>
      </w:r>
      <w:r w:rsidRPr="00AD7D3C">
        <w:rPr>
          <w:color w:val="000000"/>
          <w:spacing w:val="-4"/>
          <w:sz w:val="22"/>
          <w:szCs w:val="22"/>
        </w:rPr>
        <w:t xml:space="preserve"> gelžbetoninius </w:t>
      </w:r>
      <w:r w:rsidRPr="00AD7D3C">
        <w:rPr>
          <w:color w:val="000000"/>
          <w:spacing w:val="-3"/>
          <w:sz w:val="22"/>
          <w:szCs w:val="22"/>
        </w:rPr>
        <w:t>tarpinius rezervuarus, kurių kiekvieno talpa po 200 m</w:t>
      </w:r>
      <w:r w:rsidRPr="00AD7D3C">
        <w:rPr>
          <w:color w:val="000000"/>
          <w:spacing w:val="-3"/>
          <w:sz w:val="22"/>
          <w:szCs w:val="22"/>
          <w:vertAlign w:val="superscript"/>
        </w:rPr>
        <w:t>3</w:t>
      </w:r>
      <w:r w:rsidRPr="00AD7D3C">
        <w:rPr>
          <w:color w:val="000000"/>
          <w:spacing w:val="-3"/>
          <w:sz w:val="22"/>
          <w:szCs w:val="22"/>
        </w:rPr>
        <w:t>. 8 cisternos į tarpinį rezervuarą Nr.</w:t>
      </w:r>
      <w:r w:rsidR="00B0124E">
        <w:rPr>
          <w:color w:val="000000"/>
          <w:spacing w:val="-3"/>
          <w:sz w:val="22"/>
          <w:szCs w:val="22"/>
        </w:rPr>
        <w:t xml:space="preserve"> </w:t>
      </w:r>
      <w:r w:rsidRPr="00AD7D3C">
        <w:rPr>
          <w:color w:val="000000"/>
          <w:spacing w:val="-3"/>
          <w:sz w:val="22"/>
          <w:szCs w:val="22"/>
        </w:rPr>
        <w:t xml:space="preserve">l ir 5 </w:t>
      </w:r>
      <w:r w:rsidRPr="00AD7D3C">
        <w:rPr>
          <w:color w:val="000000"/>
          <w:spacing w:val="2"/>
          <w:sz w:val="22"/>
          <w:szCs w:val="22"/>
        </w:rPr>
        <w:t>cisternos į tarpinį rezervuarą Nr.</w:t>
      </w:r>
      <w:r w:rsidR="00B0124E">
        <w:rPr>
          <w:color w:val="000000"/>
          <w:spacing w:val="2"/>
          <w:sz w:val="22"/>
          <w:szCs w:val="22"/>
        </w:rPr>
        <w:t xml:space="preserve"> </w:t>
      </w:r>
      <w:r w:rsidRPr="00AD7D3C">
        <w:rPr>
          <w:color w:val="000000"/>
          <w:spacing w:val="2"/>
          <w:sz w:val="22"/>
          <w:szCs w:val="22"/>
        </w:rPr>
        <w:t xml:space="preserve">2. Mazutas atvežamas geležinkeliu jo pervežimui skirtose </w:t>
      </w:r>
      <w:r w:rsidRPr="00AD7D3C">
        <w:rPr>
          <w:color w:val="000000"/>
          <w:spacing w:val="-3"/>
          <w:sz w:val="22"/>
          <w:szCs w:val="22"/>
        </w:rPr>
        <w:t xml:space="preserve">cisternose. Vienu metu abiejose estakadų pusėse galima pastatyti 23 cisternas, ir vienoje estakados pusėje esančias cisternas galima naudoti išpylimui (13 cisternų). Mazuto pašildymas išpylimui ir cisternų valymas nuo kuro likučių vykdomas garu. 13 stovų su </w:t>
      </w:r>
      <w:proofErr w:type="spellStart"/>
      <w:r w:rsidRPr="00AD7D3C">
        <w:rPr>
          <w:color w:val="000000"/>
          <w:spacing w:val="-3"/>
          <w:sz w:val="22"/>
          <w:szCs w:val="22"/>
        </w:rPr>
        <w:t>ežektoriais</w:t>
      </w:r>
      <w:proofErr w:type="spellEnd"/>
      <w:r w:rsidRPr="00AD7D3C">
        <w:rPr>
          <w:color w:val="000000"/>
          <w:spacing w:val="-3"/>
          <w:sz w:val="22"/>
          <w:szCs w:val="22"/>
        </w:rPr>
        <w:t xml:space="preserve"> </w:t>
      </w:r>
      <w:r w:rsidRPr="00AD7D3C">
        <w:rPr>
          <w:color w:val="000000"/>
          <w:spacing w:val="-4"/>
          <w:sz w:val="22"/>
          <w:szCs w:val="22"/>
        </w:rPr>
        <w:t xml:space="preserve">Q=900 </w:t>
      </w:r>
      <w:proofErr w:type="spellStart"/>
      <w:r w:rsidRPr="00AD7D3C">
        <w:rPr>
          <w:color w:val="000000"/>
          <w:spacing w:val="-4"/>
          <w:sz w:val="22"/>
          <w:szCs w:val="22"/>
        </w:rPr>
        <w:t>kG</w:t>
      </w:r>
      <w:proofErr w:type="spellEnd"/>
      <w:r w:rsidRPr="00AD7D3C">
        <w:rPr>
          <w:color w:val="000000"/>
          <w:spacing w:val="-4"/>
          <w:sz w:val="22"/>
          <w:szCs w:val="22"/>
        </w:rPr>
        <w:t xml:space="preserve"> /h garo esant iki 12 </w:t>
      </w:r>
      <w:proofErr w:type="spellStart"/>
      <w:r w:rsidRPr="00AD7D3C">
        <w:rPr>
          <w:color w:val="000000"/>
          <w:spacing w:val="-4"/>
          <w:sz w:val="22"/>
          <w:szCs w:val="22"/>
        </w:rPr>
        <w:t>kG</w:t>
      </w:r>
      <w:proofErr w:type="spellEnd"/>
      <w:r w:rsidRPr="00AD7D3C">
        <w:rPr>
          <w:color w:val="000000"/>
          <w:spacing w:val="-4"/>
          <w:sz w:val="22"/>
          <w:szCs w:val="22"/>
        </w:rPr>
        <w:t>/m</w:t>
      </w:r>
      <w:r w:rsidRPr="00AD7D3C">
        <w:rPr>
          <w:color w:val="000000"/>
          <w:spacing w:val="-4"/>
          <w:sz w:val="22"/>
          <w:szCs w:val="22"/>
          <w:vertAlign w:val="superscript"/>
        </w:rPr>
        <w:t>2</w:t>
      </w:r>
      <w:r w:rsidRPr="00AD7D3C">
        <w:rPr>
          <w:color w:val="000000"/>
          <w:spacing w:val="-4"/>
          <w:sz w:val="22"/>
          <w:szCs w:val="22"/>
        </w:rPr>
        <w:t xml:space="preserve"> slėgiui. Garas į kiekvieną cisterną paduodamas per specialų </w:t>
      </w:r>
      <w:r w:rsidRPr="00AD7D3C">
        <w:rPr>
          <w:color w:val="000000"/>
          <w:spacing w:val="-2"/>
          <w:sz w:val="22"/>
          <w:szCs w:val="22"/>
        </w:rPr>
        <w:t xml:space="preserve">pragarinimo įrenginį, susidedantį iš pasukamo korpuso, garo padavimo ventilio ir nuimamos </w:t>
      </w:r>
      <w:r w:rsidRPr="00AD7D3C">
        <w:rPr>
          <w:color w:val="000000"/>
          <w:spacing w:val="-3"/>
          <w:sz w:val="22"/>
          <w:szCs w:val="22"/>
        </w:rPr>
        <w:t xml:space="preserve">pragarinimo T pavidalo įleidžiamos į cisterną štangos. Garus į pragarinimo postų bendrą kolektorių galima paduoti trimis atskirais </w:t>
      </w:r>
      <w:proofErr w:type="spellStart"/>
      <w:r w:rsidRPr="00AD7D3C">
        <w:rPr>
          <w:color w:val="000000"/>
          <w:spacing w:val="-3"/>
          <w:sz w:val="22"/>
          <w:szCs w:val="22"/>
        </w:rPr>
        <w:t>garovamzdžiais</w:t>
      </w:r>
      <w:proofErr w:type="spellEnd"/>
      <w:r w:rsidRPr="00AD7D3C">
        <w:rPr>
          <w:color w:val="000000"/>
          <w:spacing w:val="-3"/>
          <w:sz w:val="22"/>
          <w:szCs w:val="22"/>
        </w:rPr>
        <w:t>.</w:t>
      </w:r>
    </w:p>
    <w:p w:rsidR="00FE1AD9" w:rsidRPr="00AD7D3C" w:rsidRDefault="00FE1AD9" w:rsidP="00FE1AD9">
      <w:pPr>
        <w:jc w:val="both"/>
        <w:rPr>
          <w:color w:val="000000"/>
          <w:sz w:val="22"/>
          <w:szCs w:val="22"/>
        </w:rPr>
      </w:pPr>
      <w:r w:rsidRPr="00AD7D3C">
        <w:rPr>
          <w:color w:val="000000"/>
          <w:sz w:val="22"/>
          <w:szCs w:val="22"/>
        </w:rPr>
        <w:t xml:space="preserve">Išpilamas mazutas kanalais nuteka per filtrą ir </w:t>
      </w:r>
      <w:proofErr w:type="spellStart"/>
      <w:r w:rsidRPr="00AD7D3C">
        <w:rPr>
          <w:color w:val="000000"/>
          <w:sz w:val="22"/>
          <w:szCs w:val="22"/>
        </w:rPr>
        <w:t>hidroužtvarą</w:t>
      </w:r>
      <w:proofErr w:type="spellEnd"/>
      <w:r w:rsidRPr="00AD7D3C">
        <w:rPr>
          <w:color w:val="000000"/>
          <w:sz w:val="22"/>
          <w:szCs w:val="22"/>
        </w:rPr>
        <w:t xml:space="preserve"> į estakados priėmimo rezervuarus. Abiejuose mazuto priėmimo rezervuarų privedamuose kanaluose įrengti vielos filtrai, kurie uždengti metaliniais dangčiais. Dvi </w:t>
      </w:r>
      <w:proofErr w:type="spellStart"/>
      <w:r w:rsidRPr="00AD7D3C">
        <w:rPr>
          <w:color w:val="000000"/>
          <w:sz w:val="22"/>
          <w:szCs w:val="22"/>
        </w:rPr>
        <w:t>hidroužtvaros</w:t>
      </w:r>
      <w:proofErr w:type="spellEnd"/>
      <w:r w:rsidRPr="00AD7D3C">
        <w:rPr>
          <w:color w:val="000000"/>
          <w:sz w:val="22"/>
          <w:szCs w:val="22"/>
        </w:rPr>
        <w:t xml:space="preserve"> įrengtos dėl priėmimo rezervuarų priešgaisrinio saugumo.</w:t>
      </w:r>
    </w:p>
    <w:p w:rsidR="00FE1AD9" w:rsidRPr="00AD7D3C" w:rsidRDefault="00FE1AD9" w:rsidP="00FE1AD9">
      <w:pPr>
        <w:jc w:val="both"/>
        <w:rPr>
          <w:color w:val="000000"/>
          <w:sz w:val="22"/>
          <w:szCs w:val="22"/>
        </w:rPr>
      </w:pPr>
      <w:r w:rsidRPr="00AD7D3C">
        <w:rPr>
          <w:color w:val="000000"/>
          <w:sz w:val="22"/>
          <w:szCs w:val="22"/>
        </w:rPr>
        <w:t>Filtrai, kuriuos sudaro metalinis karkasas aptemtas sietu su akutėmis 20x20 mm, skirti pašalinių daiktų mazute sulaikymui.</w:t>
      </w:r>
    </w:p>
    <w:p w:rsidR="00FE1AD9" w:rsidRPr="00AD7D3C" w:rsidRDefault="00FE1AD9" w:rsidP="00FE1AD9">
      <w:pPr>
        <w:jc w:val="both"/>
        <w:rPr>
          <w:color w:val="000000"/>
          <w:sz w:val="22"/>
          <w:szCs w:val="22"/>
        </w:rPr>
      </w:pPr>
      <w:r w:rsidRPr="00AD7D3C">
        <w:rPr>
          <w:color w:val="000000"/>
          <w:sz w:val="22"/>
          <w:szCs w:val="22"/>
        </w:rPr>
        <w:t>Požeminiai priėmimo rezervuarai V=200 m</w:t>
      </w:r>
      <w:r w:rsidRPr="00AD7D3C">
        <w:rPr>
          <w:color w:val="000000"/>
          <w:sz w:val="22"/>
          <w:szCs w:val="22"/>
          <w:vertAlign w:val="superscript"/>
        </w:rPr>
        <w:t>3</w:t>
      </w:r>
      <w:r w:rsidRPr="00AD7D3C">
        <w:rPr>
          <w:color w:val="000000"/>
          <w:sz w:val="22"/>
          <w:szCs w:val="22"/>
        </w:rPr>
        <w:t xml:space="preserve"> pastatyti iš surenkamo gelžbetonio ir iš vidaus apsiūti plieniniais lakštais. Į kiekvieno priėmimo rezervuaro dugno zoną privestas kolektorius iš cirkuliacinio mazuto linijos ir skirtas esančio rezervuare mazuto pašildymui papildant rezervuarą karštu mazutu ir tuo sudarant geresnes sąlygas perpumpavimo siurblių darbui. Perpumpavimo siurbliai skirti 40-80°C mazuto perpumpavimui iš priėmimo rezervuarų į saugojimo rezervuarus. Tarpiniame rezervuare Nr.</w:t>
      </w:r>
      <w:r w:rsidR="00B0124E">
        <w:rPr>
          <w:color w:val="000000"/>
          <w:sz w:val="22"/>
          <w:szCs w:val="22"/>
        </w:rPr>
        <w:t xml:space="preserve"> </w:t>
      </w:r>
      <w:r w:rsidRPr="00AD7D3C">
        <w:rPr>
          <w:color w:val="000000"/>
          <w:sz w:val="22"/>
          <w:szCs w:val="22"/>
        </w:rPr>
        <w:t>l įrengti 4 siurbliai. Tarpiniame rezervuare Nr. 2 įrengti 3 siurbliai. Siurbliai vertikalūs, artezinio tipo</w:t>
      </w:r>
      <w:r w:rsidR="00B0124E">
        <w:rPr>
          <w:color w:val="000000"/>
          <w:sz w:val="22"/>
          <w:szCs w:val="22"/>
        </w:rPr>
        <w:t>,</w:t>
      </w:r>
      <w:r w:rsidRPr="00AD7D3C">
        <w:rPr>
          <w:color w:val="000000"/>
          <w:sz w:val="22"/>
          <w:szCs w:val="22"/>
        </w:rPr>
        <w:t xml:space="preserve"> susideda iš keturių pagrindinių mazgų: siurblio, </w:t>
      </w:r>
      <w:proofErr w:type="spellStart"/>
      <w:r w:rsidRPr="00AD7D3C">
        <w:rPr>
          <w:color w:val="000000"/>
          <w:sz w:val="22"/>
          <w:szCs w:val="22"/>
        </w:rPr>
        <w:t>spaudiminės</w:t>
      </w:r>
      <w:proofErr w:type="spellEnd"/>
      <w:r w:rsidRPr="00AD7D3C">
        <w:rPr>
          <w:color w:val="000000"/>
          <w:sz w:val="22"/>
          <w:szCs w:val="22"/>
        </w:rPr>
        <w:t xml:space="preserve"> kolonėlės, atraminio stovo ir elektros variklio.</w:t>
      </w:r>
    </w:p>
    <w:p w:rsidR="001112F2" w:rsidRDefault="001112F2" w:rsidP="00FE1AD9">
      <w:pPr>
        <w:jc w:val="both"/>
        <w:rPr>
          <w:b/>
          <w:bCs/>
          <w:color w:val="000000"/>
          <w:sz w:val="22"/>
          <w:szCs w:val="22"/>
        </w:rPr>
      </w:pPr>
    </w:p>
    <w:p w:rsidR="00FE1AD9" w:rsidRPr="00AD7D3C" w:rsidRDefault="00FE1AD9" w:rsidP="00FE1AD9">
      <w:pPr>
        <w:jc w:val="both"/>
        <w:rPr>
          <w:color w:val="000000"/>
          <w:sz w:val="22"/>
          <w:szCs w:val="22"/>
        </w:rPr>
      </w:pPr>
      <w:r w:rsidRPr="00AD7D3C">
        <w:rPr>
          <w:b/>
          <w:bCs/>
          <w:color w:val="000000"/>
          <w:sz w:val="22"/>
          <w:szCs w:val="22"/>
        </w:rPr>
        <w:t>Mazuto saugykla.</w:t>
      </w:r>
    </w:p>
    <w:p w:rsidR="00FE1AD9" w:rsidRPr="00AD7D3C" w:rsidRDefault="00FE1AD9" w:rsidP="00FE1AD9">
      <w:pPr>
        <w:jc w:val="both"/>
        <w:rPr>
          <w:color w:val="000000"/>
          <w:sz w:val="22"/>
          <w:szCs w:val="22"/>
        </w:rPr>
      </w:pPr>
      <w:r w:rsidRPr="00AD7D3C">
        <w:rPr>
          <w:color w:val="000000"/>
          <w:sz w:val="22"/>
          <w:szCs w:val="22"/>
        </w:rPr>
        <w:t>Mazuto saugykla skirta gaunamo mazuto priėmimui, laikymui ir paruošimui. Saugykloje įrengti 3 po 2000 m</w:t>
      </w:r>
      <w:r w:rsidRPr="00AD7D3C">
        <w:rPr>
          <w:color w:val="000000"/>
          <w:sz w:val="22"/>
          <w:szCs w:val="22"/>
          <w:vertAlign w:val="superscript"/>
        </w:rPr>
        <w:t>3</w:t>
      </w:r>
      <w:r w:rsidRPr="00AD7D3C">
        <w:rPr>
          <w:color w:val="000000"/>
          <w:sz w:val="22"/>
          <w:szCs w:val="22"/>
        </w:rPr>
        <w:t xml:space="preserve"> talpos rezervuarai be šiluminės izoliacijos (užkonservuoti ir nebenaudojami) ir 2 po 10</w:t>
      </w:r>
      <w:r w:rsidR="00B0124E">
        <w:rPr>
          <w:color w:val="000000"/>
          <w:sz w:val="22"/>
          <w:szCs w:val="22"/>
        </w:rPr>
        <w:t xml:space="preserve"> </w:t>
      </w:r>
      <w:r w:rsidRPr="00AD7D3C">
        <w:rPr>
          <w:color w:val="000000"/>
          <w:sz w:val="22"/>
          <w:szCs w:val="22"/>
        </w:rPr>
        <w:t>000 m</w:t>
      </w:r>
      <w:r w:rsidRPr="00AD7D3C">
        <w:rPr>
          <w:color w:val="000000"/>
          <w:sz w:val="22"/>
          <w:szCs w:val="22"/>
          <w:vertAlign w:val="superscript"/>
        </w:rPr>
        <w:t>3</w:t>
      </w:r>
      <w:r w:rsidRPr="00AD7D3C">
        <w:rPr>
          <w:color w:val="000000"/>
          <w:sz w:val="22"/>
          <w:szCs w:val="22"/>
        </w:rPr>
        <w:t xml:space="preserve"> talpos metaliniai rezervuarai su šilumine izoliacija ir apskardinimu. Pirmųjų 3 rezervuarų leistinas užpildymo tūris po 1630 m</w:t>
      </w:r>
      <w:r w:rsidRPr="00AD7D3C">
        <w:rPr>
          <w:color w:val="000000"/>
          <w:sz w:val="22"/>
          <w:szCs w:val="22"/>
          <w:vertAlign w:val="superscript"/>
        </w:rPr>
        <w:t>3</w:t>
      </w:r>
      <w:r w:rsidRPr="00AD7D3C">
        <w:rPr>
          <w:color w:val="000000"/>
          <w:sz w:val="22"/>
          <w:szCs w:val="22"/>
        </w:rPr>
        <w:t>, o 4 ir 5 rezervuarų leistinas užpildymo tūris po 8270m</w:t>
      </w:r>
      <w:r w:rsidRPr="00AD7D3C">
        <w:rPr>
          <w:color w:val="000000"/>
          <w:sz w:val="22"/>
          <w:szCs w:val="22"/>
          <w:vertAlign w:val="superscript"/>
        </w:rPr>
        <w:t>3</w:t>
      </w:r>
      <w:r w:rsidRPr="00AD7D3C">
        <w:rPr>
          <w:color w:val="000000"/>
          <w:sz w:val="22"/>
          <w:szCs w:val="22"/>
        </w:rPr>
        <w:t>. Apie rezervuarų parką supiltas apsauginis pylimas kaip užtvaras išsiliejančio mazuto plitimui sulaikyti avarijos atveju.</w:t>
      </w:r>
    </w:p>
    <w:p w:rsidR="00FE1AD9" w:rsidRPr="00AD7D3C" w:rsidRDefault="00FE1AD9" w:rsidP="00FE1AD9">
      <w:pPr>
        <w:jc w:val="both"/>
        <w:rPr>
          <w:color w:val="000000"/>
          <w:sz w:val="22"/>
          <w:szCs w:val="22"/>
        </w:rPr>
      </w:pPr>
      <w:r w:rsidRPr="00AD7D3C">
        <w:rPr>
          <w:color w:val="000000"/>
          <w:sz w:val="22"/>
          <w:szCs w:val="22"/>
        </w:rPr>
        <w:lastRenderedPageBreak/>
        <w:t>Mazuto siurblinėje sumontuoti trys pagrindiniai mazuto siurbliai</w:t>
      </w:r>
      <w:r w:rsidR="00B0124E">
        <w:rPr>
          <w:color w:val="000000"/>
          <w:sz w:val="22"/>
          <w:szCs w:val="22"/>
        </w:rPr>
        <w:t>,</w:t>
      </w:r>
      <w:r w:rsidRPr="00AD7D3C">
        <w:rPr>
          <w:color w:val="000000"/>
          <w:sz w:val="22"/>
          <w:szCs w:val="22"/>
        </w:rPr>
        <w:t xml:space="preserve"> skirti mazuto padavimui į katilų skyrių, du </w:t>
      </w:r>
      <w:proofErr w:type="spellStart"/>
      <w:r w:rsidRPr="00AD7D3C">
        <w:rPr>
          <w:color w:val="000000"/>
          <w:sz w:val="22"/>
          <w:szCs w:val="22"/>
        </w:rPr>
        <w:t>recirkuliaciniai</w:t>
      </w:r>
      <w:proofErr w:type="spellEnd"/>
      <w:r w:rsidRPr="00AD7D3C">
        <w:rPr>
          <w:color w:val="000000"/>
          <w:sz w:val="22"/>
          <w:szCs w:val="22"/>
        </w:rPr>
        <w:t xml:space="preserve"> siurbliai, kurie skirti mazuto cirkuliacijos tarp rezervuarų sudarymui, priėmimo rezervuarų bei išpylimo latakų pašildymui, mazuto išmaišymui ir jo paruošimui deginimui. Siurbliai išcentrinio tipo, dvipusio įsiurbimo, vieno darbo rato. Siurblys ir jo variklis sumontuoti ant bendro pamato, sujungti tarpusavy tampria mova. Guoliai rutuliniai, tepami turbininiu tepalu ir aušinami vandeniu. </w:t>
      </w:r>
    </w:p>
    <w:p w:rsidR="00FE1AD9" w:rsidRDefault="00FE1AD9" w:rsidP="00FE1AD9">
      <w:pPr>
        <w:jc w:val="both"/>
        <w:rPr>
          <w:color w:val="000000"/>
          <w:sz w:val="22"/>
          <w:szCs w:val="22"/>
        </w:rPr>
      </w:pPr>
      <w:r w:rsidRPr="00AD7D3C">
        <w:rPr>
          <w:color w:val="000000"/>
          <w:sz w:val="22"/>
          <w:szCs w:val="22"/>
        </w:rPr>
        <w:t xml:space="preserve">Garai iš katilinės į mazuto ūkio </w:t>
      </w:r>
      <w:proofErr w:type="spellStart"/>
      <w:r w:rsidRPr="00AD7D3C">
        <w:rPr>
          <w:color w:val="000000"/>
          <w:sz w:val="22"/>
          <w:szCs w:val="22"/>
        </w:rPr>
        <w:t>pašildytuvus</w:t>
      </w:r>
      <w:proofErr w:type="spellEnd"/>
      <w:r w:rsidRPr="00AD7D3C">
        <w:rPr>
          <w:color w:val="000000"/>
          <w:sz w:val="22"/>
          <w:szCs w:val="22"/>
        </w:rPr>
        <w:t xml:space="preserve"> paduodami garų vamzdynais.</w:t>
      </w:r>
    </w:p>
    <w:p w:rsidR="00CD6AA9" w:rsidRDefault="00CD6AA9" w:rsidP="00CD6AA9">
      <w:pPr>
        <w:pStyle w:val="Pagrindiniotekstotrauka"/>
        <w:spacing w:after="0" w:line="240" w:lineRule="auto"/>
        <w:ind w:left="0"/>
        <w:jc w:val="both"/>
        <w:rPr>
          <w:color w:val="000000"/>
          <w:sz w:val="22"/>
          <w:szCs w:val="22"/>
          <w:lang w:val="lt-LT"/>
        </w:rPr>
      </w:pPr>
      <w:r w:rsidRPr="003C4A96">
        <w:rPr>
          <w:color w:val="000000"/>
          <w:sz w:val="22"/>
          <w:szCs w:val="22"/>
          <w:lang w:val="lt-LT"/>
        </w:rPr>
        <w:t xml:space="preserve">Po mazuto rezervuarais yra įrengti nepralaidūs dugnai, o </w:t>
      </w:r>
      <w:r w:rsidR="005E596E" w:rsidRPr="003C4A96">
        <w:rPr>
          <w:color w:val="000000"/>
          <w:sz w:val="22"/>
          <w:szCs w:val="22"/>
          <w:lang w:val="lt-LT"/>
        </w:rPr>
        <w:t>įvykus avarijai, kad mazutas nepatektų į aplinką</w:t>
      </w:r>
      <w:r w:rsidR="00881F84">
        <w:rPr>
          <w:color w:val="000000"/>
          <w:sz w:val="22"/>
          <w:szCs w:val="22"/>
          <w:lang w:val="lt-LT"/>
        </w:rPr>
        <w:t>,</w:t>
      </w:r>
      <w:r w:rsidR="005E596E" w:rsidRPr="003C4A96">
        <w:rPr>
          <w:color w:val="000000"/>
          <w:sz w:val="22"/>
          <w:szCs w:val="22"/>
          <w:lang w:val="lt-LT"/>
        </w:rPr>
        <w:t xml:space="preserve"> yra įrengti apsauginiai pylimai</w:t>
      </w:r>
      <w:r w:rsidR="005274C0" w:rsidRPr="003C4A96">
        <w:rPr>
          <w:color w:val="000000"/>
          <w:sz w:val="22"/>
          <w:szCs w:val="22"/>
          <w:lang w:val="lt-LT"/>
        </w:rPr>
        <w:t>.</w:t>
      </w:r>
      <w:r w:rsidRPr="003C4A96">
        <w:rPr>
          <w:color w:val="000000"/>
          <w:sz w:val="22"/>
          <w:szCs w:val="22"/>
          <w:lang w:val="lt-LT"/>
        </w:rPr>
        <w:t xml:space="preserve"> Apie pylimus, nuo galimai potencialiai taršios teritorijos, paviršin</w:t>
      </w:r>
      <w:r w:rsidR="00881F84">
        <w:rPr>
          <w:color w:val="000000"/>
          <w:sz w:val="22"/>
          <w:szCs w:val="22"/>
          <w:lang w:val="lt-LT"/>
        </w:rPr>
        <w:t>ė</w:t>
      </w:r>
      <w:r w:rsidRPr="003C4A96">
        <w:rPr>
          <w:color w:val="000000"/>
          <w:sz w:val="22"/>
          <w:szCs w:val="22"/>
          <w:lang w:val="lt-LT"/>
        </w:rPr>
        <w:t xml:space="preserve">s (lietaus) </w:t>
      </w:r>
      <w:r w:rsidR="00881F84">
        <w:rPr>
          <w:color w:val="000000"/>
          <w:sz w:val="22"/>
          <w:szCs w:val="22"/>
          <w:lang w:val="lt-LT"/>
        </w:rPr>
        <w:t>nuotekos</w:t>
      </w:r>
      <w:r w:rsidRPr="003C4A96">
        <w:rPr>
          <w:color w:val="000000"/>
          <w:sz w:val="22"/>
          <w:szCs w:val="22"/>
          <w:lang w:val="lt-LT"/>
        </w:rPr>
        <w:t xml:space="preserve"> yra nuvedam</w:t>
      </w:r>
      <w:r w:rsidR="00881F84">
        <w:rPr>
          <w:color w:val="000000"/>
          <w:sz w:val="22"/>
          <w:szCs w:val="22"/>
          <w:lang w:val="lt-LT"/>
        </w:rPr>
        <w:t>o</w:t>
      </w:r>
      <w:r w:rsidRPr="003C4A96">
        <w:rPr>
          <w:color w:val="000000"/>
          <w:sz w:val="22"/>
          <w:szCs w:val="22"/>
          <w:lang w:val="lt-LT"/>
        </w:rPr>
        <w:t>s į valymo įrenginius</w:t>
      </w:r>
      <w:r w:rsidR="00630C71">
        <w:rPr>
          <w:color w:val="000000"/>
          <w:sz w:val="22"/>
          <w:szCs w:val="22"/>
          <w:lang w:val="lt-LT"/>
        </w:rPr>
        <w:t xml:space="preserve"> </w:t>
      </w:r>
      <w:r w:rsidR="00630C71" w:rsidRPr="00630C71">
        <w:rPr>
          <w:color w:val="000000"/>
          <w:sz w:val="22"/>
          <w:szCs w:val="22"/>
          <w:lang w:val="lt-LT"/>
        </w:rPr>
        <w:t>(</w:t>
      </w:r>
      <w:r w:rsidR="00630C71" w:rsidRPr="00610DC5">
        <w:rPr>
          <w:color w:val="000000"/>
          <w:sz w:val="22"/>
          <w:szCs w:val="22"/>
          <w:lang w:val="lt-LT"/>
        </w:rPr>
        <w:t xml:space="preserve">su </w:t>
      </w:r>
      <w:proofErr w:type="spellStart"/>
      <w:r w:rsidR="00630C71" w:rsidRPr="00610DC5">
        <w:rPr>
          <w:color w:val="000000"/>
          <w:sz w:val="22"/>
          <w:szCs w:val="22"/>
          <w:lang w:val="lt-LT"/>
        </w:rPr>
        <w:t>flotatoriumi</w:t>
      </w:r>
      <w:proofErr w:type="spellEnd"/>
      <w:r w:rsidR="00630C71" w:rsidRPr="00610DC5">
        <w:rPr>
          <w:color w:val="000000"/>
          <w:sz w:val="22"/>
          <w:szCs w:val="22"/>
          <w:lang w:val="lt-LT"/>
        </w:rPr>
        <w:t>, mechaniniais ir aktyvuotos anglies filtrais)</w:t>
      </w:r>
      <w:r w:rsidRPr="003C4A96">
        <w:rPr>
          <w:color w:val="000000"/>
          <w:sz w:val="22"/>
          <w:szCs w:val="22"/>
          <w:lang w:val="lt-LT"/>
        </w:rPr>
        <w:t xml:space="preserve">, </w:t>
      </w:r>
      <w:r w:rsidR="003C4A96">
        <w:rPr>
          <w:color w:val="000000"/>
          <w:sz w:val="22"/>
          <w:szCs w:val="22"/>
          <w:lang w:val="lt-LT"/>
        </w:rPr>
        <w:t>iš jų patenka į naftos gaudyklę</w:t>
      </w:r>
      <w:r w:rsidRPr="003C4A96">
        <w:rPr>
          <w:color w:val="000000"/>
          <w:sz w:val="22"/>
          <w:szCs w:val="22"/>
          <w:lang w:val="lt-LT"/>
        </w:rPr>
        <w:t xml:space="preserve"> ir tada į technologinį įrenginį – aušinimo kanalą, kur visos </w:t>
      </w:r>
      <w:r>
        <w:rPr>
          <w:color w:val="000000"/>
          <w:sz w:val="22"/>
          <w:szCs w:val="22"/>
          <w:lang w:val="lt-LT"/>
        </w:rPr>
        <w:t xml:space="preserve">apskaitytos ir sukontroliuotos nuotekos per </w:t>
      </w:r>
      <w:proofErr w:type="spellStart"/>
      <w:r>
        <w:rPr>
          <w:color w:val="000000"/>
          <w:sz w:val="22"/>
          <w:szCs w:val="22"/>
          <w:lang w:val="lt-LT"/>
        </w:rPr>
        <w:t>išleistuvą</w:t>
      </w:r>
      <w:proofErr w:type="spellEnd"/>
      <w:r>
        <w:rPr>
          <w:color w:val="000000"/>
          <w:sz w:val="22"/>
          <w:szCs w:val="22"/>
          <w:lang w:val="lt-LT"/>
        </w:rPr>
        <w:t xml:space="preserve"> Nr.3 išleidžiamos į Neries upę</w:t>
      </w:r>
      <w:r w:rsidR="003C4A96">
        <w:rPr>
          <w:color w:val="000000"/>
          <w:sz w:val="22"/>
          <w:szCs w:val="22"/>
          <w:lang w:val="lt-LT"/>
        </w:rPr>
        <w:t xml:space="preserve"> (žr. priedą Nr.8.5.).</w:t>
      </w:r>
    </w:p>
    <w:p w:rsidR="001112F2" w:rsidRDefault="001112F2" w:rsidP="00CD6AA9">
      <w:pPr>
        <w:pStyle w:val="Pagrindiniotekstotrauka"/>
        <w:spacing w:after="0" w:line="240" w:lineRule="auto"/>
        <w:ind w:left="0"/>
        <w:jc w:val="both"/>
        <w:rPr>
          <w:color w:val="000000"/>
          <w:sz w:val="22"/>
          <w:szCs w:val="22"/>
          <w:lang w:val="lt-LT"/>
        </w:rPr>
      </w:pPr>
    </w:p>
    <w:p w:rsidR="00FE1AD9" w:rsidRPr="00AD7D3C" w:rsidRDefault="00FE1AD9" w:rsidP="00FE1AD9">
      <w:pPr>
        <w:pStyle w:val="BodyBoldNoSpace"/>
        <w:spacing w:line="240" w:lineRule="auto"/>
        <w:jc w:val="both"/>
        <w:rPr>
          <w:color w:val="000000"/>
          <w:spacing w:val="20"/>
          <w:sz w:val="22"/>
          <w:szCs w:val="22"/>
          <w:u w:val="single"/>
          <w:lang w:val="lt-LT"/>
        </w:rPr>
      </w:pPr>
      <w:r w:rsidRPr="00AD7D3C">
        <w:rPr>
          <w:color w:val="000000"/>
          <w:spacing w:val="20"/>
          <w:sz w:val="22"/>
          <w:szCs w:val="22"/>
          <w:u w:val="single"/>
          <w:lang w:val="lt-LT"/>
        </w:rPr>
        <w:t>TECHNINIS VANDUO</w:t>
      </w:r>
    </w:p>
    <w:p w:rsidR="00FE1AD9" w:rsidRPr="00AD7D3C" w:rsidRDefault="00FE1AD9" w:rsidP="00FE1AD9">
      <w:pPr>
        <w:pStyle w:val="bodyboldnospace0"/>
        <w:spacing w:line="240" w:lineRule="auto"/>
        <w:jc w:val="both"/>
        <w:rPr>
          <w:b w:val="0"/>
          <w:bCs w:val="0"/>
          <w:color w:val="000000"/>
          <w:sz w:val="22"/>
          <w:szCs w:val="22"/>
        </w:rPr>
      </w:pPr>
      <w:r w:rsidRPr="00AD7D3C">
        <w:rPr>
          <w:b w:val="0"/>
          <w:bCs w:val="0"/>
          <w:color w:val="000000"/>
          <w:sz w:val="22"/>
          <w:szCs w:val="22"/>
        </w:rPr>
        <w:t>Gamybos poreikiams reikalingas vanduo imamas iš Neries upės.</w:t>
      </w:r>
      <w:r w:rsidR="00756F95">
        <w:rPr>
          <w:b w:val="0"/>
          <w:bCs w:val="0"/>
          <w:color w:val="000000"/>
          <w:sz w:val="22"/>
          <w:szCs w:val="22"/>
        </w:rPr>
        <w:t xml:space="preserve"> Aušinimo procesui naudojamas neparuoštas upės vanduo, o gamybai, t.y. garo katilų pamaitinimui ar tinklų pamaitinimui – chemijos ūkyje chemiškai paruošas vanduo.</w:t>
      </w:r>
    </w:p>
    <w:p w:rsidR="00FE1AD9" w:rsidRPr="00AD7D3C" w:rsidRDefault="00FE1AD9" w:rsidP="00FE1AD9">
      <w:pPr>
        <w:pStyle w:val="bodyboldnospace0"/>
        <w:spacing w:line="240" w:lineRule="auto"/>
        <w:jc w:val="both"/>
        <w:rPr>
          <w:b w:val="0"/>
          <w:bCs w:val="0"/>
          <w:color w:val="000000"/>
          <w:sz w:val="22"/>
          <w:szCs w:val="22"/>
        </w:rPr>
      </w:pPr>
      <w:r w:rsidRPr="00AD7D3C">
        <w:rPr>
          <w:b w:val="0"/>
          <w:bCs w:val="0"/>
          <w:color w:val="000000"/>
          <w:sz w:val="22"/>
          <w:szCs w:val="22"/>
        </w:rPr>
        <w:t xml:space="preserve">Cheminiam vandens valymui (minkštinimui ir </w:t>
      </w:r>
      <w:proofErr w:type="spellStart"/>
      <w:r w:rsidRPr="00AD7D3C">
        <w:rPr>
          <w:b w:val="0"/>
          <w:bCs w:val="0"/>
          <w:color w:val="000000"/>
          <w:sz w:val="22"/>
          <w:szCs w:val="22"/>
        </w:rPr>
        <w:t>nudruskinimui</w:t>
      </w:r>
      <w:proofErr w:type="spellEnd"/>
      <w:r w:rsidRPr="00AD7D3C">
        <w:rPr>
          <w:b w:val="0"/>
          <w:bCs w:val="0"/>
          <w:color w:val="000000"/>
          <w:sz w:val="22"/>
          <w:szCs w:val="22"/>
        </w:rPr>
        <w:t xml:space="preserve">) naudojama jonų mainų technologija. Procesas vyksta </w:t>
      </w:r>
      <w:proofErr w:type="spellStart"/>
      <w:r w:rsidRPr="00AD7D3C">
        <w:rPr>
          <w:b w:val="0"/>
          <w:bCs w:val="0"/>
          <w:color w:val="000000"/>
          <w:sz w:val="22"/>
          <w:szCs w:val="22"/>
        </w:rPr>
        <w:t>jonitiniuose</w:t>
      </w:r>
      <w:proofErr w:type="spellEnd"/>
      <w:r w:rsidRPr="00AD7D3C">
        <w:rPr>
          <w:b w:val="0"/>
          <w:bCs w:val="0"/>
          <w:color w:val="000000"/>
          <w:sz w:val="22"/>
          <w:szCs w:val="22"/>
        </w:rPr>
        <w:t xml:space="preserve"> filtruose. </w:t>
      </w:r>
      <w:r w:rsidRPr="002C449C">
        <w:rPr>
          <w:b w:val="0"/>
          <w:bCs w:val="0"/>
          <w:color w:val="000000"/>
          <w:sz w:val="22"/>
          <w:szCs w:val="22"/>
        </w:rPr>
        <w:t xml:space="preserve">Šilumos tinklų papildymui </w:t>
      </w:r>
      <w:r w:rsidR="00E26EA9" w:rsidRPr="003C4A96">
        <w:rPr>
          <w:b w:val="0"/>
          <w:bCs w:val="0"/>
          <w:color w:val="000000"/>
          <w:sz w:val="22"/>
          <w:szCs w:val="22"/>
        </w:rPr>
        <w:t>chemiškai paruoštas</w:t>
      </w:r>
      <w:r w:rsidR="00881F84">
        <w:rPr>
          <w:b w:val="0"/>
          <w:bCs w:val="0"/>
          <w:color w:val="000000"/>
          <w:sz w:val="22"/>
          <w:szCs w:val="22"/>
        </w:rPr>
        <w:t xml:space="preserve"> (valytas)</w:t>
      </w:r>
      <w:r w:rsidR="00E26EA9" w:rsidRPr="003C4A96">
        <w:rPr>
          <w:b w:val="0"/>
          <w:bCs w:val="0"/>
          <w:color w:val="000000"/>
          <w:sz w:val="22"/>
          <w:szCs w:val="22"/>
        </w:rPr>
        <w:t xml:space="preserve"> </w:t>
      </w:r>
      <w:r w:rsidRPr="002C449C">
        <w:rPr>
          <w:b w:val="0"/>
          <w:bCs w:val="0"/>
          <w:color w:val="000000"/>
          <w:sz w:val="22"/>
          <w:szCs w:val="22"/>
        </w:rPr>
        <w:t>vanduo iš E-2</w:t>
      </w:r>
      <w:r w:rsidR="00E57B98" w:rsidRPr="003C4A96">
        <w:rPr>
          <w:b w:val="0"/>
          <w:bCs w:val="0"/>
          <w:color w:val="000000"/>
          <w:sz w:val="22"/>
          <w:szCs w:val="22"/>
        </w:rPr>
        <w:t xml:space="preserve"> (našumas iki 150 m</w:t>
      </w:r>
      <w:r w:rsidR="00E57B98" w:rsidRPr="003C4A96">
        <w:rPr>
          <w:b w:val="0"/>
          <w:bCs w:val="0"/>
          <w:color w:val="000000"/>
          <w:sz w:val="22"/>
          <w:szCs w:val="22"/>
          <w:vertAlign w:val="superscript"/>
        </w:rPr>
        <w:t>3</w:t>
      </w:r>
      <w:r w:rsidR="00E57B98" w:rsidRPr="003C4A96">
        <w:rPr>
          <w:b w:val="0"/>
          <w:bCs w:val="0"/>
          <w:color w:val="000000"/>
          <w:sz w:val="22"/>
          <w:szCs w:val="22"/>
        </w:rPr>
        <w:t>/h)</w:t>
      </w:r>
      <w:r w:rsidR="00881F84">
        <w:rPr>
          <w:b w:val="0"/>
          <w:bCs w:val="0"/>
          <w:color w:val="000000"/>
          <w:sz w:val="22"/>
          <w:szCs w:val="22"/>
        </w:rPr>
        <w:t xml:space="preserve"> </w:t>
      </w:r>
      <w:r w:rsidR="00E57B98" w:rsidRPr="003C4A96">
        <w:rPr>
          <w:b w:val="0"/>
          <w:bCs w:val="0"/>
          <w:color w:val="000000"/>
          <w:sz w:val="22"/>
          <w:szCs w:val="22"/>
        </w:rPr>
        <w:t xml:space="preserve">yra </w:t>
      </w:r>
      <w:r w:rsidRPr="002C449C">
        <w:rPr>
          <w:b w:val="0"/>
          <w:bCs w:val="0"/>
          <w:color w:val="000000"/>
          <w:sz w:val="22"/>
          <w:szCs w:val="22"/>
        </w:rPr>
        <w:t xml:space="preserve">tiekiamas E-3 </w:t>
      </w:r>
      <w:r w:rsidR="00881F84">
        <w:rPr>
          <w:b w:val="0"/>
          <w:bCs w:val="0"/>
          <w:color w:val="000000"/>
          <w:sz w:val="22"/>
          <w:szCs w:val="22"/>
        </w:rPr>
        <w:t xml:space="preserve">chemiškai valyto vandens ruošimo įrenginių </w:t>
      </w:r>
      <w:r w:rsidR="00E57B98" w:rsidRPr="003C4A96">
        <w:rPr>
          <w:b w:val="0"/>
          <w:bCs w:val="0"/>
          <w:color w:val="000000"/>
          <w:sz w:val="22"/>
          <w:szCs w:val="22"/>
        </w:rPr>
        <w:t>remont</w:t>
      </w:r>
      <w:r w:rsidR="00881F84">
        <w:rPr>
          <w:b w:val="0"/>
          <w:bCs w:val="0"/>
          <w:color w:val="000000"/>
          <w:sz w:val="22"/>
          <w:szCs w:val="22"/>
        </w:rPr>
        <w:t>o</w:t>
      </w:r>
      <w:r w:rsidR="00E57B98" w:rsidRPr="003C4A96">
        <w:rPr>
          <w:b w:val="0"/>
          <w:bCs w:val="0"/>
          <w:color w:val="000000"/>
          <w:sz w:val="22"/>
          <w:szCs w:val="22"/>
        </w:rPr>
        <w:t xml:space="preserve"> ar </w:t>
      </w:r>
      <w:r w:rsidRPr="002C449C">
        <w:rPr>
          <w:b w:val="0"/>
          <w:bCs w:val="0"/>
          <w:color w:val="000000"/>
          <w:sz w:val="22"/>
          <w:szCs w:val="22"/>
        </w:rPr>
        <w:t>stovėjimo metu.</w:t>
      </w:r>
      <w:r w:rsidRPr="00AD7D3C">
        <w:rPr>
          <w:b w:val="0"/>
          <w:bCs w:val="0"/>
          <w:color w:val="000000"/>
          <w:sz w:val="22"/>
          <w:szCs w:val="22"/>
        </w:rPr>
        <w:t xml:space="preserve"> Paruošimas toks: upės vanduo nuskaidrinamas mechaniniuose filtruose, minkštinamas pirmo laipsnio Na-</w:t>
      </w:r>
      <w:proofErr w:type="spellStart"/>
      <w:r w:rsidRPr="00AD7D3C">
        <w:rPr>
          <w:b w:val="0"/>
          <w:bCs w:val="0"/>
          <w:color w:val="000000"/>
          <w:sz w:val="22"/>
          <w:szCs w:val="22"/>
        </w:rPr>
        <w:t>katijonitiniuose</w:t>
      </w:r>
      <w:proofErr w:type="spellEnd"/>
      <w:r w:rsidRPr="00AD7D3C">
        <w:rPr>
          <w:b w:val="0"/>
          <w:bCs w:val="0"/>
          <w:color w:val="000000"/>
          <w:sz w:val="22"/>
          <w:szCs w:val="22"/>
        </w:rPr>
        <w:t xml:space="preserve"> filtruose</w:t>
      </w:r>
      <w:r w:rsidR="00AB1E14" w:rsidRPr="00AD7D3C">
        <w:rPr>
          <w:b w:val="0"/>
          <w:bCs w:val="0"/>
          <w:color w:val="000000"/>
          <w:sz w:val="22"/>
          <w:szCs w:val="22"/>
        </w:rPr>
        <w:t>.</w:t>
      </w:r>
      <w:r w:rsidR="00AB1E14">
        <w:rPr>
          <w:b w:val="0"/>
          <w:bCs w:val="0"/>
          <w:color w:val="000000"/>
          <w:sz w:val="22"/>
          <w:szCs w:val="22"/>
        </w:rPr>
        <w:t xml:space="preserve"> </w:t>
      </w:r>
      <w:r w:rsidRPr="00AD7D3C">
        <w:rPr>
          <w:b w:val="0"/>
          <w:bCs w:val="0"/>
          <w:color w:val="000000"/>
          <w:sz w:val="22"/>
          <w:szCs w:val="22"/>
        </w:rPr>
        <w:t>Na-</w:t>
      </w:r>
      <w:proofErr w:type="spellStart"/>
      <w:r w:rsidRPr="00AD7D3C">
        <w:rPr>
          <w:b w:val="0"/>
          <w:bCs w:val="0"/>
          <w:color w:val="000000"/>
          <w:sz w:val="22"/>
          <w:szCs w:val="22"/>
        </w:rPr>
        <w:t>katijonitiniai</w:t>
      </w:r>
      <w:proofErr w:type="spellEnd"/>
      <w:r w:rsidRPr="00AD7D3C">
        <w:rPr>
          <w:b w:val="0"/>
          <w:bCs w:val="0"/>
          <w:color w:val="000000"/>
          <w:sz w:val="22"/>
          <w:szCs w:val="22"/>
        </w:rPr>
        <w:t xml:space="preserve"> filtrai regeneruojami valgomąja druska. </w:t>
      </w:r>
    </w:p>
    <w:p w:rsidR="00D85A4D" w:rsidRPr="003C4A96" w:rsidRDefault="00FE1AD9" w:rsidP="00D85A4D">
      <w:pPr>
        <w:pStyle w:val="Pagrindiniotekstotrauka"/>
        <w:spacing w:after="0" w:line="240" w:lineRule="auto"/>
        <w:ind w:left="0"/>
        <w:jc w:val="both"/>
        <w:rPr>
          <w:bCs/>
          <w:color w:val="000000"/>
          <w:sz w:val="22"/>
          <w:szCs w:val="22"/>
          <w:lang w:val="lt-LT"/>
        </w:rPr>
      </w:pPr>
      <w:r w:rsidRPr="003C4A96">
        <w:rPr>
          <w:bCs/>
          <w:color w:val="000000"/>
          <w:sz w:val="22"/>
          <w:szCs w:val="22"/>
          <w:lang w:val="lt-LT"/>
        </w:rPr>
        <w:t xml:space="preserve">Garo katilų maitinimui vanduo ruošiamas: grįžtamas termofikacinis vanduo iš šilumos tinklų valomas nuo </w:t>
      </w:r>
      <w:proofErr w:type="spellStart"/>
      <w:r w:rsidRPr="003C4A96">
        <w:rPr>
          <w:bCs/>
          <w:color w:val="000000"/>
          <w:sz w:val="22"/>
          <w:szCs w:val="22"/>
          <w:lang w:val="lt-LT"/>
        </w:rPr>
        <w:t>organikos</w:t>
      </w:r>
      <w:proofErr w:type="spellEnd"/>
      <w:r w:rsidRPr="003C4A96">
        <w:rPr>
          <w:bCs/>
          <w:color w:val="000000"/>
          <w:sz w:val="22"/>
          <w:szCs w:val="22"/>
          <w:lang w:val="lt-LT"/>
        </w:rPr>
        <w:t xml:space="preserve"> </w:t>
      </w:r>
      <w:proofErr w:type="spellStart"/>
      <w:r w:rsidRPr="003C4A96">
        <w:rPr>
          <w:bCs/>
          <w:color w:val="000000"/>
          <w:sz w:val="22"/>
          <w:szCs w:val="22"/>
          <w:lang w:val="lt-LT"/>
        </w:rPr>
        <w:t>fluoresceino</w:t>
      </w:r>
      <w:proofErr w:type="spellEnd"/>
      <w:r w:rsidRPr="003C4A96">
        <w:rPr>
          <w:bCs/>
          <w:color w:val="000000"/>
          <w:sz w:val="22"/>
          <w:szCs w:val="22"/>
          <w:lang w:val="lt-LT"/>
        </w:rPr>
        <w:t xml:space="preserve"> šalinimo filtruose (FŠF), </w:t>
      </w:r>
      <w:proofErr w:type="spellStart"/>
      <w:r w:rsidRPr="003C4A96">
        <w:rPr>
          <w:bCs/>
          <w:color w:val="000000"/>
          <w:sz w:val="22"/>
          <w:szCs w:val="22"/>
          <w:lang w:val="lt-LT"/>
        </w:rPr>
        <w:t>nudruskinamas</w:t>
      </w:r>
      <w:proofErr w:type="spellEnd"/>
      <w:r w:rsidRPr="003C4A96">
        <w:rPr>
          <w:bCs/>
          <w:color w:val="000000"/>
          <w:sz w:val="22"/>
          <w:szCs w:val="22"/>
          <w:lang w:val="lt-LT"/>
        </w:rPr>
        <w:t xml:space="preserve"> </w:t>
      </w:r>
      <w:proofErr w:type="spellStart"/>
      <w:r w:rsidRPr="003C4A96">
        <w:rPr>
          <w:bCs/>
          <w:color w:val="000000"/>
          <w:sz w:val="22"/>
          <w:szCs w:val="22"/>
          <w:lang w:val="lt-LT"/>
        </w:rPr>
        <w:t>nudruskinimo</w:t>
      </w:r>
      <w:proofErr w:type="spellEnd"/>
      <w:r w:rsidRPr="003C4A96">
        <w:rPr>
          <w:bCs/>
          <w:color w:val="000000"/>
          <w:sz w:val="22"/>
          <w:szCs w:val="22"/>
          <w:lang w:val="lt-LT"/>
        </w:rPr>
        <w:t xml:space="preserve"> grandinėje (filtrai H-1, A-1, A-2, H-2). FŠF regeneruojami valgomąja druska, H-</w:t>
      </w:r>
      <w:proofErr w:type="spellStart"/>
      <w:r w:rsidRPr="003C4A96">
        <w:rPr>
          <w:bCs/>
          <w:color w:val="000000"/>
          <w:sz w:val="22"/>
          <w:szCs w:val="22"/>
          <w:lang w:val="lt-LT"/>
        </w:rPr>
        <w:t>katijoniniai</w:t>
      </w:r>
      <w:proofErr w:type="spellEnd"/>
      <w:r w:rsidRPr="003C4A96">
        <w:rPr>
          <w:bCs/>
          <w:color w:val="000000"/>
          <w:sz w:val="22"/>
          <w:szCs w:val="22"/>
          <w:lang w:val="lt-LT"/>
        </w:rPr>
        <w:t xml:space="preserve"> filtrai regeneruojami sieros rūgštimi, </w:t>
      </w:r>
      <w:proofErr w:type="spellStart"/>
      <w:r w:rsidRPr="003C4A96">
        <w:rPr>
          <w:bCs/>
          <w:color w:val="000000"/>
          <w:sz w:val="22"/>
          <w:szCs w:val="22"/>
          <w:lang w:val="lt-LT"/>
        </w:rPr>
        <w:t>anionitiniai</w:t>
      </w:r>
      <w:proofErr w:type="spellEnd"/>
      <w:r w:rsidRPr="003C4A96">
        <w:rPr>
          <w:bCs/>
          <w:color w:val="000000"/>
          <w:sz w:val="22"/>
          <w:szCs w:val="22"/>
          <w:lang w:val="lt-LT"/>
        </w:rPr>
        <w:t xml:space="preserve"> filtrai regeneruojami natrio šarmu. </w:t>
      </w:r>
    </w:p>
    <w:p w:rsidR="00FE1AD9" w:rsidRPr="003C4A96" w:rsidRDefault="00FE1AD9" w:rsidP="00D85A4D">
      <w:pPr>
        <w:pStyle w:val="Pagrindiniotekstotrauka"/>
        <w:spacing w:after="0" w:line="240" w:lineRule="auto"/>
        <w:ind w:left="0"/>
        <w:jc w:val="both"/>
        <w:rPr>
          <w:b/>
          <w:bCs/>
          <w:color w:val="000000"/>
          <w:sz w:val="22"/>
          <w:szCs w:val="22"/>
          <w:lang w:val="lt-LT"/>
        </w:rPr>
      </w:pPr>
      <w:r w:rsidRPr="003C4A96">
        <w:rPr>
          <w:bCs/>
          <w:color w:val="000000"/>
          <w:sz w:val="22"/>
          <w:szCs w:val="22"/>
          <w:lang w:val="lt-LT"/>
        </w:rPr>
        <w:t xml:space="preserve">Visos </w:t>
      </w:r>
      <w:proofErr w:type="spellStart"/>
      <w:r w:rsidRPr="003C4A96">
        <w:rPr>
          <w:bCs/>
          <w:color w:val="000000"/>
          <w:sz w:val="22"/>
          <w:szCs w:val="22"/>
          <w:lang w:val="lt-LT"/>
        </w:rPr>
        <w:t>regeneracinės</w:t>
      </w:r>
      <w:proofErr w:type="spellEnd"/>
      <w:r w:rsidRPr="003C4A96">
        <w:rPr>
          <w:bCs/>
          <w:color w:val="000000"/>
          <w:sz w:val="22"/>
          <w:szCs w:val="22"/>
          <w:lang w:val="lt-LT"/>
        </w:rPr>
        <w:t xml:space="preserve"> </w:t>
      </w:r>
      <w:r w:rsidR="00D85A4D" w:rsidRPr="003C4A96">
        <w:rPr>
          <w:bCs/>
          <w:color w:val="000000"/>
          <w:sz w:val="22"/>
          <w:szCs w:val="22"/>
          <w:lang w:val="lt-LT"/>
        </w:rPr>
        <w:t xml:space="preserve">ir katilų plovimo </w:t>
      </w:r>
      <w:r w:rsidRPr="003C4A96">
        <w:rPr>
          <w:bCs/>
          <w:color w:val="000000"/>
          <w:sz w:val="22"/>
          <w:szCs w:val="22"/>
          <w:lang w:val="lt-LT"/>
        </w:rPr>
        <w:t xml:space="preserve">nuotekos </w:t>
      </w:r>
      <w:r w:rsidR="00DD5F21" w:rsidRPr="003C4A96">
        <w:rPr>
          <w:bCs/>
          <w:color w:val="000000"/>
          <w:sz w:val="22"/>
          <w:szCs w:val="22"/>
          <w:lang w:val="lt-LT"/>
        </w:rPr>
        <w:t>(</w:t>
      </w:r>
      <w:r w:rsidR="00E57B98" w:rsidRPr="003C4A96">
        <w:rPr>
          <w:bCs/>
          <w:color w:val="000000"/>
          <w:sz w:val="22"/>
          <w:szCs w:val="22"/>
          <w:lang w:val="lt-LT"/>
        </w:rPr>
        <w:t>sulfatų, chlorid</w:t>
      </w:r>
      <w:r w:rsidR="00881F84">
        <w:rPr>
          <w:bCs/>
          <w:color w:val="000000"/>
          <w:sz w:val="22"/>
          <w:szCs w:val="22"/>
          <w:lang w:val="lt-LT"/>
        </w:rPr>
        <w:t>ų</w:t>
      </w:r>
      <w:r w:rsidR="00E57B98" w:rsidRPr="003C4A96">
        <w:rPr>
          <w:bCs/>
          <w:color w:val="000000"/>
          <w:sz w:val="22"/>
          <w:szCs w:val="22"/>
          <w:lang w:val="lt-LT"/>
        </w:rPr>
        <w:t xml:space="preserve"> druskos</w:t>
      </w:r>
      <w:r w:rsidR="00DD5F21" w:rsidRPr="003C4A96">
        <w:rPr>
          <w:bCs/>
          <w:color w:val="000000"/>
          <w:sz w:val="22"/>
          <w:szCs w:val="22"/>
          <w:lang w:val="lt-LT"/>
        </w:rPr>
        <w:t xml:space="preserve">) </w:t>
      </w:r>
      <w:r w:rsidRPr="003C4A96">
        <w:rPr>
          <w:bCs/>
          <w:color w:val="000000"/>
          <w:sz w:val="22"/>
          <w:szCs w:val="22"/>
          <w:lang w:val="lt-LT"/>
        </w:rPr>
        <w:t xml:space="preserve">nukreipiamos į </w:t>
      </w:r>
      <w:proofErr w:type="spellStart"/>
      <w:r w:rsidRPr="003C4A96">
        <w:rPr>
          <w:bCs/>
          <w:color w:val="000000"/>
          <w:sz w:val="22"/>
          <w:szCs w:val="22"/>
          <w:lang w:val="lt-LT"/>
        </w:rPr>
        <w:t>neutralizatorių</w:t>
      </w:r>
      <w:proofErr w:type="spellEnd"/>
      <w:r w:rsidRPr="003C4A96">
        <w:rPr>
          <w:bCs/>
          <w:color w:val="000000"/>
          <w:sz w:val="22"/>
          <w:szCs w:val="22"/>
          <w:lang w:val="lt-LT"/>
        </w:rPr>
        <w:t>,</w:t>
      </w:r>
      <w:r w:rsidR="00756F95">
        <w:rPr>
          <w:bCs/>
          <w:color w:val="000000"/>
          <w:sz w:val="22"/>
          <w:szCs w:val="22"/>
          <w:lang w:val="lt-LT"/>
        </w:rPr>
        <w:t xml:space="preserve"> </w:t>
      </w:r>
      <w:r w:rsidR="00756F95" w:rsidRPr="00610DC5">
        <w:rPr>
          <w:bCs/>
          <w:color w:val="000000"/>
          <w:sz w:val="22"/>
          <w:szCs w:val="22"/>
          <w:lang w:val="lt-LT"/>
        </w:rPr>
        <w:t>kur neutralizuojami sieros rūgšties ar natrio šarmo tirpalu.</w:t>
      </w:r>
      <w:r w:rsidR="00756F95" w:rsidRPr="00610DC5">
        <w:rPr>
          <w:b/>
          <w:bCs/>
          <w:color w:val="000000"/>
          <w:sz w:val="22"/>
          <w:szCs w:val="22"/>
          <w:lang w:val="lt-LT"/>
        </w:rPr>
        <w:t xml:space="preserve"> </w:t>
      </w:r>
      <w:r w:rsidRPr="003C4A96">
        <w:rPr>
          <w:bCs/>
          <w:color w:val="000000"/>
          <w:sz w:val="22"/>
          <w:szCs w:val="22"/>
          <w:lang w:val="lt-LT"/>
        </w:rPr>
        <w:t xml:space="preserve"> </w:t>
      </w:r>
      <w:r w:rsidR="00756F95">
        <w:rPr>
          <w:bCs/>
          <w:color w:val="000000"/>
          <w:sz w:val="22"/>
          <w:szCs w:val="22"/>
          <w:lang w:val="lt-LT"/>
        </w:rPr>
        <w:t>N</w:t>
      </w:r>
      <w:r w:rsidRPr="003C4A96">
        <w:rPr>
          <w:bCs/>
          <w:color w:val="000000"/>
          <w:sz w:val="22"/>
          <w:szCs w:val="22"/>
          <w:lang w:val="lt-LT"/>
        </w:rPr>
        <w:t xml:space="preserve">eutralizuotas vanduo </w:t>
      </w:r>
      <w:r w:rsidR="00D85A4D" w:rsidRPr="003C4A96">
        <w:rPr>
          <w:bCs/>
          <w:color w:val="000000"/>
          <w:sz w:val="22"/>
          <w:szCs w:val="22"/>
          <w:lang w:val="lt-LT"/>
        </w:rPr>
        <w:t xml:space="preserve">nukreipiamas į naftos gaudyklę, iš kurios nuotekos patenka į technologinį įrenginį – aušinimo kanalą, </w:t>
      </w:r>
      <w:r w:rsidR="00D85A4D" w:rsidRPr="003C4A96">
        <w:rPr>
          <w:color w:val="000000"/>
          <w:sz w:val="22"/>
          <w:szCs w:val="22"/>
          <w:lang w:val="lt-LT"/>
        </w:rPr>
        <w:t xml:space="preserve">kur </w:t>
      </w:r>
      <w:r w:rsidR="00D85A4D">
        <w:rPr>
          <w:color w:val="000000"/>
          <w:sz w:val="22"/>
          <w:szCs w:val="22"/>
          <w:lang w:val="lt-LT"/>
        </w:rPr>
        <w:t xml:space="preserve">apskaitytos ir sukontroliuotos </w:t>
      </w:r>
      <w:r w:rsidR="00DD5F21">
        <w:rPr>
          <w:color w:val="000000"/>
          <w:sz w:val="22"/>
          <w:szCs w:val="22"/>
          <w:lang w:val="lt-LT"/>
        </w:rPr>
        <w:t>(drusk</w:t>
      </w:r>
      <w:r w:rsidR="00881F84">
        <w:rPr>
          <w:color w:val="000000"/>
          <w:sz w:val="22"/>
          <w:szCs w:val="22"/>
          <w:lang w:val="lt-LT"/>
        </w:rPr>
        <w:t>ų koncentracijos</w:t>
      </w:r>
      <w:r w:rsidR="00DD5F21">
        <w:rPr>
          <w:color w:val="000000"/>
          <w:sz w:val="22"/>
          <w:szCs w:val="22"/>
          <w:lang w:val="lt-LT"/>
        </w:rPr>
        <w:t xml:space="preserve"> neviršija Nuotekų tvarkymo reglament</w:t>
      </w:r>
      <w:r w:rsidR="00881F84">
        <w:rPr>
          <w:color w:val="000000"/>
          <w:sz w:val="22"/>
          <w:szCs w:val="22"/>
          <w:lang w:val="lt-LT"/>
        </w:rPr>
        <w:t>e nustatytų nuotekų teršalų</w:t>
      </w:r>
      <w:r w:rsidR="00DD5F21">
        <w:rPr>
          <w:color w:val="000000"/>
          <w:sz w:val="22"/>
          <w:szCs w:val="22"/>
          <w:lang w:val="lt-LT"/>
        </w:rPr>
        <w:t xml:space="preserve"> </w:t>
      </w:r>
      <w:r w:rsidR="009F2B05">
        <w:rPr>
          <w:color w:val="000000"/>
          <w:sz w:val="22"/>
          <w:szCs w:val="22"/>
          <w:lang w:val="lt-LT"/>
        </w:rPr>
        <w:t>ribinių koncentracijų</w:t>
      </w:r>
      <w:r w:rsidR="00881F84">
        <w:rPr>
          <w:color w:val="000000"/>
          <w:sz w:val="22"/>
          <w:szCs w:val="22"/>
          <w:lang w:val="lt-LT"/>
        </w:rPr>
        <w:t>, nuotekas išleidžiant</w:t>
      </w:r>
      <w:r w:rsidR="009F2B05">
        <w:rPr>
          <w:color w:val="000000"/>
          <w:sz w:val="22"/>
          <w:szCs w:val="22"/>
          <w:lang w:val="lt-LT"/>
        </w:rPr>
        <w:t xml:space="preserve"> į gamtinę aplinką) </w:t>
      </w:r>
      <w:r w:rsidR="00D85A4D">
        <w:rPr>
          <w:color w:val="000000"/>
          <w:sz w:val="22"/>
          <w:szCs w:val="22"/>
          <w:lang w:val="lt-LT"/>
        </w:rPr>
        <w:t xml:space="preserve">nuotekos per </w:t>
      </w:r>
      <w:proofErr w:type="spellStart"/>
      <w:r w:rsidR="00D85A4D">
        <w:rPr>
          <w:color w:val="000000"/>
          <w:sz w:val="22"/>
          <w:szCs w:val="22"/>
          <w:lang w:val="lt-LT"/>
        </w:rPr>
        <w:t>išleistuvą</w:t>
      </w:r>
      <w:proofErr w:type="spellEnd"/>
      <w:r w:rsidR="00D85A4D">
        <w:rPr>
          <w:color w:val="000000"/>
          <w:sz w:val="22"/>
          <w:szCs w:val="22"/>
          <w:lang w:val="lt-LT"/>
        </w:rPr>
        <w:t xml:space="preserve"> Nr.</w:t>
      </w:r>
      <w:r w:rsidR="002F2E62">
        <w:rPr>
          <w:color w:val="000000"/>
          <w:sz w:val="22"/>
          <w:szCs w:val="22"/>
          <w:lang w:val="lt-LT"/>
        </w:rPr>
        <w:t xml:space="preserve"> </w:t>
      </w:r>
      <w:r w:rsidR="00D85A4D">
        <w:rPr>
          <w:color w:val="000000"/>
          <w:sz w:val="22"/>
          <w:szCs w:val="22"/>
          <w:lang w:val="lt-LT"/>
        </w:rPr>
        <w:t>3 išleidžiamos į Neries upę.</w:t>
      </w:r>
      <w:r w:rsidR="00D85A4D" w:rsidRPr="003C4A96">
        <w:rPr>
          <w:b/>
          <w:bCs/>
          <w:color w:val="000000"/>
          <w:sz w:val="22"/>
          <w:szCs w:val="22"/>
          <w:lang w:val="lt-LT"/>
        </w:rPr>
        <w:t xml:space="preserve"> </w:t>
      </w:r>
    </w:p>
    <w:p w:rsidR="00FE1AD9" w:rsidRPr="00AD7D3C" w:rsidRDefault="00FE1AD9" w:rsidP="00FE1AD9">
      <w:pPr>
        <w:pStyle w:val="bodyboldnospace0"/>
        <w:spacing w:line="240" w:lineRule="auto"/>
        <w:jc w:val="both"/>
        <w:rPr>
          <w:b w:val="0"/>
          <w:bCs w:val="0"/>
          <w:color w:val="000000"/>
          <w:sz w:val="22"/>
          <w:szCs w:val="22"/>
        </w:rPr>
      </w:pPr>
      <w:proofErr w:type="spellStart"/>
      <w:r w:rsidRPr="00AD7D3C">
        <w:rPr>
          <w:b w:val="0"/>
          <w:bCs w:val="0"/>
          <w:color w:val="000000"/>
          <w:sz w:val="22"/>
          <w:szCs w:val="22"/>
        </w:rPr>
        <w:t>Schematiškai</w:t>
      </w:r>
      <w:proofErr w:type="spellEnd"/>
      <w:r w:rsidRPr="00AD7D3C">
        <w:rPr>
          <w:b w:val="0"/>
          <w:bCs w:val="0"/>
          <w:color w:val="000000"/>
          <w:sz w:val="22"/>
          <w:szCs w:val="22"/>
        </w:rPr>
        <w:t xml:space="preserve"> vandens valymo procesą galima pavaizduoti sekančiai:</w:t>
      </w:r>
    </w:p>
    <w:p w:rsidR="00FE1AD9" w:rsidRPr="00AD7D3C" w:rsidRDefault="00FE1AD9" w:rsidP="00FE1AD9">
      <w:pPr>
        <w:pStyle w:val="bodyboldnospace0"/>
        <w:spacing w:line="240" w:lineRule="auto"/>
        <w:jc w:val="both"/>
        <w:rPr>
          <w:color w:val="000000"/>
          <w:sz w:val="22"/>
          <w:szCs w:val="22"/>
        </w:rPr>
      </w:pPr>
      <w:r w:rsidRPr="00AD7D3C">
        <w:rPr>
          <w:b w:val="0"/>
          <w:bCs w:val="0"/>
          <w:color w:val="000000"/>
          <w:sz w:val="22"/>
          <w:szCs w:val="22"/>
        </w:rPr>
        <w:t xml:space="preserve">ŠT papildymui:  </w:t>
      </w:r>
      <w:r w:rsidRPr="00AD7D3C">
        <w:rPr>
          <w:bCs w:val="0"/>
          <w:color w:val="000000"/>
          <w:sz w:val="22"/>
          <w:szCs w:val="22"/>
        </w:rPr>
        <w:t>termofikacinis vanduo – FŠF – grandinė (H-1, A-1, A-2, H-2)</w:t>
      </w:r>
      <w:r w:rsidRPr="00AD7D3C">
        <w:rPr>
          <w:color w:val="000000"/>
          <w:sz w:val="22"/>
          <w:szCs w:val="22"/>
        </w:rPr>
        <w:t xml:space="preserve"> </w:t>
      </w:r>
    </w:p>
    <w:p w:rsidR="00FE1AD9" w:rsidRPr="00AD7D3C" w:rsidRDefault="00FE1AD9" w:rsidP="00FE1AD9">
      <w:pPr>
        <w:pStyle w:val="bodyboldnospace0"/>
        <w:spacing w:line="240" w:lineRule="auto"/>
        <w:jc w:val="both"/>
        <w:rPr>
          <w:b w:val="0"/>
          <w:bCs w:val="0"/>
          <w:color w:val="000000"/>
          <w:sz w:val="22"/>
          <w:szCs w:val="22"/>
        </w:rPr>
      </w:pPr>
      <w:r w:rsidRPr="00AD7D3C">
        <w:rPr>
          <w:b w:val="0"/>
          <w:bCs w:val="0"/>
          <w:color w:val="000000"/>
          <w:sz w:val="22"/>
          <w:szCs w:val="22"/>
        </w:rPr>
        <w:t xml:space="preserve">Garo katilų pamaitinimui:  </w:t>
      </w:r>
      <w:r w:rsidRPr="00AD7D3C">
        <w:rPr>
          <w:color w:val="000000"/>
          <w:sz w:val="22"/>
          <w:szCs w:val="22"/>
        </w:rPr>
        <w:t>termofikacinis vanduo –  FŠF – grandinė (</w:t>
      </w:r>
      <w:r w:rsidRPr="00AD7D3C">
        <w:rPr>
          <w:bCs w:val="0"/>
          <w:color w:val="000000"/>
          <w:sz w:val="22"/>
          <w:szCs w:val="22"/>
        </w:rPr>
        <w:t>H-1, A-1, A-2, H-2)</w:t>
      </w:r>
    </w:p>
    <w:p w:rsidR="00FE1AD9" w:rsidRDefault="00FE1AD9" w:rsidP="00FE1AD9">
      <w:pPr>
        <w:pStyle w:val="bodyboldnospace0"/>
        <w:spacing w:line="240" w:lineRule="auto"/>
        <w:jc w:val="both"/>
        <w:rPr>
          <w:b w:val="0"/>
          <w:bCs w:val="0"/>
          <w:color w:val="000000"/>
          <w:sz w:val="22"/>
          <w:szCs w:val="22"/>
        </w:rPr>
      </w:pPr>
      <w:proofErr w:type="spellStart"/>
      <w:r w:rsidRPr="00AD7D3C">
        <w:rPr>
          <w:b w:val="0"/>
          <w:bCs w:val="0"/>
          <w:color w:val="000000"/>
          <w:sz w:val="22"/>
          <w:szCs w:val="22"/>
        </w:rPr>
        <w:t>Nudruskinto</w:t>
      </w:r>
      <w:proofErr w:type="spellEnd"/>
      <w:r w:rsidRPr="00AD7D3C">
        <w:rPr>
          <w:b w:val="0"/>
          <w:bCs w:val="0"/>
          <w:color w:val="000000"/>
          <w:sz w:val="22"/>
          <w:szCs w:val="22"/>
        </w:rPr>
        <w:t xml:space="preserve"> vandens gamybos pajėgumas yra – 29,1 m</w:t>
      </w:r>
      <w:r w:rsidRPr="00AD7D3C">
        <w:rPr>
          <w:b w:val="0"/>
          <w:bCs w:val="0"/>
          <w:color w:val="000000"/>
          <w:sz w:val="22"/>
          <w:szCs w:val="22"/>
          <w:vertAlign w:val="superscript"/>
        </w:rPr>
        <w:t>3</w:t>
      </w:r>
      <w:r w:rsidRPr="00AD7D3C">
        <w:rPr>
          <w:b w:val="0"/>
          <w:bCs w:val="0"/>
          <w:color w:val="000000"/>
          <w:sz w:val="22"/>
          <w:szCs w:val="22"/>
        </w:rPr>
        <w:t>/h.</w:t>
      </w:r>
    </w:p>
    <w:p w:rsidR="001112F2" w:rsidRDefault="001112F2" w:rsidP="00FE1AD9">
      <w:pPr>
        <w:pStyle w:val="bodyboldnospace0"/>
        <w:spacing w:line="240" w:lineRule="auto"/>
        <w:jc w:val="both"/>
        <w:rPr>
          <w:b w:val="0"/>
          <w:bCs w:val="0"/>
          <w:color w:val="000000"/>
          <w:sz w:val="22"/>
          <w:szCs w:val="22"/>
        </w:rPr>
      </w:pPr>
    </w:p>
    <w:p w:rsidR="00D85A4D" w:rsidRDefault="00D85A4D" w:rsidP="00FE1AD9">
      <w:pPr>
        <w:pStyle w:val="bodyboldnospace0"/>
        <w:spacing w:line="240" w:lineRule="auto"/>
        <w:jc w:val="both"/>
        <w:rPr>
          <w:color w:val="000000"/>
          <w:sz w:val="22"/>
          <w:szCs w:val="22"/>
        </w:rPr>
      </w:pPr>
      <w:r w:rsidRPr="003C4A96">
        <w:rPr>
          <w:b w:val="0"/>
          <w:bCs w:val="0"/>
          <w:color w:val="000000"/>
          <w:sz w:val="22"/>
          <w:szCs w:val="22"/>
          <w:u w:val="single"/>
        </w:rPr>
        <w:t>E-2 PAVIRŠINĖS NUOTEKOS</w:t>
      </w:r>
    </w:p>
    <w:p w:rsidR="00BE3276" w:rsidRPr="003C4A96" w:rsidRDefault="002F2E62" w:rsidP="00BE3276">
      <w:pPr>
        <w:pStyle w:val="Pagrindiniotekstotrauka"/>
        <w:spacing w:after="0" w:line="240" w:lineRule="auto"/>
        <w:ind w:left="0"/>
        <w:jc w:val="both"/>
        <w:rPr>
          <w:bCs/>
          <w:color w:val="000000"/>
          <w:sz w:val="22"/>
          <w:szCs w:val="22"/>
          <w:lang w:val="lt-LT"/>
        </w:rPr>
      </w:pPr>
      <w:r>
        <w:rPr>
          <w:bCs/>
          <w:color w:val="000000"/>
          <w:sz w:val="22"/>
          <w:szCs w:val="22"/>
          <w:lang w:val="lt-LT"/>
        </w:rPr>
        <w:t>P</w:t>
      </w:r>
      <w:r w:rsidRPr="00312ACA">
        <w:rPr>
          <w:bCs/>
          <w:color w:val="000000"/>
          <w:sz w:val="22"/>
          <w:szCs w:val="22"/>
          <w:lang w:val="lt-LT"/>
        </w:rPr>
        <w:t>aviršinės nuotekos</w:t>
      </w:r>
      <w:r>
        <w:rPr>
          <w:bCs/>
          <w:color w:val="000000"/>
          <w:sz w:val="22"/>
          <w:szCs w:val="22"/>
          <w:lang w:val="lt-LT"/>
        </w:rPr>
        <w:t xml:space="preserve"> nuo</w:t>
      </w:r>
      <w:r w:rsidRPr="00312ACA">
        <w:rPr>
          <w:bCs/>
          <w:color w:val="000000"/>
          <w:sz w:val="22"/>
          <w:szCs w:val="22"/>
          <w:lang w:val="lt-LT"/>
        </w:rPr>
        <w:t xml:space="preserve"> </w:t>
      </w:r>
      <w:r w:rsidR="00B80112" w:rsidRPr="003C4A96">
        <w:rPr>
          <w:bCs/>
          <w:color w:val="000000"/>
          <w:sz w:val="22"/>
          <w:szCs w:val="22"/>
          <w:lang w:val="lt-LT"/>
        </w:rPr>
        <w:t>E-2 elektrinės teritorijos yra surenkamos ir tvarkomos taip</w:t>
      </w:r>
      <w:r w:rsidR="003C4A96">
        <w:rPr>
          <w:bCs/>
          <w:color w:val="000000"/>
          <w:sz w:val="22"/>
          <w:szCs w:val="22"/>
          <w:lang w:val="lt-LT"/>
        </w:rPr>
        <w:t xml:space="preserve"> </w:t>
      </w:r>
      <w:r w:rsidR="003C4A96">
        <w:rPr>
          <w:color w:val="000000"/>
          <w:sz w:val="22"/>
          <w:szCs w:val="22"/>
          <w:lang w:val="lt-LT"/>
        </w:rPr>
        <w:t>(žr. priedą Nr.8.5.)</w:t>
      </w:r>
      <w:r w:rsidR="00B80112" w:rsidRPr="003C4A96">
        <w:rPr>
          <w:bCs/>
          <w:color w:val="000000"/>
          <w:sz w:val="22"/>
          <w:szCs w:val="22"/>
          <w:lang w:val="lt-LT"/>
        </w:rPr>
        <w:t xml:space="preserve">: </w:t>
      </w:r>
    </w:p>
    <w:p w:rsidR="00756F95" w:rsidRDefault="00BE3276" w:rsidP="00BE3276">
      <w:pPr>
        <w:pStyle w:val="Pagrindiniotekstotrauka"/>
        <w:spacing w:after="0" w:line="240" w:lineRule="auto"/>
        <w:ind w:left="0"/>
        <w:jc w:val="both"/>
        <w:rPr>
          <w:bCs/>
          <w:color w:val="000000"/>
          <w:sz w:val="22"/>
          <w:szCs w:val="22"/>
          <w:lang w:val="lt-LT"/>
        </w:rPr>
      </w:pPr>
      <w:r w:rsidRPr="003C4A96">
        <w:rPr>
          <w:bCs/>
          <w:color w:val="000000"/>
          <w:sz w:val="22"/>
          <w:szCs w:val="22"/>
          <w:lang w:val="lt-LT"/>
        </w:rPr>
        <w:t xml:space="preserve">1) </w:t>
      </w:r>
      <w:r w:rsidR="00B80112" w:rsidRPr="003C4A96">
        <w:rPr>
          <w:bCs/>
          <w:color w:val="000000"/>
          <w:sz w:val="22"/>
          <w:szCs w:val="22"/>
          <w:lang w:val="lt-LT"/>
        </w:rPr>
        <w:t>nuo 17,47 ha teritorijos paviršin</w:t>
      </w:r>
      <w:r w:rsidR="002F2E62">
        <w:rPr>
          <w:bCs/>
          <w:color w:val="000000"/>
          <w:sz w:val="22"/>
          <w:szCs w:val="22"/>
          <w:lang w:val="lt-LT"/>
        </w:rPr>
        <w:t>ė</w:t>
      </w:r>
      <w:r w:rsidR="00B80112" w:rsidRPr="003C4A96">
        <w:rPr>
          <w:bCs/>
          <w:color w:val="000000"/>
          <w:sz w:val="22"/>
          <w:szCs w:val="22"/>
          <w:lang w:val="lt-LT"/>
        </w:rPr>
        <w:t xml:space="preserve">s </w:t>
      </w:r>
      <w:r w:rsidR="002F2E62">
        <w:rPr>
          <w:bCs/>
          <w:color w:val="000000"/>
          <w:sz w:val="22"/>
          <w:szCs w:val="22"/>
          <w:lang w:val="lt-LT"/>
        </w:rPr>
        <w:t>nuotekos</w:t>
      </w:r>
      <w:r w:rsidR="00756F95">
        <w:rPr>
          <w:bCs/>
          <w:color w:val="000000"/>
          <w:sz w:val="22"/>
          <w:szCs w:val="22"/>
          <w:lang w:val="lt-LT"/>
        </w:rPr>
        <w:t>:</w:t>
      </w:r>
    </w:p>
    <w:p w:rsidR="00756F95" w:rsidRDefault="00756F95" w:rsidP="00BE3276">
      <w:pPr>
        <w:pStyle w:val="Pagrindiniotekstotrauka"/>
        <w:spacing w:after="0" w:line="240" w:lineRule="auto"/>
        <w:ind w:left="0"/>
        <w:jc w:val="both"/>
        <w:rPr>
          <w:bCs/>
          <w:color w:val="000000"/>
          <w:sz w:val="22"/>
          <w:szCs w:val="22"/>
          <w:lang w:val="lt-LT"/>
        </w:rPr>
      </w:pPr>
      <w:r>
        <w:rPr>
          <w:bCs/>
          <w:color w:val="000000"/>
          <w:sz w:val="22"/>
          <w:szCs w:val="22"/>
          <w:lang w:val="lt-LT"/>
        </w:rPr>
        <w:t xml:space="preserve">1.1) dalis nuotekų </w:t>
      </w:r>
      <w:r w:rsidR="00BE3276" w:rsidRPr="003C4A96">
        <w:rPr>
          <w:bCs/>
          <w:color w:val="000000"/>
          <w:sz w:val="22"/>
          <w:szCs w:val="22"/>
          <w:lang w:val="lt-LT"/>
        </w:rPr>
        <w:t xml:space="preserve">(stogų, vejų ir pan.) </w:t>
      </w:r>
      <w:r>
        <w:rPr>
          <w:bCs/>
          <w:color w:val="000000"/>
          <w:sz w:val="22"/>
          <w:szCs w:val="22"/>
          <w:lang w:val="lt-LT"/>
        </w:rPr>
        <w:t xml:space="preserve">yra </w:t>
      </w:r>
      <w:r w:rsidRPr="003C4A96">
        <w:rPr>
          <w:bCs/>
          <w:color w:val="000000"/>
          <w:sz w:val="22"/>
          <w:szCs w:val="22"/>
          <w:lang w:val="lt-LT"/>
        </w:rPr>
        <w:t>surenkam</w:t>
      </w:r>
      <w:r>
        <w:rPr>
          <w:bCs/>
          <w:color w:val="000000"/>
          <w:sz w:val="22"/>
          <w:szCs w:val="22"/>
          <w:lang w:val="lt-LT"/>
        </w:rPr>
        <w:t>o</w:t>
      </w:r>
      <w:r w:rsidRPr="003C4A96">
        <w:rPr>
          <w:bCs/>
          <w:color w:val="000000"/>
          <w:sz w:val="22"/>
          <w:szCs w:val="22"/>
          <w:lang w:val="lt-LT"/>
        </w:rPr>
        <w:t>s</w:t>
      </w:r>
      <w:r>
        <w:rPr>
          <w:bCs/>
          <w:color w:val="000000"/>
          <w:sz w:val="22"/>
          <w:szCs w:val="22"/>
          <w:lang w:val="lt-LT"/>
        </w:rPr>
        <w:t xml:space="preserve"> ir nevalant</w:t>
      </w:r>
      <w:r w:rsidRPr="003C4A96">
        <w:rPr>
          <w:bCs/>
          <w:color w:val="000000"/>
          <w:sz w:val="22"/>
          <w:szCs w:val="22"/>
          <w:lang w:val="lt-LT"/>
        </w:rPr>
        <w:t xml:space="preserve"> </w:t>
      </w:r>
      <w:r>
        <w:rPr>
          <w:bCs/>
          <w:color w:val="000000"/>
          <w:sz w:val="22"/>
          <w:szCs w:val="22"/>
          <w:lang w:val="lt-LT"/>
        </w:rPr>
        <w:t>nuvedamo</w:t>
      </w:r>
      <w:r w:rsidR="00BE3276" w:rsidRPr="003C4A96">
        <w:rPr>
          <w:bCs/>
          <w:color w:val="000000"/>
          <w:sz w:val="22"/>
          <w:szCs w:val="22"/>
          <w:lang w:val="lt-LT"/>
        </w:rPr>
        <w:t>s į technolo</w:t>
      </w:r>
      <w:r>
        <w:rPr>
          <w:bCs/>
          <w:color w:val="000000"/>
          <w:sz w:val="22"/>
          <w:szCs w:val="22"/>
          <w:lang w:val="lt-LT"/>
        </w:rPr>
        <w:t>ginį įrenginį – aušinimo kanalą;</w:t>
      </w:r>
    </w:p>
    <w:p w:rsidR="00BE3276" w:rsidRDefault="00756F95" w:rsidP="00BE3276">
      <w:pPr>
        <w:pStyle w:val="Pagrindiniotekstotrauka"/>
        <w:spacing w:after="0" w:line="240" w:lineRule="auto"/>
        <w:ind w:left="0"/>
        <w:jc w:val="both"/>
        <w:rPr>
          <w:color w:val="000000"/>
          <w:sz w:val="22"/>
          <w:szCs w:val="22"/>
          <w:lang w:val="lt-LT"/>
        </w:rPr>
      </w:pPr>
      <w:r>
        <w:rPr>
          <w:color w:val="000000"/>
          <w:sz w:val="22"/>
          <w:szCs w:val="22"/>
          <w:lang w:val="lt-LT"/>
        </w:rPr>
        <w:t>1.2) kita dalis nuotekų (nuo mazuto ūkio teritorijos ir kitų asfaltuotų teritorijų) yra</w:t>
      </w:r>
      <w:r w:rsidR="002F2E62">
        <w:rPr>
          <w:color w:val="000000"/>
          <w:sz w:val="22"/>
          <w:szCs w:val="22"/>
          <w:lang w:val="lt-LT"/>
        </w:rPr>
        <w:t xml:space="preserve"> surenkam</w:t>
      </w:r>
      <w:r>
        <w:rPr>
          <w:color w:val="000000"/>
          <w:sz w:val="22"/>
          <w:szCs w:val="22"/>
          <w:lang w:val="lt-LT"/>
        </w:rPr>
        <w:t>os</w:t>
      </w:r>
      <w:r>
        <w:rPr>
          <w:bCs/>
          <w:color w:val="000000"/>
          <w:sz w:val="22"/>
          <w:szCs w:val="22"/>
          <w:lang w:val="lt-LT"/>
        </w:rPr>
        <w:t xml:space="preserve"> ir prieš patekant į aušinimo kanalą, yra valomos</w:t>
      </w:r>
      <w:r w:rsidR="002F2E62">
        <w:rPr>
          <w:bCs/>
          <w:color w:val="000000"/>
          <w:sz w:val="22"/>
          <w:szCs w:val="22"/>
          <w:lang w:val="lt-LT"/>
        </w:rPr>
        <w:t xml:space="preserve"> </w:t>
      </w:r>
      <w:r w:rsidR="002F2E62" w:rsidRPr="007A3204">
        <w:rPr>
          <w:bCs/>
          <w:color w:val="000000"/>
          <w:sz w:val="22"/>
          <w:szCs w:val="22"/>
          <w:lang w:val="lt-LT"/>
        </w:rPr>
        <w:t>valymo įrenginiuose</w:t>
      </w:r>
      <w:r>
        <w:rPr>
          <w:bCs/>
          <w:color w:val="000000"/>
          <w:sz w:val="22"/>
          <w:szCs w:val="22"/>
          <w:lang w:val="lt-LT"/>
        </w:rPr>
        <w:t xml:space="preserve"> </w:t>
      </w:r>
      <w:r w:rsidRPr="00630C71">
        <w:rPr>
          <w:color w:val="000000"/>
          <w:sz w:val="22"/>
          <w:szCs w:val="22"/>
          <w:lang w:val="lt-LT"/>
        </w:rPr>
        <w:t>(</w:t>
      </w:r>
      <w:r w:rsidRPr="00610DC5">
        <w:rPr>
          <w:color w:val="000000"/>
          <w:sz w:val="22"/>
          <w:szCs w:val="22"/>
          <w:lang w:val="lt-LT"/>
        </w:rPr>
        <w:t xml:space="preserve">su </w:t>
      </w:r>
      <w:proofErr w:type="spellStart"/>
      <w:r w:rsidRPr="00610DC5">
        <w:rPr>
          <w:color w:val="000000"/>
          <w:sz w:val="22"/>
          <w:szCs w:val="22"/>
          <w:lang w:val="lt-LT"/>
        </w:rPr>
        <w:t>flotatoriumi</w:t>
      </w:r>
      <w:proofErr w:type="spellEnd"/>
      <w:r w:rsidRPr="00610DC5">
        <w:rPr>
          <w:color w:val="000000"/>
          <w:sz w:val="22"/>
          <w:szCs w:val="22"/>
          <w:lang w:val="lt-LT"/>
        </w:rPr>
        <w:t>, mechaniniais ir aktyvuotos anglies filtrais)</w:t>
      </w:r>
      <w:r w:rsidR="002F2E62" w:rsidRPr="007A3204">
        <w:rPr>
          <w:bCs/>
          <w:color w:val="000000"/>
          <w:sz w:val="22"/>
          <w:szCs w:val="22"/>
          <w:lang w:val="lt-LT"/>
        </w:rPr>
        <w:t xml:space="preserve"> ir naftos gaudyklėje</w:t>
      </w:r>
      <w:r w:rsidR="00BE3276">
        <w:rPr>
          <w:color w:val="000000"/>
          <w:sz w:val="22"/>
          <w:szCs w:val="22"/>
          <w:lang w:val="lt-LT"/>
        </w:rPr>
        <w:t>;</w:t>
      </w:r>
    </w:p>
    <w:p w:rsidR="00BE3276" w:rsidRDefault="00BE3276" w:rsidP="00BE3276">
      <w:pPr>
        <w:pStyle w:val="Pagrindiniotekstotrauka"/>
        <w:spacing w:after="0" w:line="240" w:lineRule="auto"/>
        <w:ind w:left="0"/>
        <w:jc w:val="both"/>
        <w:rPr>
          <w:color w:val="000000"/>
          <w:sz w:val="22"/>
          <w:szCs w:val="22"/>
          <w:lang w:val="lt-LT"/>
        </w:rPr>
      </w:pPr>
      <w:r>
        <w:rPr>
          <w:color w:val="000000"/>
          <w:sz w:val="22"/>
          <w:szCs w:val="22"/>
          <w:lang w:val="lt-LT"/>
        </w:rPr>
        <w:lastRenderedPageBreak/>
        <w:t xml:space="preserve">2) nuo 0,93 ha teritorijos dalies nuotekos yra surenkamos ir pagal sutartį su UAB „Grinda“ atiduodamos į miesto lietaus nuotekų tinklus per </w:t>
      </w:r>
      <w:proofErr w:type="spellStart"/>
      <w:r>
        <w:rPr>
          <w:color w:val="000000"/>
          <w:sz w:val="22"/>
          <w:szCs w:val="22"/>
          <w:lang w:val="lt-LT"/>
        </w:rPr>
        <w:t>išleistuvą</w:t>
      </w:r>
      <w:proofErr w:type="spellEnd"/>
      <w:r>
        <w:rPr>
          <w:color w:val="000000"/>
          <w:sz w:val="22"/>
          <w:szCs w:val="22"/>
          <w:lang w:val="lt-LT"/>
        </w:rPr>
        <w:t xml:space="preserve"> Nr.4;</w:t>
      </w:r>
    </w:p>
    <w:p w:rsidR="00BE3276" w:rsidRDefault="00BE3276" w:rsidP="00BE3276">
      <w:pPr>
        <w:pStyle w:val="Pagrindiniotekstotrauka"/>
        <w:spacing w:after="0" w:line="240" w:lineRule="auto"/>
        <w:ind w:left="0"/>
        <w:jc w:val="both"/>
        <w:rPr>
          <w:color w:val="000000"/>
          <w:sz w:val="22"/>
          <w:szCs w:val="22"/>
          <w:lang w:val="lt-LT"/>
        </w:rPr>
      </w:pPr>
      <w:r>
        <w:rPr>
          <w:color w:val="000000"/>
          <w:sz w:val="22"/>
          <w:szCs w:val="22"/>
          <w:lang w:val="lt-LT"/>
        </w:rPr>
        <w:t xml:space="preserve">3) nuo 1,7 ha teritorijos dalies nuotekos yra surenkamos ir pagal sutartį su UAB „Grinda“ atiduodamos į miesto lietaus nuotekų tinklus per </w:t>
      </w:r>
      <w:proofErr w:type="spellStart"/>
      <w:r>
        <w:rPr>
          <w:color w:val="000000"/>
          <w:sz w:val="22"/>
          <w:szCs w:val="22"/>
          <w:lang w:val="lt-LT"/>
        </w:rPr>
        <w:t>išleistuvą</w:t>
      </w:r>
      <w:proofErr w:type="spellEnd"/>
      <w:r>
        <w:rPr>
          <w:color w:val="000000"/>
          <w:sz w:val="22"/>
          <w:szCs w:val="22"/>
          <w:lang w:val="lt-LT"/>
        </w:rPr>
        <w:t xml:space="preserve"> Nr.5;</w:t>
      </w:r>
    </w:p>
    <w:p w:rsidR="00D85A4D" w:rsidRPr="003C4A96" w:rsidRDefault="00BE3276" w:rsidP="00ED7272">
      <w:pPr>
        <w:pStyle w:val="Pagrindiniotekstotrauka"/>
        <w:spacing w:after="0" w:line="240" w:lineRule="auto"/>
        <w:ind w:left="0"/>
        <w:jc w:val="both"/>
        <w:rPr>
          <w:b/>
          <w:bCs/>
          <w:color w:val="000000"/>
          <w:sz w:val="22"/>
          <w:szCs w:val="22"/>
          <w:lang w:val="lt-LT"/>
        </w:rPr>
      </w:pPr>
      <w:r>
        <w:rPr>
          <w:color w:val="000000"/>
          <w:sz w:val="22"/>
          <w:szCs w:val="22"/>
          <w:lang w:val="lt-LT"/>
        </w:rPr>
        <w:t xml:space="preserve">4) nuo 1,9 ha teritorijos dalies nuotekos yra surenkamos ir pagal sutartį su UAB „Grinda“ atiduodamos į miesto lietaus nuotekų tinklus per </w:t>
      </w:r>
      <w:proofErr w:type="spellStart"/>
      <w:r>
        <w:rPr>
          <w:color w:val="000000"/>
          <w:sz w:val="22"/>
          <w:szCs w:val="22"/>
          <w:lang w:val="lt-LT"/>
        </w:rPr>
        <w:t>išleistuvą</w:t>
      </w:r>
      <w:proofErr w:type="spellEnd"/>
      <w:r>
        <w:rPr>
          <w:color w:val="000000"/>
          <w:sz w:val="22"/>
          <w:szCs w:val="22"/>
          <w:lang w:val="lt-LT"/>
        </w:rPr>
        <w:t xml:space="preserve"> Nr.6.</w:t>
      </w:r>
    </w:p>
    <w:p w:rsidR="001112F2" w:rsidRDefault="001112F2" w:rsidP="00FE1AD9">
      <w:pPr>
        <w:jc w:val="both"/>
        <w:rPr>
          <w:b/>
          <w:color w:val="000000"/>
          <w:spacing w:val="20"/>
          <w:sz w:val="22"/>
          <w:szCs w:val="22"/>
          <w:u w:val="single"/>
        </w:rPr>
      </w:pPr>
    </w:p>
    <w:p w:rsidR="00FE1AD9" w:rsidRPr="00AD7D3C" w:rsidRDefault="00FE1AD9" w:rsidP="00FE1AD9">
      <w:pPr>
        <w:jc w:val="both"/>
        <w:rPr>
          <w:b/>
          <w:color w:val="000000"/>
          <w:spacing w:val="20"/>
          <w:sz w:val="22"/>
          <w:szCs w:val="22"/>
          <w:u w:val="single"/>
        </w:rPr>
      </w:pPr>
      <w:r w:rsidRPr="00AD7D3C">
        <w:rPr>
          <w:b/>
          <w:color w:val="000000"/>
          <w:spacing w:val="20"/>
          <w:sz w:val="22"/>
          <w:szCs w:val="22"/>
          <w:u w:val="single"/>
        </w:rPr>
        <w:t>GARO TURBINOS</w:t>
      </w:r>
    </w:p>
    <w:p w:rsidR="00FE1AD9" w:rsidRDefault="00FE1AD9" w:rsidP="00FE1AD9">
      <w:pPr>
        <w:jc w:val="both"/>
        <w:rPr>
          <w:sz w:val="22"/>
          <w:szCs w:val="22"/>
        </w:rPr>
      </w:pPr>
      <w:r w:rsidRPr="00AD7D3C">
        <w:rPr>
          <w:b/>
          <w:sz w:val="22"/>
          <w:szCs w:val="22"/>
          <w:u w:val="single"/>
        </w:rPr>
        <w:t>Garo turbina Nr.4</w:t>
      </w:r>
      <w:r w:rsidRPr="00AD7D3C">
        <w:rPr>
          <w:sz w:val="22"/>
          <w:szCs w:val="22"/>
        </w:rPr>
        <w:t xml:space="preserve"> pagaminta </w:t>
      </w:r>
      <w:proofErr w:type="spellStart"/>
      <w:r w:rsidRPr="00AD7D3C">
        <w:rPr>
          <w:sz w:val="22"/>
          <w:szCs w:val="22"/>
        </w:rPr>
        <w:t>Briansko</w:t>
      </w:r>
      <w:proofErr w:type="spellEnd"/>
      <w:r w:rsidRPr="00AD7D3C">
        <w:rPr>
          <w:sz w:val="22"/>
          <w:szCs w:val="22"/>
        </w:rPr>
        <w:t xml:space="preserve"> garvežių gamykloje, AT-12-2 tipo, termofikacinė, su reguliuojamu 0,2-1,5 </w:t>
      </w:r>
      <w:proofErr w:type="spellStart"/>
      <w:r w:rsidRPr="00AD7D3C">
        <w:rPr>
          <w:sz w:val="22"/>
          <w:szCs w:val="22"/>
        </w:rPr>
        <w:t>kG</w:t>
      </w:r>
      <w:proofErr w:type="spellEnd"/>
      <w:r w:rsidRPr="00AD7D3C">
        <w:rPr>
          <w:sz w:val="22"/>
          <w:szCs w:val="22"/>
        </w:rPr>
        <w:t>/cm</w:t>
      </w:r>
      <w:r w:rsidRPr="00AD7D3C">
        <w:rPr>
          <w:sz w:val="22"/>
          <w:szCs w:val="22"/>
          <w:vertAlign w:val="superscript"/>
        </w:rPr>
        <w:t>2</w:t>
      </w:r>
      <w:r w:rsidRPr="00AD7D3C">
        <w:rPr>
          <w:sz w:val="22"/>
          <w:szCs w:val="22"/>
        </w:rPr>
        <w:t xml:space="preserve"> garo ėmimu, nominali galia 12 MW ir nominalus sukimosi dažnis 3000 aps./min. Turbina suprojektuota darbui su kintamos srovės generatoriumi T-2-12. Generatorius pagamintas </w:t>
      </w:r>
      <w:proofErr w:type="spellStart"/>
      <w:r w:rsidRPr="00AD7D3C">
        <w:rPr>
          <w:sz w:val="22"/>
          <w:szCs w:val="22"/>
        </w:rPr>
        <w:t>Leningrado</w:t>
      </w:r>
      <w:proofErr w:type="spellEnd"/>
      <w:r w:rsidRPr="00AD7D3C">
        <w:rPr>
          <w:sz w:val="22"/>
          <w:szCs w:val="22"/>
        </w:rPr>
        <w:t xml:space="preserve"> gamykloje „</w:t>
      </w:r>
      <w:proofErr w:type="spellStart"/>
      <w:r w:rsidRPr="00AD7D3C">
        <w:rPr>
          <w:sz w:val="22"/>
          <w:szCs w:val="22"/>
        </w:rPr>
        <w:t>Elektrosila</w:t>
      </w:r>
      <w:proofErr w:type="spellEnd"/>
      <w:r w:rsidRPr="00AD7D3C">
        <w:rPr>
          <w:sz w:val="22"/>
          <w:szCs w:val="22"/>
        </w:rPr>
        <w:t>“.</w:t>
      </w:r>
    </w:p>
    <w:p w:rsidR="00272BF7" w:rsidRDefault="00272BF7" w:rsidP="00FE1AD9">
      <w:pPr>
        <w:jc w:val="both"/>
        <w:rPr>
          <w:sz w:val="22"/>
          <w:szCs w:val="22"/>
        </w:rPr>
      </w:pPr>
    </w:p>
    <w:p w:rsidR="00FE1AD9" w:rsidRPr="00AD7D3C" w:rsidRDefault="00FE1AD9" w:rsidP="00FE1AD9">
      <w:pPr>
        <w:rPr>
          <w:sz w:val="22"/>
          <w:szCs w:val="22"/>
        </w:rPr>
      </w:pPr>
      <w:r w:rsidRPr="00AD7D3C">
        <w:rPr>
          <w:sz w:val="22"/>
          <w:szCs w:val="22"/>
        </w:rPr>
        <w:t xml:space="preserve">      </w:t>
      </w:r>
      <w:r w:rsidRPr="00AD7D3C">
        <w:rPr>
          <w:sz w:val="22"/>
          <w:szCs w:val="22"/>
        </w:rPr>
        <w:tab/>
        <w:t xml:space="preserve"> Turbinos techniniai duomenys                                                                            </w:t>
      </w:r>
    </w:p>
    <w:tbl>
      <w:tblPr>
        <w:tblW w:w="0" w:type="auto"/>
        <w:tblInd w:w="1294" w:type="dxa"/>
        <w:tblLayout w:type="fixed"/>
        <w:tblLook w:val="0000" w:firstRow="0" w:lastRow="0" w:firstColumn="0" w:lastColumn="0" w:noHBand="0" w:noVBand="0"/>
      </w:tblPr>
      <w:tblGrid>
        <w:gridCol w:w="5752"/>
        <w:gridCol w:w="1559"/>
      </w:tblGrid>
      <w:tr w:rsidR="00FE1AD9" w:rsidRPr="00AD7D3C" w:rsidTr="00D46342">
        <w:tc>
          <w:tcPr>
            <w:tcW w:w="5752" w:type="dxa"/>
            <w:tcBorders>
              <w:top w:val="single" w:sz="12" w:space="0" w:color="auto"/>
              <w:left w:val="single" w:sz="12" w:space="0" w:color="auto"/>
              <w:bottom w:val="single" w:sz="12" w:space="0" w:color="auto"/>
              <w:right w:val="single" w:sz="6" w:space="0" w:color="auto"/>
            </w:tcBorders>
          </w:tcPr>
          <w:p w:rsidR="00FE1AD9" w:rsidRPr="00AD7D3C" w:rsidRDefault="00FE1AD9" w:rsidP="00D46342">
            <w:pPr>
              <w:jc w:val="center"/>
              <w:rPr>
                <w:sz w:val="22"/>
                <w:szCs w:val="22"/>
              </w:rPr>
            </w:pPr>
            <w:r w:rsidRPr="00AD7D3C">
              <w:rPr>
                <w:sz w:val="22"/>
                <w:szCs w:val="22"/>
              </w:rPr>
              <w:t>Rodikliai</w:t>
            </w:r>
          </w:p>
        </w:tc>
        <w:tc>
          <w:tcPr>
            <w:tcW w:w="1559" w:type="dxa"/>
            <w:tcBorders>
              <w:top w:val="single" w:sz="12" w:space="0" w:color="auto"/>
              <w:left w:val="nil"/>
              <w:bottom w:val="single" w:sz="12" w:space="0" w:color="auto"/>
              <w:right w:val="single" w:sz="12" w:space="0" w:color="auto"/>
            </w:tcBorders>
          </w:tcPr>
          <w:p w:rsidR="00FE1AD9" w:rsidRPr="00AD7D3C" w:rsidRDefault="00FE1AD9" w:rsidP="00D46342">
            <w:pPr>
              <w:jc w:val="center"/>
              <w:rPr>
                <w:sz w:val="22"/>
                <w:szCs w:val="22"/>
              </w:rPr>
            </w:pPr>
            <w:bookmarkStart w:id="4" w:name="_Toc107986081"/>
            <w:r w:rsidRPr="00AD7D3C">
              <w:rPr>
                <w:sz w:val="22"/>
                <w:szCs w:val="22"/>
              </w:rPr>
              <w:t>T-</w:t>
            </w:r>
            <w:bookmarkEnd w:id="4"/>
            <w:r w:rsidRPr="00AD7D3C">
              <w:rPr>
                <w:sz w:val="22"/>
                <w:szCs w:val="22"/>
              </w:rPr>
              <w:t>3</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sz w:val="20"/>
                <w:szCs w:val="20"/>
              </w:rPr>
            </w:pPr>
            <w:r w:rsidRPr="003C4A96">
              <w:rPr>
                <w:sz w:val="20"/>
                <w:szCs w:val="20"/>
              </w:rPr>
              <w:t>Gamyklinis Nr.</w:t>
            </w:r>
          </w:p>
        </w:tc>
        <w:tc>
          <w:tcPr>
            <w:tcW w:w="1559" w:type="dxa"/>
            <w:tcBorders>
              <w:top w:val="single" w:sz="12" w:space="0" w:color="auto"/>
              <w:left w:val="single" w:sz="4" w:space="0" w:color="auto"/>
              <w:right w:val="single" w:sz="12" w:space="0" w:color="auto"/>
            </w:tcBorders>
          </w:tcPr>
          <w:p w:rsidR="00FE1AD9" w:rsidRPr="003C4A96" w:rsidRDefault="00FE1AD9" w:rsidP="00D46342">
            <w:pPr>
              <w:jc w:val="center"/>
              <w:rPr>
                <w:sz w:val="20"/>
                <w:szCs w:val="20"/>
              </w:rPr>
            </w:pPr>
            <w:r w:rsidRPr="003C4A96">
              <w:rPr>
                <w:sz w:val="20"/>
                <w:szCs w:val="20"/>
              </w:rPr>
              <w:t>5521</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sz w:val="20"/>
                <w:szCs w:val="20"/>
              </w:rPr>
            </w:pPr>
            <w:r w:rsidRPr="003C4A96">
              <w:rPr>
                <w:sz w:val="20"/>
                <w:szCs w:val="20"/>
              </w:rPr>
              <w:t>Pagaminimo metai</w:t>
            </w:r>
          </w:p>
        </w:tc>
        <w:tc>
          <w:tcPr>
            <w:tcW w:w="1559" w:type="dxa"/>
            <w:tcBorders>
              <w:left w:val="single" w:sz="4" w:space="0" w:color="auto"/>
              <w:right w:val="single" w:sz="12" w:space="0" w:color="auto"/>
            </w:tcBorders>
          </w:tcPr>
          <w:p w:rsidR="00FE1AD9" w:rsidRPr="003C4A96" w:rsidRDefault="00FE1AD9" w:rsidP="00D46342">
            <w:pPr>
              <w:jc w:val="center"/>
              <w:rPr>
                <w:sz w:val="20"/>
                <w:szCs w:val="20"/>
              </w:rPr>
            </w:pPr>
            <w:r w:rsidRPr="003C4A96">
              <w:rPr>
                <w:sz w:val="20"/>
                <w:szCs w:val="20"/>
              </w:rPr>
              <w:t>1955</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sz w:val="20"/>
                <w:szCs w:val="20"/>
              </w:rPr>
            </w:pPr>
            <w:r w:rsidRPr="003C4A96">
              <w:rPr>
                <w:sz w:val="20"/>
                <w:szCs w:val="20"/>
              </w:rPr>
              <w:t>Eksploatacijos pradžia</w:t>
            </w:r>
          </w:p>
        </w:tc>
        <w:tc>
          <w:tcPr>
            <w:tcW w:w="1559" w:type="dxa"/>
            <w:tcBorders>
              <w:left w:val="single" w:sz="4" w:space="0" w:color="auto"/>
              <w:right w:val="single" w:sz="12" w:space="0" w:color="auto"/>
            </w:tcBorders>
          </w:tcPr>
          <w:p w:rsidR="00FE1AD9" w:rsidRPr="003C4A96" w:rsidRDefault="00FE1AD9" w:rsidP="00D46342">
            <w:pPr>
              <w:jc w:val="center"/>
              <w:rPr>
                <w:sz w:val="20"/>
                <w:szCs w:val="20"/>
              </w:rPr>
            </w:pPr>
            <w:r w:rsidRPr="003C4A96">
              <w:rPr>
                <w:sz w:val="20"/>
                <w:szCs w:val="20"/>
              </w:rPr>
              <w:t>1956</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sz w:val="20"/>
                <w:szCs w:val="20"/>
              </w:rPr>
            </w:pPr>
            <w:r w:rsidRPr="003C4A96">
              <w:rPr>
                <w:sz w:val="20"/>
                <w:szCs w:val="20"/>
              </w:rPr>
              <w:t>Tipas</w:t>
            </w:r>
          </w:p>
        </w:tc>
        <w:tc>
          <w:tcPr>
            <w:tcW w:w="1559" w:type="dxa"/>
            <w:tcBorders>
              <w:left w:val="single" w:sz="4" w:space="0" w:color="auto"/>
              <w:right w:val="single" w:sz="12" w:space="0" w:color="auto"/>
            </w:tcBorders>
          </w:tcPr>
          <w:p w:rsidR="00FE1AD9" w:rsidRPr="003C4A96" w:rsidRDefault="00FE1AD9" w:rsidP="00D46342">
            <w:pPr>
              <w:jc w:val="center"/>
              <w:rPr>
                <w:sz w:val="20"/>
                <w:szCs w:val="20"/>
              </w:rPr>
            </w:pPr>
            <w:r w:rsidRPr="003C4A96">
              <w:rPr>
                <w:sz w:val="20"/>
                <w:szCs w:val="20"/>
              </w:rPr>
              <w:t>AT-12-2</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sz w:val="20"/>
                <w:szCs w:val="20"/>
              </w:rPr>
            </w:pPr>
            <w:r w:rsidRPr="003C4A96">
              <w:rPr>
                <w:sz w:val="20"/>
                <w:szCs w:val="20"/>
              </w:rPr>
              <w:t>Nominali galia (MW)</w:t>
            </w:r>
          </w:p>
        </w:tc>
        <w:tc>
          <w:tcPr>
            <w:tcW w:w="1559" w:type="dxa"/>
            <w:tcBorders>
              <w:left w:val="single" w:sz="4" w:space="0" w:color="auto"/>
              <w:right w:val="single" w:sz="12" w:space="0" w:color="auto"/>
            </w:tcBorders>
          </w:tcPr>
          <w:p w:rsidR="00FE1AD9" w:rsidRPr="003C4A96" w:rsidRDefault="00FE1AD9" w:rsidP="00D46342">
            <w:pPr>
              <w:jc w:val="center"/>
              <w:rPr>
                <w:sz w:val="20"/>
                <w:szCs w:val="20"/>
              </w:rPr>
            </w:pPr>
            <w:r w:rsidRPr="003C4A96">
              <w:rPr>
                <w:sz w:val="20"/>
                <w:szCs w:val="20"/>
              </w:rPr>
              <w:t>12</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sz w:val="20"/>
                <w:szCs w:val="20"/>
              </w:rPr>
            </w:pPr>
            <w:r w:rsidRPr="003C4A96">
              <w:rPr>
                <w:sz w:val="20"/>
                <w:szCs w:val="20"/>
              </w:rPr>
              <w:t>Apsisukimų skaičius (aps./min.)</w:t>
            </w:r>
          </w:p>
        </w:tc>
        <w:tc>
          <w:tcPr>
            <w:tcW w:w="1559" w:type="dxa"/>
            <w:tcBorders>
              <w:left w:val="single" w:sz="4" w:space="0" w:color="auto"/>
              <w:right w:val="single" w:sz="12" w:space="0" w:color="auto"/>
            </w:tcBorders>
          </w:tcPr>
          <w:p w:rsidR="00FE1AD9" w:rsidRPr="003C4A96" w:rsidRDefault="00FE1AD9" w:rsidP="00D46342">
            <w:pPr>
              <w:jc w:val="center"/>
              <w:rPr>
                <w:sz w:val="20"/>
                <w:szCs w:val="20"/>
              </w:rPr>
            </w:pPr>
            <w:r w:rsidRPr="003C4A96">
              <w:rPr>
                <w:sz w:val="20"/>
                <w:szCs w:val="20"/>
              </w:rPr>
              <w:t>3000</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sz w:val="20"/>
                <w:szCs w:val="20"/>
              </w:rPr>
            </w:pPr>
            <w:r w:rsidRPr="003C4A96">
              <w:rPr>
                <w:caps/>
                <w:sz w:val="20"/>
                <w:szCs w:val="20"/>
              </w:rPr>
              <w:t>g</w:t>
            </w:r>
            <w:r w:rsidRPr="003C4A96">
              <w:rPr>
                <w:sz w:val="20"/>
                <w:szCs w:val="20"/>
              </w:rPr>
              <w:t>aro parametrai:</w:t>
            </w:r>
          </w:p>
          <w:p w:rsidR="00FE1AD9" w:rsidRPr="003C4A96" w:rsidRDefault="00FE1AD9" w:rsidP="00D46342">
            <w:pPr>
              <w:jc w:val="both"/>
              <w:rPr>
                <w:sz w:val="20"/>
                <w:szCs w:val="20"/>
              </w:rPr>
            </w:pPr>
            <w:r w:rsidRPr="003C4A96">
              <w:rPr>
                <w:sz w:val="20"/>
                <w:szCs w:val="20"/>
              </w:rPr>
              <w:t>slėgis (</w:t>
            </w:r>
            <w:proofErr w:type="spellStart"/>
            <w:r w:rsidRPr="003C4A96">
              <w:rPr>
                <w:sz w:val="20"/>
                <w:szCs w:val="20"/>
              </w:rPr>
              <w:t>kG</w:t>
            </w:r>
            <w:proofErr w:type="spellEnd"/>
            <w:r w:rsidRPr="003C4A96">
              <w:rPr>
                <w:sz w:val="20"/>
                <w:szCs w:val="20"/>
              </w:rPr>
              <w:t>/cm</w:t>
            </w:r>
            <w:r w:rsidRPr="003C4A96">
              <w:rPr>
                <w:sz w:val="20"/>
                <w:szCs w:val="20"/>
                <w:vertAlign w:val="superscript"/>
              </w:rPr>
              <w:t>2</w:t>
            </w:r>
            <w:r w:rsidRPr="003C4A96">
              <w:rPr>
                <w:sz w:val="20"/>
                <w:szCs w:val="20"/>
              </w:rPr>
              <w:t>)</w:t>
            </w:r>
          </w:p>
          <w:p w:rsidR="00FE1AD9" w:rsidRPr="003C4A96" w:rsidRDefault="00FE1AD9" w:rsidP="00D46342">
            <w:pPr>
              <w:jc w:val="both"/>
              <w:rPr>
                <w:sz w:val="20"/>
                <w:szCs w:val="20"/>
              </w:rPr>
            </w:pPr>
            <w:r w:rsidRPr="003C4A96">
              <w:rPr>
                <w:sz w:val="20"/>
                <w:szCs w:val="20"/>
              </w:rPr>
              <w:t>temperatūra (</w:t>
            </w:r>
            <w:proofErr w:type="spellStart"/>
            <w:r w:rsidRPr="003C4A96">
              <w:rPr>
                <w:sz w:val="20"/>
                <w:szCs w:val="20"/>
                <w:vertAlign w:val="superscript"/>
              </w:rPr>
              <w:t>o</w:t>
            </w:r>
            <w:r w:rsidRPr="003C4A96">
              <w:rPr>
                <w:sz w:val="20"/>
                <w:szCs w:val="20"/>
              </w:rPr>
              <w:t>C</w:t>
            </w:r>
            <w:proofErr w:type="spellEnd"/>
            <w:r w:rsidRPr="003C4A96">
              <w:rPr>
                <w:sz w:val="20"/>
                <w:szCs w:val="20"/>
              </w:rPr>
              <w:t>)</w:t>
            </w:r>
          </w:p>
        </w:tc>
        <w:tc>
          <w:tcPr>
            <w:tcW w:w="1559" w:type="dxa"/>
            <w:tcBorders>
              <w:left w:val="single" w:sz="4" w:space="0" w:color="auto"/>
              <w:right w:val="single" w:sz="12" w:space="0" w:color="auto"/>
            </w:tcBorders>
          </w:tcPr>
          <w:p w:rsidR="00FE1AD9" w:rsidRPr="003C4A96" w:rsidRDefault="00FE1AD9" w:rsidP="00D46342">
            <w:pPr>
              <w:jc w:val="center"/>
              <w:rPr>
                <w:sz w:val="20"/>
                <w:szCs w:val="20"/>
              </w:rPr>
            </w:pPr>
          </w:p>
          <w:p w:rsidR="00FE1AD9" w:rsidRPr="003C4A96" w:rsidRDefault="00FE1AD9" w:rsidP="00D46342">
            <w:pPr>
              <w:jc w:val="center"/>
              <w:rPr>
                <w:sz w:val="20"/>
                <w:szCs w:val="20"/>
              </w:rPr>
            </w:pPr>
            <w:r w:rsidRPr="003C4A96">
              <w:rPr>
                <w:sz w:val="20"/>
                <w:szCs w:val="20"/>
              </w:rPr>
              <w:t>35</w:t>
            </w:r>
          </w:p>
          <w:p w:rsidR="00FE1AD9" w:rsidRPr="003C4A96" w:rsidRDefault="00FE1AD9" w:rsidP="00D46342">
            <w:pPr>
              <w:jc w:val="center"/>
              <w:rPr>
                <w:sz w:val="20"/>
                <w:szCs w:val="20"/>
              </w:rPr>
            </w:pPr>
            <w:r w:rsidRPr="003C4A96">
              <w:rPr>
                <w:sz w:val="20"/>
                <w:szCs w:val="20"/>
              </w:rPr>
              <w:t>435</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caps/>
                <w:sz w:val="20"/>
                <w:szCs w:val="20"/>
              </w:rPr>
            </w:pPr>
            <w:r w:rsidRPr="003C4A96">
              <w:rPr>
                <w:caps/>
                <w:sz w:val="20"/>
                <w:szCs w:val="20"/>
              </w:rPr>
              <w:t>R</w:t>
            </w:r>
            <w:r w:rsidRPr="003C4A96">
              <w:rPr>
                <w:sz w:val="20"/>
                <w:szCs w:val="20"/>
              </w:rPr>
              <w:t>eguliuojamo garo ėmimo slėgis (</w:t>
            </w:r>
            <w:proofErr w:type="spellStart"/>
            <w:r w:rsidRPr="003C4A96">
              <w:rPr>
                <w:sz w:val="20"/>
                <w:szCs w:val="20"/>
              </w:rPr>
              <w:t>kG</w:t>
            </w:r>
            <w:proofErr w:type="spellEnd"/>
            <w:r w:rsidRPr="003C4A96">
              <w:rPr>
                <w:sz w:val="20"/>
                <w:szCs w:val="20"/>
              </w:rPr>
              <w:t>/cm</w:t>
            </w:r>
            <w:r w:rsidRPr="003C4A96">
              <w:rPr>
                <w:sz w:val="20"/>
                <w:szCs w:val="20"/>
                <w:vertAlign w:val="superscript"/>
              </w:rPr>
              <w:t>2</w:t>
            </w:r>
            <w:r w:rsidRPr="003C4A96">
              <w:rPr>
                <w:sz w:val="20"/>
                <w:szCs w:val="20"/>
              </w:rPr>
              <w:t>)</w:t>
            </w:r>
          </w:p>
        </w:tc>
        <w:tc>
          <w:tcPr>
            <w:tcW w:w="1559" w:type="dxa"/>
            <w:tcBorders>
              <w:left w:val="single" w:sz="4" w:space="0" w:color="auto"/>
              <w:right w:val="single" w:sz="12" w:space="0" w:color="auto"/>
            </w:tcBorders>
          </w:tcPr>
          <w:p w:rsidR="00FE1AD9" w:rsidRPr="003C4A96" w:rsidRDefault="00FE1AD9" w:rsidP="00D46342">
            <w:pPr>
              <w:jc w:val="center"/>
              <w:rPr>
                <w:sz w:val="20"/>
                <w:szCs w:val="20"/>
              </w:rPr>
            </w:pPr>
            <w:r w:rsidRPr="003C4A96">
              <w:rPr>
                <w:sz w:val="20"/>
                <w:szCs w:val="20"/>
              </w:rPr>
              <w:t>0,2-1,5</w:t>
            </w:r>
          </w:p>
        </w:tc>
      </w:tr>
      <w:tr w:rsidR="00FE1AD9" w:rsidRPr="00AD7D3C" w:rsidTr="00D46342">
        <w:tc>
          <w:tcPr>
            <w:tcW w:w="5752" w:type="dxa"/>
            <w:tcBorders>
              <w:left w:val="single" w:sz="12" w:space="0" w:color="auto"/>
              <w:right w:val="single" w:sz="4" w:space="0" w:color="auto"/>
            </w:tcBorders>
          </w:tcPr>
          <w:p w:rsidR="00FE1AD9" w:rsidRPr="003C4A96" w:rsidRDefault="00FE1AD9" w:rsidP="00D46342">
            <w:pPr>
              <w:jc w:val="both"/>
              <w:rPr>
                <w:caps/>
                <w:sz w:val="20"/>
                <w:szCs w:val="20"/>
              </w:rPr>
            </w:pPr>
            <w:r w:rsidRPr="003C4A96">
              <w:rPr>
                <w:sz w:val="20"/>
                <w:szCs w:val="20"/>
              </w:rPr>
              <w:t>Nominalus garo ėmimo kiekis (t/h)</w:t>
            </w:r>
          </w:p>
        </w:tc>
        <w:tc>
          <w:tcPr>
            <w:tcW w:w="1559" w:type="dxa"/>
            <w:tcBorders>
              <w:left w:val="single" w:sz="4" w:space="0" w:color="auto"/>
              <w:right w:val="single" w:sz="12" w:space="0" w:color="auto"/>
            </w:tcBorders>
          </w:tcPr>
          <w:p w:rsidR="00FE1AD9" w:rsidRPr="003C4A96" w:rsidRDefault="00FE1AD9" w:rsidP="00D46342">
            <w:pPr>
              <w:jc w:val="center"/>
              <w:rPr>
                <w:sz w:val="20"/>
                <w:szCs w:val="20"/>
              </w:rPr>
            </w:pPr>
            <w:r w:rsidRPr="003C4A96">
              <w:rPr>
                <w:sz w:val="20"/>
                <w:szCs w:val="20"/>
              </w:rPr>
              <w:t>65</w:t>
            </w:r>
          </w:p>
        </w:tc>
      </w:tr>
      <w:tr w:rsidR="00FE1AD9" w:rsidRPr="00AD7D3C" w:rsidTr="00D46342">
        <w:tc>
          <w:tcPr>
            <w:tcW w:w="5752" w:type="dxa"/>
            <w:tcBorders>
              <w:left w:val="single" w:sz="12" w:space="0" w:color="auto"/>
              <w:bottom w:val="single" w:sz="12" w:space="0" w:color="auto"/>
              <w:right w:val="single" w:sz="4" w:space="0" w:color="auto"/>
            </w:tcBorders>
          </w:tcPr>
          <w:p w:rsidR="00FE1AD9" w:rsidRPr="003C4A96" w:rsidRDefault="00FE1AD9" w:rsidP="00D46342">
            <w:pPr>
              <w:jc w:val="both"/>
              <w:rPr>
                <w:sz w:val="20"/>
                <w:szCs w:val="20"/>
              </w:rPr>
            </w:pPr>
            <w:r w:rsidRPr="003C4A96">
              <w:rPr>
                <w:sz w:val="20"/>
                <w:szCs w:val="20"/>
              </w:rPr>
              <w:t>Generatoriaus tipas</w:t>
            </w:r>
          </w:p>
        </w:tc>
        <w:tc>
          <w:tcPr>
            <w:tcW w:w="1559" w:type="dxa"/>
            <w:tcBorders>
              <w:left w:val="single" w:sz="4" w:space="0" w:color="auto"/>
              <w:bottom w:val="single" w:sz="12" w:space="0" w:color="auto"/>
              <w:right w:val="single" w:sz="12" w:space="0" w:color="auto"/>
            </w:tcBorders>
          </w:tcPr>
          <w:p w:rsidR="00FE1AD9" w:rsidRPr="003C4A96" w:rsidRDefault="00FE1AD9" w:rsidP="00D46342">
            <w:pPr>
              <w:jc w:val="center"/>
              <w:rPr>
                <w:sz w:val="20"/>
                <w:szCs w:val="20"/>
              </w:rPr>
            </w:pPr>
            <w:r w:rsidRPr="003C4A96">
              <w:rPr>
                <w:sz w:val="20"/>
                <w:szCs w:val="20"/>
              </w:rPr>
              <w:t>T-2-12-2</w:t>
            </w:r>
          </w:p>
        </w:tc>
      </w:tr>
    </w:tbl>
    <w:p w:rsidR="00DE5D95" w:rsidRDefault="00DE5D95" w:rsidP="00FE1AD9">
      <w:pPr>
        <w:jc w:val="both"/>
        <w:rPr>
          <w:sz w:val="22"/>
          <w:szCs w:val="22"/>
        </w:rPr>
      </w:pPr>
    </w:p>
    <w:p w:rsidR="00FE1AD9" w:rsidRPr="00AD7D3C" w:rsidRDefault="00FE1AD9" w:rsidP="00FE1AD9">
      <w:pPr>
        <w:jc w:val="both"/>
        <w:rPr>
          <w:sz w:val="22"/>
          <w:szCs w:val="22"/>
        </w:rPr>
      </w:pPr>
      <w:r w:rsidRPr="00AD7D3C">
        <w:rPr>
          <w:sz w:val="22"/>
          <w:szCs w:val="22"/>
        </w:rPr>
        <w:t xml:space="preserve">AT-12-2 turbina, tai vieno cilindro agregatas, turintis 16 slėgio laipsnių. Pirmas reguliuojamas darbo ratas turi du greičio laipsnius. Turbinos ir generatoriaus rotoriai sujungti pusiau lanksčia mova. Turbinos rotorius sukasi pagal laikrodžio rodyklę, žiūrint į turbiną iš priekinio guolio pusės. Turbinos velenas-lankstus. Kritinis apsisukimų skaičius - 2000 aps./min. Perkaitintas garas tiekiamas į atskirai sumontuotą užkertamąjį vožtuvą, iš kurio patenka į 4 reguliuojančius vožtuvus, įrengtus ant turbinos korpuso. Termofikacinio ėmimo slėgis reguliuojamas pasukama diafragma, kuri valdoma stūmoklinio tipo alyvos </w:t>
      </w:r>
      <w:proofErr w:type="spellStart"/>
      <w:r w:rsidRPr="00AD7D3C">
        <w:rPr>
          <w:sz w:val="22"/>
          <w:szCs w:val="22"/>
        </w:rPr>
        <w:t>servovarikliu</w:t>
      </w:r>
      <w:proofErr w:type="spellEnd"/>
      <w:r w:rsidRPr="00AD7D3C">
        <w:rPr>
          <w:sz w:val="22"/>
          <w:szCs w:val="22"/>
        </w:rPr>
        <w:t xml:space="preserve">, sumontuotu prie turbinos korpuso šono. Garo nuostoliams iš aukšto ir žemo slėgio turbinos dalies (ŽSD) išvengti panaudoti </w:t>
      </w:r>
      <w:proofErr w:type="spellStart"/>
      <w:r w:rsidRPr="00AD7D3C">
        <w:rPr>
          <w:sz w:val="22"/>
          <w:szCs w:val="22"/>
        </w:rPr>
        <w:t>labirintiniai</w:t>
      </w:r>
      <w:proofErr w:type="spellEnd"/>
      <w:r w:rsidRPr="00AD7D3C">
        <w:rPr>
          <w:sz w:val="22"/>
          <w:szCs w:val="22"/>
        </w:rPr>
        <w:t xml:space="preserve"> sandarinimai. Garas, patenkantis į ŽSD antrą sandarinimo sekciją, praeina garo aušintuvą. Garas iš galinių sandarinimo sekcijų atsiurbiamas sandarinimo aušintuvo (SA) </w:t>
      </w:r>
      <w:proofErr w:type="spellStart"/>
      <w:r w:rsidRPr="00AD7D3C">
        <w:rPr>
          <w:sz w:val="22"/>
          <w:szCs w:val="22"/>
        </w:rPr>
        <w:t>ežektoriumi</w:t>
      </w:r>
      <w:proofErr w:type="spellEnd"/>
      <w:r w:rsidRPr="00AD7D3C">
        <w:rPr>
          <w:sz w:val="22"/>
          <w:szCs w:val="22"/>
        </w:rPr>
        <w:t>. Garo kiekis per SA apie 90 kg/h.</w:t>
      </w:r>
    </w:p>
    <w:p w:rsidR="00FE1AD9" w:rsidRPr="00AD7D3C" w:rsidRDefault="00FE1AD9" w:rsidP="00FE1AD9">
      <w:pPr>
        <w:jc w:val="both"/>
        <w:rPr>
          <w:sz w:val="22"/>
          <w:szCs w:val="22"/>
        </w:rPr>
      </w:pPr>
      <w:r w:rsidRPr="00AD7D3C">
        <w:rPr>
          <w:sz w:val="22"/>
          <w:szCs w:val="22"/>
        </w:rPr>
        <w:t xml:space="preserve">Bendras turbinos svoris (be kondensatoriaus) yra apie 66 t. Turbinos šiluminės galios ir ekonomiškumo padidinimui ji rekonstruota darbui pabloginto vakuumo režimu su slėgiu kondensatoriuje 0,2 - 0,8 </w:t>
      </w:r>
      <w:proofErr w:type="spellStart"/>
      <w:r w:rsidRPr="00AD7D3C">
        <w:rPr>
          <w:sz w:val="22"/>
          <w:szCs w:val="22"/>
        </w:rPr>
        <w:t>kG</w:t>
      </w:r>
      <w:proofErr w:type="spellEnd"/>
      <w:r w:rsidRPr="00AD7D3C">
        <w:rPr>
          <w:sz w:val="22"/>
          <w:szCs w:val="22"/>
        </w:rPr>
        <w:t>/cm</w:t>
      </w:r>
      <w:r w:rsidRPr="00AD7D3C">
        <w:rPr>
          <w:sz w:val="22"/>
          <w:szCs w:val="22"/>
          <w:vertAlign w:val="superscript"/>
        </w:rPr>
        <w:t>2</w:t>
      </w:r>
      <w:r w:rsidRPr="00AD7D3C">
        <w:rPr>
          <w:sz w:val="22"/>
          <w:szCs w:val="22"/>
        </w:rPr>
        <w:t xml:space="preserve"> </w:t>
      </w:r>
      <w:proofErr w:type="spellStart"/>
      <w:r w:rsidRPr="00AD7D3C">
        <w:rPr>
          <w:sz w:val="22"/>
          <w:szCs w:val="22"/>
        </w:rPr>
        <w:t>abs</w:t>
      </w:r>
      <w:proofErr w:type="spellEnd"/>
      <w:r w:rsidRPr="00AD7D3C">
        <w:rPr>
          <w:sz w:val="22"/>
          <w:szCs w:val="22"/>
        </w:rPr>
        <w:t xml:space="preserve">. (600-150 mm </w:t>
      </w:r>
      <w:proofErr w:type="spellStart"/>
      <w:r w:rsidRPr="00AD7D3C">
        <w:rPr>
          <w:sz w:val="22"/>
          <w:szCs w:val="22"/>
        </w:rPr>
        <w:t>Hg</w:t>
      </w:r>
      <w:proofErr w:type="spellEnd"/>
      <w:r w:rsidRPr="00AD7D3C">
        <w:rPr>
          <w:sz w:val="22"/>
          <w:szCs w:val="22"/>
        </w:rPr>
        <w:t xml:space="preserve"> </w:t>
      </w:r>
      <w:proofErr w:type="spellStart"/>
      <w:r w:rsidRPr="00AD7D3C">
        <w:rPr>
          <w:sz w:val="22"/>
          <w:szCs w:val="22"/>
        </w:rPr>
        <w:t>st</w:t>
      </w:r>
      <w:proofErr w:type="spellEnd"/>
      <w:r w:rsidRPr="00AD7D3C">
        <w:rPr>
          <w:sz w:val="22"/>
          <w:szCs w:val="22"/>
        </w:rPr>
        <w:t xml:space="preserve">.) kuris turi būti palaikomas turbinos darbo metu. </w:t>
      </w:r>
    </w:p>
    <w:p w:rsidR="00FE1AD9" w:rsidRPr="00AD7D3C" w:rsidRDefault="00FE1AD9" w:rsidP="00FE1AD9">
      <w:pPr>
        <w:jc w:val="both"/>
        <w:rPr>
          <w:sz w:val="22"/>
          <w:szCs w:val="22"/>
        </w:rPr>
      </w:pPr>
      <w:r w:rsidRPr="00AD7D3C">
        <w:rPr>
          <w:sz w:val="22"/>
          <w:szCs w:val="22"/>
        </w:rPr>
        <w:t xml:space="preserve">Turbina apskaičiuota darbui perkaitintu garu, kurio nominalūs parametrai prieš užkertamąjį vožtuvą yra 34 </w:t>
      </w:r>
      <w:proofErr w:type="spellStart"/>
      <w:r w:rsidRPr="00AD7D3C">
        <w:rPr>
          <w:sz w:val="22"/>
          <w:szCs w:val="22"/>
        </w:rPr>
        <w:t>kG</w:t>
      </w:r>
      <w:proofErr w:type="spellEnd"/>
      <w:r w:rsidRPr="00AD7D3C">
        <w:rPr>
          <w:sz w:val="22"/>
          <w:szCs w:val="22"/>
        </w:rPr>
        <w:t>/cm</w:t>
      </w:r>
      <w:r w:rsidRPr="00AD7D3C">
        <w:rPr>
          <w:sz w:val="22"/>
          <w:szCs w:val="22"/>
          <w:vertAlign w:val="superscript"/>
        </w:rPr>
        <w:t>2</w:t>
      </w:r>
      <w:r w:rsidRPr="00AD7D3C">
        <w:rPr>
          <w:sz w:val="22"/>
          <w:szCs w:val="22"/>
        </w:rPr>
        <w:t xml:space="preserve"> ir 435</w:t>
      </w:r>
      <w:r w:rsidRPr="00AD7D3C">
        <w:rPr>
          <w:sz w:val="22"/>
          <w:szCs w:val="22"/>
          <w:vertAlign w:val="superscript"/>
        </w:rPr>
        <w:t>o</w:t>
      </w:r>
      <w:r w:rsidRPr="00AD7D3C">
        <w:rPr>
          <w:sz w:val="22"/>
          <w:szCs w:val="22"/>
        </w:rPr>
        <w:t>C. Maksimalios turbinos garo sąnaudos 90 t/h.</w:t>
      </w:r>
    </w:p>
    <w:p w:rsidR="001112F2" w:rsidRDefault="001112F2" w:rsidP="00FE1AD9">
      <w:pPr>
        <w:pStyle w:val="BodyBoldNoSpace"/>
        <w:spacing w:line="240" w:lineRule="auto"/>
        <w:jc w:val="both"/>
        <w:rPr>
          <w:color w:val="000000"/>
          <w:sz w:val="22"/>
          <w:szCs w:val="22"/>
          <w:u w:val="single"/>
          <w:lang w:val="lt-LT"/>
        </w:rPr>
      </w:pPr>
    </w:p>
    <w:p w:rsidR="00FE1AD9" w:rsidRDefault="00FE1AD9" w:rsidP="00FE1AD9">
      <w:pPr>
        <w:pStyle w:val="BodyBoldNoSpace"/>
        <w:spacing w:line="240" w:lineRule="auto"/>
        <w:jc w:val="both"/>
        <w:rPr>
          <w:color w:val="000000"/>
          <w:sz w:val="22"/>
          <w:szCs w:val="22"/>
          <w:u w:val="single"/>
          <w:lang w:val="lt-LT"/>
        </w:rPr>
      </w:pPr>
      <w:r w:rsidRPr="00AD7D3C">
        <w:rPr>
          <w:color w:val="000000"/>
          <w:sz w:val="22"/>
          <w:szCs w:val="22"/>
          <w:u w:val="single"/>
          <w:lang w:val="lt-LT"/>
        </w:rPr>
        <w:lastRenderedPageBreak/>
        <w:t>Garo turbina Nr.5:</w:t>
      </w:r>
    </w:p>
    <w:p w:rsidR="00272BF7" w:rsidRPr="00AD7D3C" w:rsidRDefault="00272BF7" w:rsidP="00FE1AD9">
      <w:pPr>
        <w:pStyle w:val="BodyBoldNoSpace"/>
        <w:spacing w:line="240" w:lineRule="auto"/>
        <w:jc w:val="both"/>
        <w:rPr>
          <w:color w:val="000000"/>
          <w:sz w:val="22"/>
          <w:szCs w:val="22"/>
          <w:u w:val="single"/>
          <w:lang w:val="lt-LT"/>
        </w:rPr>
      </w:pPr>
    </w:p>
    <w:p w:rsidR="00FE1AD9" w:rsidRPr="00AD7D3C" w:rsidRDefault="00FE1AD9" w:rsidP="00FE1AD9">
      <w:pPr>
        <w:pStyle w:val="BodyBoldNoSpace"/>
        <w:spacing w:line="240" w:lineRule="auto"/>
        <w:jc w:val="both"/>
        <w:rPr>
          <w:color w:val="000000"/>
          <w:sz w:val="22"/>
          <w:szCs w:val="22"/>
          <w:u w:val="single"/>
          <w:lang w:val="lt-LT"/>
        </w:rPr>
      </w:pPr>
      <w:bookmarkStart w:id="5" w:name="_Toc333910745"/>
      <w:bookmarkStart w:id="6" w:name="_Toc333911002"/>
      <w:bookmarkStart w:id="7" w:name="_Toc393455419"/>
      <w:bookmarkStart w:id="8" w:name="_Toc393455481"/>
      <w:bookmarkStart w:id="9" w:name="_Toc393455746"/>
      <w:bookmarkStart w:id="10" w:name="_Toc423512824"/>
      <w:r w:rsidRPr="00D9074E">
        <w:rPr>
          <w:rStyle w:val="Antrat1Diagrama"/>
          <w:rFonts w:ascii="Times New Roman" w:hAnsi="Times New Roman"/>
          <w:b/>
          <w:bCs/>
          <w:sz w:val="22"/>
          <w:szCs w:val="22"/>
          <w:lang w:val="lt-LT"/>
        </w:rPr>
        <w:t>Garo turbina - MARC 4-C01</w:t>
      </w:r>
      <w:r w:rsidRPr="00D9074E">
        <w:rPr>
          <w:rStyle w:val="Antrat1Diagrama"/>
          <w:rFonts w:ascii="Times New Roman" w:hAnsi="Times New Roman"/>
          <w:bCs/>
          <w:sz w:val="22"/>
          <w:szCs w:val="22"/>
          <w:lang w:val="lt-LT"/>
        </w:rPr>
        <w:t xml:space="preserve"> </w:t>
      </w:r>
      <w:r w:rsidRPr="00D9074E">
        <w:rPr>
          <w:rStyle w:val="Antrat1Diagrama"/>
          <w:rFonts w:ascii="Times New Roman" w:hAnsi="Times New Roman"/>
          <w:b/>
          <w:bCs/>
          <w:sz w:val="22"/>
          <w:szCs w:val="22"/>
          <w:lang w:val="lt-LT"/>
        </w:rPr>
        <w:t>skirta sukti</w:t>
      </w:r>
      <w:bookmarkEnd w:id="5"/>
      <w:bookmarkEnd w:id="6"/>
      <w:bookmarkEnd w:id="7"/>
      <w:bookmarkEnd w:id="8"/>
      <w:bookmarkEnd w:id="9"/>
      <w:bookmarkEnd w:id="10"/>
      <w:r w:rsidRPr="00D9074E">
        <w:rPr>
          <w:rStyle w:val="Antrat1Diagrama"/>
          <w:rFonts w:ascii="Times New Roman" w:hAnsi="Times New Roman"/>
          <w:bCs/>
          <w:sz w:val="22"/>
          <w:szCs w:val="22"/>
          <w:lang w:val="lt-LT"/>
        </w:rPr>
        <w:t xml:space="preserve"> </w:t>
      </w:r>
      <w:r w:rsidRPr="00AD7D3C">
        <w:rPr>
          <w:sz w:val="22"/>
          <w:szCs w:val="22"/>
          <w:lang w:val="lt-LT"/>
        </w:rPr>
        <w:t xml:space="preserve">JEUMONT ELECTRIC </w:t>
      </w:r>
      <w:r w:rsidRPr="00AD7D3C">
        <w:rPr>
          <w:b w:val="0"/>
          <w:sz w:val="22"/>
          <w:szCs w:val="22"/>
          <w:lang w:val="lt-LT"/>
        </w:rPr>
        <w:t>firmos sinchroninį generatori</w:t>
      </w:r>
      <w:r w:rsidRPr="00D9074E">
        <w:rPr>
          <w:rStyle w:val="Antrat1Diagrama"/>
          <w:rFonts w:ascii="Times New Roman" w:hAnsi="Times New Roman"/>
          <w:bCs/>
          <w:sz w:val="22"/>
          <w:szCs w:val="22"/>
          <w:lang w:val="lt-LT"/>
        </w:rPr>
        <w:t>ų, gaminti elektros energiją.</w:t>
      </w:r>
    </w:p>
    <w:p w:rsidR="00272BF7" w:rsidRDefault="00272BF7" w:rsidP="00FE1AD9">
      <w:pPr>
        <w:rPr>
          <w:sz w:val="22"/>
          <w:szCs w:val="22"/>
        </w:rPr>
      </w:pPr>
      <w:bookmarkStart w:id="11" w:name="_Toc238366866"/>
      <w:bookmarkStart w:id="12" w:name="_Toc260050326"/>
    </w:p>
    <w:p w:rsidR="00FE1AD9" w:rsidRPr="00AD7D3C" w:rsidRDefault="00FE1AD9" w:rsidP="00FE1AD9">
      <w:pPr>
        <w:rPr>
          <w:rStyle w:val="Antrat1Diagrama"/>
          <w:rFonts w:ascii="Times New Roman" w:hAnsi="Times New Roman"/>
          <w:bCs/>
          <w:sz w:val="22"/>
          <w:szCs w:val="22"/>
        </w:rPr>
      </w:pPr>
      <w:r w:rsidRPr="00AD7D3C">
        <w:rPr>
          <w:sz w:val="22"/>
          <w:szCs w:val="22"/>
        </w:rPr>
        <w:t>Garo turbin</w:t>
      </w:r>
      <w:bookmarkEnd w:id="11"/>
      <w:bookmarkEnd w:id="12"/>
      <w:r w:rsidRPr="00AD7D3C">
        <w:rPr>
          <w:sz w:val="22"/>
          <w:szCs w:val="22"/>
        </w:rPr>
        <w:t>os charakteristika:</w:t>
      </w:r>
    </w:p>
    <w:tbl>
      <w:tblPr>
        <w:tblW w:w="1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4934"/>
        <w:gridCol w:w="1320"/>
        <w:gridCol w:w="1430"/>
        <w:gridCol w:w="1540"/>
      </w:tblGrid>
      <w:tr w:rsidR="00FE1AD9" w:rsidRPr="00DF45F8" w:rsidTr="00DF45F8">
        <w:tc>
          <w:tcPr>
            <w:tcW w:w="1978" w:type="dxa"/>
          </w:tcPr>
          <w:p w:rsidR="00FE1AD9" w:rsidRPr="00DF45F8" w:rsidRDefault="00FE1AD9" w:rsidP="00D46342">
            <w:pPr>
              <w:widowControl w:val="0"/>
              <w:jc w:val="center"/>
              <w:rPr>
                <w:sz w:val="20"/>
                <w:szCs w:val="20"/>
              </w:rPr>
            </w:pPr>
            <w:r w:rsidRPr="00DF45F8">
              <w:rPr>
                <w:bCs/>
                <w:sz w:val="20"/>
                <w:szCs w:val="20"/>
              </w:rPr>
              <w:t>Gamintojas</w:t>
            </w:r>
          </w:p>
        </w:tc>
        <w:tc>
          <w:tcPr>
            <w:tcW w:w="4934" w:type="dxa"/>
          </w:tcPr>
          <w:p w:rsidR="00FE1AD9" w:rsidRPr="00DF45F8" w:rsidRDefault="00FE1AD9" w:rsidP="00D46342">
            <w:pPr>
              <w:widowControl w:val="0"/>
              <w:ind w:firstLine="17"/>
              <w:jc w:val="center"/>
              <w:rPr>
                <w:sz w:val="20"/>
                <w:szCs w:val="20"/>
              </w:rPr>
            </w:pPr>
            <w:r w:rsidRPr="00DF45F8">
              <w:rPr>
                <w:bCs/>
                <w:sz w:val="20"/>
                <w:szCs w:val="20"/>
              </w:rPr>
              <w:t>Pavadinimas</w:t>
            </w:r>
          </w:p>
        </w:tc>
        <w:tc>
          <w:tcPr>
            <w:tcW w:w="1320" w:type="dxa"/>
          </w:tcPr>
          <w:p w:rsidR="00FE1AD9" w:rsidRPr="00DF45F8" w:rsidRDefault="00FE1AD9" w:rsidP="00D46342">
            <w:pPr>
              <w:widowControl w:val="0"/>
              <w:ind w:hanging="17"/>
              <w:jc w:val="center"/>
              <w:rPr>
                <w:sz w:val="20"/>
                <w:szCs w:val="20"/>
              </w:rPr>
            </w:pPr>
            <w:r w:rsidRPr="00DF45F8">
              <w:rPr>
                <w:bCs/>
                <w:sz w:val="20"/>
                <w:szCs w:val="20"/>
              </w:rPr>
              <w:t>Vienetai</w:t>
            </w:r>
          </w:p>
        </w:tc>
        <w:tc>
          <w:tcPr>
            <w:tcW w:w="1430" w:type="dxa"/>
          </w:tcPr>
          <w:p w:rsidR="00FE1AD9" w:rsidRPr="00DF45F8" w:rsidRDefault="00FE1AD9" w:rsidP="00D46342">
            <w:pPr>
              <w:widowControl w:val="0"/>
              <w:ind w:firstLine="56"/>
              <w:rPr>
                <w:sz w:val="20"/>
                <w:szCs w:val="20"/>
              </w:rPr>
            </w:pPr>
            <w:r w:rsidRPr="00DF45F8">
              <w:rPr>
                <w:sz w:val="20"/>
                <w:szCs w:val="20"/>
              </w:rPr>
              <w:t>Nominalus</w:t>
            </w:r>
          </w:p>
        </w:tc>
        <w:tc>
          <w:tcPr>
            <w:tcW w:w="1540" w:type="dxa"/>
          </w:tcPr>
          <w:p w:rsidR="00FE1AD9" w:rsidRPr="00DF45F8" w:rsidRDefault="00FE1AD9" w:rsidP="00D46342">
            <w:pPr>
              <w:widowControl w:val="0"/>
              <w:ind w:firstLine="56"/>
              <w:jc w:val="both"/>
              <w:rPr>
                <w:sz w:val="20"/>
                <w:szCs w:val="20"/>
              </w:rPr>
            </w:pPr>
            <w:r w:rsidRPr="00DF45F8">
              <w:rPr>
                <w:sz w:val="20"/>
                <w:szCs w:val="20"/>
              </w:rPr>
              <w:t>Maksimalus</w:t>
            </w:r>
          </w:p>
        </w:tc>
      </w:tr>
      <w:tr w:rsidR="00FE1AD9" w:rsidRPr="00DF45F8" w:rsidTr="00DF45F8">
        <w:tc>
          <w:tcPr>
            <w:tcW w:w="1978" w:type="dxa"/>
          </w:tcPr>
          <w:p w:rsidR="00FE1AD9" w:rsidRPr="00DF45F8" w:rsidRDefault="00FE1AD9" w:rsidP="00D46342">
            <w:pPr>
              <w:widowControl w:val="0"/>
              <w:jc w:val="both"/>
              <w:rPr>
                <w:bCs/>
                <w:sz w:val="20"/>
                <w:szCs w:val="20"/>
              </w:rPr>
            </w:pPr>
            <w:r w:rsidRPr="00DF45F8">
              <w:rPr>
                <w:sz w:val="20"/>
                <w:szCs w:val="20"/>
              </w:rPr>
              <w:t xml:space="preserve">MAN </w:t>
            </w:r>
            <w:proofErr w:type="spellStart"/>
            <w:r w:rsidRPr="00DF45F8">
              <w:rPr>
                <w:sz w:val="20"/>
                <w:szCs w:val="20"/>
              </w:rPr>
              <w:t>Turbo</w:t>
            </w:r>
            <w:proofErr w:type="spellEnd"/>
            <w:r w:rsidRPr="00DF45F8">
              <w:rPr>
                <w:sz w:val="20"/>
                <w:szCs w:val="20"/>
              </w:rPr>
              <w:t xml:space="preserve"> AG </w:t>
            </w:r>
          </w:p>
        </w:tc>
        <w:tc>
          <w:tcPr>
            <w:tcW w:w="4934" w:type="dxa"/>
          </w:tcPr>
          <w:p w:rsidR="00FE1AD9" w:rsidRPr="00DF45F8" w:rsidRDefault="00FE1AD9" w:rsidP="00D46342">
            <w:pPr>
              <w:widowControl w:val="0"/>
              <w:jc w:val="both"/>
              <w:rPr>
                <w:sz w:val="20"/>
                <w:szCs w:val="20"/>
              </w:rPr>
            </w:pPr>
            <w:r w:rsidRPr="00DF45F8">
              <w:rPr>
                <w:sz w:val="20"/>
                <w:szCs w:val="20"/>
              </w:rPr>
              <w:t>Tipas</w:t>
            </w:r>
            <w:r w:rsidRPr="00DF45F8">
              <w:rPr>
                <w:bCs/>
                <w:sz w:val="20"/>
                <w:szCs w:val="20"/>
              </w:rPr>
              <w:t xml:space="preserve"> - MARC 4 – C01</w:t>
            </w:r>
          </w:p>
        </w:tc>
        <w:tc>
          <w:tcPr>
            <w:tcW w:w="1320" w:type="dxa"/>
          </w:tcPr>
          <w:p w:rsidR="00FE1AD9" w:rsidRPr="00DF45F8" w:rsidRDefault="00FE1AD9" w:rsidP="00D46342">
            <w:pPr>
              <w:widowControl w:val="0"/>
              <w:ind w:firstLine="880"/>
              <w:jc w:val="both"/>
              <w:rPr>
                <w:sz w:val="20"/>
                <w:szCs w:val="20"/>
              </w:rPr>
            </w:pPr>
          </w:p>
        </w:tc>
        <w:tc>
          <w:tcPr>
            <w:tcW w:w="1430" w:type="dxa"/>
          </w:tcPr>
          <w:p w:rsidR="00FE1AD9" w:rsidRPr="00DF45F8" w:rsidRDefault="00FE1AD9" w:rsidP="00D46342">
            <w:pPr>
              <w:widowControl w:val="0"/>
              <w:ind w:firstLine="880"/>
              <w:jc w:val="both"/>
              <w:rPr>
                <w:sz w:val="20"/>
                <w:szCs w:val="20"/>
              </w:rPr>
            </w:pPr>
          </w:p>
        </w:tc>
        <w:tc>
          <w:tcPr>
            <w:tcW w:w="1540" w:type="dxa"/>
          </w:tcPr>
          <w:p w:rsidR="00FE1AD9" w:rsidRPr="00DF45F8" w:rsidRDefault="00FE1AD9" w:rsidP="00D46342">
            <w:pPr>
              <w:widowControl w:val="0"/>
              <w:ind w:firstLine="2"/>
              <w:jc w:val="both"/>
              <w:rPr>
                <w:sz w:val="20"/>
                <w:szCs w:val="20"/>
              </w:rPr>
            </w:pP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b/>
                <w:bCs/>
                <w:sz w:val="20"/>
                <w:szCs w:val="20"/>
              </w:rPr>
            </w:pPr>
            <w:r w:rsidRPr="00DF45F8">
              <w:rPr>
                <w:sz w:val="20"/>
                <w:szCs w:val="20"/>
              </w:rPr>
              <w:t>Galia:</w:t>
            </w:r>
          </w:p>
        </w:tc>
        <w:tc>
          <w:tcPr>
            <w:tcW w:w="1320" w:type="dxa"/>
          </w:tcPr>
          <w:p w:rsidR="00FE1AD9" w:rsidRPr="00DF45F8" w:rsidRDefault="00FE1AD9" w:rsidP="00D46342">
            <w:pPr>
              <w:widowControl w:val="0"/>
              <w:jc w:val="center"/>
              <w:rPr>
                <w:sz w:val="20"/>
                <w:szCs w:val="20"/>
              </w:rPr>
            </w:pPr>
            <w:r w:rsidRPr="00DF45F8">
              <w:rPr>
                <w:sz w:val="20"/>
                <w:szCs w:val="20"/>
              </w:rPr>
              <w:t>kW</w:t>
            </w:r>
          </w:p>
        </w:tc>
        <w:tc>
          <w:tcPr>
            <w:tcW w:w="1430" w:type="dxa"/>
          </w:tcPr>
          <w:p w:rsidR="00FE1AD9" w:rsidRPr="00DF45F8" w:rsidRDefault="00FE1AD9" w:rsidP="00D46342">
            <w:pPr>
              <w:widowControl w:val="0"/>
              <w:jc w:val="center"/>
              <w:rPr>
                <w:sz w:val="20"/>
                <w:szCs w:val="20"/>
              </w:rPr>
            </w:pPr>
            <w:r w:rsidRPr="00DF45F8">
              <w:rPr>
                <w:sz w:val="20"/>
                <w:szCs w:val="20"/>
              </w:rPr>
              <w:t>16700</w:t>
            </w:r>
          </w:p>
        </w:tc>
        <w:tc>
          <w:tcPr>
            <w:tcW w:w="1540" w:type="dxa"/>
          </w:tcPr>
          <w:p w:rsidR="00FE1AD9" w:rsidRPr="00DF45F8" w:rsidRDefault="00FE1AD9" w:rsidP="00D46342">
            <w:pPr>
              <w:widowControl w:val="0"/>
              <w:jc w:val="both"/>
              <w:rPr>
                <w:sz w:val="20"/>
                <w:szCs w:val="20"/>
              </w:rPr>
            </w:pP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Vardinis apsisukimų skaičius</w:t>
            </w:r>
          </w:p>
        </w:tc>
        <w:tc>
          <w:tcPr>
            <w:tcW w:w="1320" w:type="dxa"/>
          </w:tcPr>
          <w:p w:rsidR="00FE1AD9" w:rsidRPr="00DF45F8" w:rsidRDefault="00FE1AD9" w:rsidP="00D46342">
            <w:pPr>
              <w:widowControl w:val="0"/>
              <w:jc w:val="center"/>
              <w:rPr>
                <w:sz w:val="20"/>
                <w:szCs w:val="20"/>
              </w:rPr>
            </w:pPr>
            <w:r w:rsidRPr="00DF45F8">
              <w:rPr>
                <w:sz w:val="20"/>
                <w:szCs w:val="20"/>
              </w:rPr>
              <w:t>aps./min</w:t>
            </w:r>
          </w:p>
        </w:tc>
        <w:tc>
          <w:tcPr>
            <w:tcW w:w="1430" w:type="dxa"/>
          </w:tcPr>
          <w:p w:rsidR="00FE1AD9" w:rsidRPr="00DF45F8" w:rsidRDefault="00FE1AD9" w:rsidP="00D46342">
            <w:pPr>
              <w:widowControl w:val="0"/>
              <w:jc w:val="center"/>
              <w:rPr>
                <w:sz w:val="20"/>
                <w:szCs w:val="20"/>
              </w:rPr>
            </w:pPr>
            <w:r w:rsidRPr="00DF45F8">
              <w:rPr>
                <w:sz w:val="20"/>
                <w:szCs w:val="20"/>
              </w:rPr>
              <w:t>8120</w:t>
            </w:r>
          </w:p>
        </w:tc>
        <w:tc>
          <w:tcPr>
            <w:tcW w:w="1540" w:type="dxa"/>
          </w:tcPr>
          <w:p w:rsidR="00FE1AD9" w:rsidRPr="00DF45F8" w:rsidRDefault="00FE1AD9" w:rsidP="00D46342">
            <w:pPr>
              <w:widowControl w:val="0"/>
              <w:jc w:val="both"/>
              <w:rPr>
                <w:sz w:val="20"/>
                <w:szCs w:val="20"/>
              </w:rPr>
            </w:pP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Avarinio išjungimo apsisukimų skaičius</w:t>
            </w:r>
          </w:p>
        </w:tc>
        <w:tc>
          <w:tcPr>
            <w:tcW w:w="1320" w:type="dxa"/>
          </w:tcPr>
          <w:p w:rsidR="00FE1AD9" w:rsidRPr="00DF45F8" w:rsidRDefault="00FE1AD9" w:rsidP="00D46342">
            <w:pPr>
              <w:widowControl w:val="0"/>
              <w:jc w:val="center"/>
              <w:rPr>
                <w:sz w:val="20"/>
                <w:szCs w:val="20"/>
              </w:rPr>
            </w:pPr>
            <w:r w:rsidRPr="00DF45F8">
              <w:rPr>
                <w:sz w:val="20"/>
                <w:szCs w:val="20"/>
              </w:rPr>
              <w:t>aps./min</w:t>
            </w:r>
          </w:p>
        </w:tc>
        <w:tc>
          <w:tcPr>
            <w:tcW w:w="1430" w:type="dxa"/>
          </w:tcPr>
          <w:p w:rsidR="00FE1AD9" w:rsidRPr="00DF45F8" w:rsidRDefault="00FE1AD9" w:rsidP="00D46342">
            <w:pPr>
              <w:widowControl w:val="0"/>
              <w:jc w:val="center"/>
              <w:rPr>
                <w:sz w:val="20"/>
                <w:szCs w:val="20"/>
              </w:rPr>
            </w:pPr>
            <w:r w:rsidRPr="00DF45F8">
              <w:rPr>
                <w:sz w:val="20"/>
                <w:szCs w:val="20"/>
              </w:rPr>
              <w:t>8932</w:t>
            </w:r>
          </w:p>
        </w:tc>
        <w:tc>
          <w:tcPr>
            <w:tcW w:w="1540" w:type="dxa"/>
          </w:tcPr>
          <w:p w:rsidR="00FE1AD9" w:rsidRPr="00DF45F8" w:rsidRDefault="00FE1AD9" w:rsidP="00D46342">
            <w:pPr>
              <w:widowControl w:val="0"/>
              <w:jc w:val="both"/>
              <w:rPr>
                <w:sz w:val="20"/>
                <w:szCs w:val="20"/>
              </w:rPr>
            </w:pP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Aštraus garo slėgis:</w:t>
            </w:r>
          </w:p>
        </w:tc>
        <w:tc>
          <w:tcPr>
            <w:tcW w:w="1320" w:type="dxa"/>
          </w:tcPr>
          <w:p w:rsidR="00FE1AD9" w:rsidRPr="00DF45F8" w:rsidRDefault="00FE1AD9" w:rsidP="00D46342">
            <w:pPr>
              <w:widowControl w:val="0"/>
              <w:jc w:val="center"/>
              <w:rPr>
                <w:sz w:val="20"/>
                <w:szCs w:val="20"/>
              </w:rPr>
            </w:pPr>
            <w:r w:rsidRPr="00DF45F8">
              <w:rPr>
                <w:sz w:val="20"/>
                <w:szCs w:val="20"/>
              </w:rPr>
              <w:t>bar</w:t>
            </w:r>
          </w:p>
        </w:tc>
        <w:tc>
          <w:tcPr>
            <w:tcW w:w="1430" w:type="dxa"/>
          </w:tcPr>
          <w:p w:rsidR="00FE1AD9" w:rsidRPr="00DF45F8" w:rsidRDefault="00FE1AD9" w:rsidP="00D46342">
            <w:pPr>
              <w:widowControl w:val="0"/>
              <w:jc w:val="center"/>
              <w:rPr>
                <w:sz w:val="20"/>
                <w:szCs w:val="20"/>
              </w:rPr>
            </w:pPr>
            <w:r w:rsidRPr="00DF45F8">
              <w:rPr>
                <w:sz w:val="20"/>
                <w:szCs w:val="20"/>
              </w:rPr>
              <w:t>37,5</w:t>
            </w:r>
          </w:p>
        </w:tc>
        <w:tc>
          <w:tcPr>
            <w:tcW w:w="1540" w:type="dxa"/>
          </w:tcPr>
          <w:p w:rsidR="00FE1AD9" w:rsidRPr="00DF45F8" w:rsidRDefault="00FE1AD9" w:rsidP="00D46342">
            <w:pPr>
              <w:widowControl w:val="0"/>
              <w:jc w:val="center"/>
              <w:rPr>
                <w:sz w:val="20"/>
                <w:szCs w:val="20"/>
              </w:rPr>
            </w:pPr>
            <w:r w:rsidRPr="00DF45F8">
              <w:rPr>
                <w:sz w:val="20"/>
                <w:szCs w:val="20"/>
              </w:rPr>
              <w:t>40</w:t>
            </w: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Aštraus garo temperatūra:</w:t>
            </w:r>
          </w:p>
        </w:tc>
        <w:tc>
          <w:tcPr>
            <w:tcW w:w="1320" w:type="dxa"/>
          </w:tcPr>
          <w:p w:rsidR="00FE1AD9" w:rsidRPr="00DF45F8" w:rsidRDefault="00FE1AD9" w:rsidP="00D46342">
            <w:pPr>
              <w:widowControl w:val="0"/>
              <w:jc w:val="center"/>
              <w:rPr>
                <w:sz w:val="20"/>
                <w:szCs w:val="20"/>
              </w:rPr>
            </w:pPr>
            <w:r w:rsidRPr="00DF45F8">
              <w:rPr>
                <w:sz w:val="20"/>
                <w:szCs w:val="20"/>
              </w:rPr>
              <w:t>°C</w:t>
            </w:r>
          </w:p>
        </w:tc>
        <w:tc>
          <w:tcPr>
            <w:tcW w:w="1430" w:type="dxa"/>
          </w:tcPr>
          <w:p w:rsidR="00FE1AD9" w:rsidRPr="00DF45F8" w:rsidRDefault="00FE1AD9" w:rsidP="00D46342">
            <w:pPr>
              <w:widowControl w:val="0"/>
              <w:jc w:val="center"/>
              <w:rPr>
                <w:sz w:val="20"/>
                <w:szCs w:val="20"/>
              </w:rPr>
            </w:pPr>
            <w:r w:rsidRPr="00DF45F8">
              <w:rPr>
                <w:sz w:val="20"/>
                <w:szCs w:val="20"/>
              </w:rPr>
              <w:t>435</w:t>
            </w:r>
          </w:p>
        </w:tc>
        <w:tc>
          <w:tcPr>
            <w:tcW w:w="1540" w:type="dxa"/>
          </w:tcPr>
          <w:p w:rsidR="00FE1AD9" w:rsidRPr="00DF45F8" w:rsidRDefault="00FE1AD9" w:rsidP="00D46342">
            <w:pPr>
              <w:widowControl w:val="0"/>
              <w:jc w:val="center"/>
              <w:rPr>
                <w:sz w:val="20"/>
                <w:szCs w:val="20"/>
              </w:rPr>
            </w:pPr>
            <w:r w:rsidRPr="00DF45F8">
              <w:rPr>
                <w:sz w:val="20"/>
                <w:szCs w:val="20"/>
              </w:rPr>
              <w:t>450</w:t>
            </w: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Aštraus garo kiekis:</w:t>
            </w:r>
          </w:p>
        </w:tc>
        <w:tc>
          <w:tcPr>
            <w:tcW w:w="1320" w:type="dxa"/>
          </w:tcPr>
          <w:p w:rsidR="00FE1AD9" w:rsidRPr="00DF45F8" w:rsidRDefault="00FE1AD9" w:rsidP="00D46342">
            <w:pPr>
              <w:widowControl w:val="0"/>
              <w:jc w:val="center"/>
              <w:rPr>
                <w:sz w:val="20"/>
                <w:szCs w:val="20"/>
              </w:rPr>
            </w:pPr>
            <w:r w:rsidRPr="00DF45F8">
              <w:rPr>
                <w:sz w:val="20"/>
                <w:szCs w:val="20"/>
              </w:rPr>
              <w:t>t/h</w:t>
            </w:r>
          </w:p>
        </w:tc>
        <w:tc>
          <w:tcPr>
            <w:tcW w:w="1430" w:type="dxa"/>
          </w:tcPr>
          <w:p w:rsidR="00FE1AD9" w:rsidRPr="00DF45F8" w:rsidRDefault="00FE1AD9" w:rsidP="00D46342">
            <w:pPr>
              <w:widowControl w:val="0"/>
              <w:jc w:val="center"/>
              <w:rPr>
                <w:sz w:val="20"/>
                <w:szCs w:val="20"/>
              </w:rPr>
            </w:pPr>
            <w:r w:rsidRPr="00DF45F8">
              <w:rPr>
                <w:sz w:val="20"/>
                <w:szCs w:val="20"/>
              </w:rPr>
              <w:t>78</w:t>
            </w:r>
          </w:p>
        </w:tc>
        <w:tc>
          <w:tcPr>
            <w:tcW w:w="1540" w:type="dxa"/>
          </w:tcPr>
          <w:p w:rsidR="00FE1AD9" w:rsidRPr="00DF45F8" w:rsidRDefault="00FE1AD9" w:rsidP="00D46342">
            <w:pPr>
              <w:widowControl w:val="0"/>
              <w:jc w:val="center"/>
              <w:rPr>
                <w:sz w:val="20"/>
                <w:szCs w:val="20"/>
              </w:rPr>
            </w:pP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Garo  atėmime slėgis</w:t>
            </w:r>
          </w:p>
        </w:tc>
        <w:tc>
          <w:tcPr>
            <w:tcW w:w="1320" w:type="dxa"/>
          </w:tcPr>
          <w:p w:rsidR="00FE1AD9" w:rsidRPr="00DF45F8" w:rsidRDefault="00FE1AD9" w:rsidP="00D46342">
            <w:pPr>
              <w:widowControl w:val="0"/>
              <w:jc w:val="center"/>
              <w:rPr>
                <w:sz w:val="20"/>
                <w:szCs w:val="20"/>
              </w:rPr>
            </w:pPr>
            <w:r w:rsidRPr="00DF45F8">
              <w:rPr>
                <w:sz w:val="20"/>
                <w:szCs w:val="20"/>
              </w:rPr>
              <w:t>bara</w:t>
            </w:r>
          </w:p>
        </w:tc>
        <w:tc>
          <w:tcPr>
            <w:tcW w:w="1430" w:type="dxa"/>
          </w:tcPr>
          <w:p w:rsidR="00FE1AD9" w:rsidRPr="00DF45F8" w:rsidRDefault="00FE1AD9" w:rsidP="00D46342">
            <w:pPr>
              <w:widowControl w:val="0"/>
              <w:jc w:val="center"/>
              <w:rPr>
                <w:sz w:val="20"/>
                <w:szCs w:val="20"/>
              </w:rPr>
            </w:pPr>
            <w:r w:rsidRPr="00DF45F8">
              <w:rPr>
                <w:sz w:val="20"/>
                <w:szCs w:val="20"/>
              </w:rPr>
              <w:t>3,7</w:t>
            </w:r>
          </w:p>
        </w:tc>
        <w:tc>
          <w:tcPr>
            <w:tcW w:w="1540" w:type="dxa"/>
          </w:tcPr>
          <w:p w:rsidR="00FE1AD9" w:rsidRPr="00DF45F8" w:rsidRDefault="00FE1AD9" w:rsidP="00D46342">
            <w:pPr>
              <w:widowControl w:val="0"/>
              <w:jc w:val="center"/>
              <w:rPr>
                <w:sz w:val="20"/>
                <w:szCs w:val="20"/>
              </w:rPr>
            </w:pPr>
            <w:r w:rsidRPr="00DF45F8">
              <w:rPr>
                <w:sz w:val="20"/>
                <w:szCs w:val="20"/>
              </w:rPr>
              <w:t>3,95</w:t>
            </w: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Garo atėmime  temperatūra</w:t>
            </w:r>
          </w:p>
        </w:tc>
        <w:tc>
          <w:tcPr>
            <w:tcW w:w="1320" w:type="dxa"/>
          </w:tcPr>
          <w:p w:rsidR="00FE1AD9" w:rsidRPr="00DF45F8" w:rsidRDefault="00FE1AD9" w:rsidP="00D46342">
            <w:pPr>
              <w:widowControl w:val="0"/>
              <w:jc w:val="center"/>
              <w:rPr>
                <w:sz w:val="20"/>
                <w:szCs w:val="20"/>
              </w:rPr>
            </w:pPr>
            <w:r w:rsidRPr="00DF45F8">
              <w:rPr>
                <w:sz w:val="20"/>
                <w:szCs w:val="20"/>
              </w:rPr>
              <w:t>°C</w:t>
            </w:r>
          </w:p>
        </w:tc>
        <w:tc>
          <w:tcPr>
            <w:tcW w:w="1430" w:type="dxa"/>
          </w:tcPr>
          <w:p w:rsidR="00FE1AD9" w:rsidRPr="00DF45F8" w:rsidRDefault="00FE1AD9" w:rsidP="00D46342">
            <w:pPr>
              <w:widowControl w:val="0"/>
              <w:jc w:val="center"/>
              <w:rPr>
                <w:sz w:val="20"/>
                <w:szCs w:val="20"/>
              </w:rPr>
            </w:pPr>
            <w:r w:rsidRPr="00DF45F8">
              <w:rPr>
                <w:sz w:val="20"/>
                <w:szCs w:val="20"/>
              </w:rPr>
              <w:t>170,5</w:t>
            </w:r>
          </w:p>
        </w:tc>
        <w:tc>
          <w:tcPr>
            <w:tcW w:w="1540" w:type="dxa"/>
          </w:tcPr>
          <w:p w:rsidR="00FE1AD9" w:rsidRPr="00DF45F8" w:rsidRDefault="00FE1AD9" w:rsidP="00D46342">
            <w:pPr>
              <w:widowControl w:val="0"/>
              <w:jc w:val="center"/>
              <w:rPr>
                <w:sz w:val="20"/>
                <w:szCs w:val="20"/>
              </w:rPr>
            </w:pPr>
            <w:r w:rsidRPr="00DF45F8">
              <w:rPr>
                <w:sz w:val="20"/>
                <w:szCs w:val="20"/>
              </w:rPr>
              <w:t>190</w:t>
            </w: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Atidirbusio garo slėgis:</w:t>
            </w:r>
          </w:p>
        </w:tc>
        <w:tc>
          <w:tcPr>
            <w:tcW w:w="1320" w:type="dxa"/>
          </w:tcPr>
          <w:p w:rsidR="00FE1AD9" w:rsidRPr="00DF45F8" w:rsidRDefault="00FE1AD9" w:rsidP="00D46342">
            <w:pPr>
              <w:widowControl w:val="0"/>
              <w:jc w:val="center"/>
              <w:rPr>
                <w:sz w:val="20"/>
                <w:szCs w:val="20"/>
              </w:rPr>
            </w:pPr>
            <w:r w:rsidRPr="00DF45F8">
              <w:rPr>
                <w:sz w:val="20"/>
                <w:szCs w:val="20"/>
              </w:rPr>
              <w:t>bar</w:t>
            </w:r>
          </w:p>
        </w:tc>
        <w:tc>
          <w:tcPr>
            <w:tcW w:w="1430" w:type="dxa"/>
          </w:tcPr>
          <w:p w:rsidR="00FE1AD9" w:rsidRPr="00DF45F8" w:rsidRDefault="00FE1AD9" w:rsidP="00D46342">
            <w:pPr>
              <w:widowControl w:val="0"/>
              <w:jc w:val="center"/>
              <w:rPr>
                <w:sz w:val="20"/>
                <w:szCs w:val="20"/>
              </w:rPr>
            </w:pPr>
            <w:r w:rsidRPr="00DF45F8">
              <w:rPr>
                <w:sz w:val="20"/>
                <w:szCs w:val="20"/>
              </w:rPr>
              <w:t>0,32</w:t>
            </w:r>
          </w:p>
        </w:tc>
        <w:tc>
          <w:tcPr>
            <w:tcW w:w="1540" w:type="dxa"/>
          </w:tcPr>
          <w:p w:rsidR="00FE1AD9" w:rsidRPr="00DF45F8" w:rsidRDefault="00FE1AD9" w:rsidP="00D46342">
            <w:pPr>
              <w:widowControl w:val="0"/>
              <w:jc w:val="center"/>
              <w:rPr>
                <w:sz w:val="20"/>
                <w:szCs w:val="20"/>
              </w:rPr>
            </w:pPr>
            <w:r w:rsidRPr="00DF45F8">
              <w:rPr>
                <w:sz w:val="20"/>
                <w:szCs w:val="20"/>
              </w:rPr>
              <w:t>0,8</w:t>
            </w: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Atidirbusio garo temperatūra:</w:t>
            </w:r>
          </w:p>
        </w:tc>
        <w:tc>
          <w:tcPr>
            <w:tcW w:w="1320" w:type="dxa"/>
          </w:tcPr>
          <w:p w:rsidR="00FE1AD9" w:rsidRPr="00DF45F8" w:rsidRDefault="00FE1AD9" w:rsidP="00D46342">
            <w:pPr>
              <w:widowControl w:val="0"/>
              <w:jc w:val="center"/>
              <w:rPr>
                <w:sz w:val="20"/>
                <w:szCs w:val="20"/>
              </w:rPr>
            </w:pPr>
            <w:r w:rsidRPr="00DF45F8">
              <w:rPr>
                <w:sz w:val="20"/>
                <w:szCs w:val="20"/>
              </w:rPr>
              <w:t>°C</w:t>
            </w:r>
          </w:p>
        </w:tc>
        <w:tc>
          <w:tcPr>
            <w:tcW w:w="1430" w:type="dxa"/>
          </w:tcPr>
          <w:p w:rsidR="00FE1AD9" w:rsidRPr="00DF45F8" w:rsidRDefault="00FE1AD9" w:rsidP="00D46342">
            <w:pPr>
              <w:widowControl w:val="0"/>
              <w:jc w:val="center"/>
              <w:rPr>
                <w:sz w:val="20"/>
                <w:szCs w:val="20"/>
              </w:rPr>
            </w:pPr>
            <w:r w:rsidRPr="00DF45F8">
              <w:rPr>
                <w:sz w:val="20"/>
                <w:szCs w:val="20"/>
              </w:rPr>
              <w:t>70,6</w:t>
            </w:r>
          </w:p>
        </w:tc>
        <w:tc>
          <w:tcPr>
            <w:tcW w:w="1540" w:type="dxa"/>
          </w:tcPr>
          <w:p w:rsidR="00FE1AD9" w:rsidRPr="00DF45F8" w:rsidRDefault="00FE1AD9" w:rsidP="00D46342">
            <w:pPr>
              <w:widowControl w:val="0"/>
              <w:jc w:val="center"/>
              <w:rPr>
                <w:sz w:val="20"/>
                <w:szCs w:val="20"/>
              </w:rPr>
            </w:pPr>
            <w:r w:rsidRPr="00DF45F8">
              <w:rPr>
                <w:sz w:val="20"/>
                <w:szCs w:val="20"/>
              </w:rPr>
              <w:t>93.5</w:t>
            </w:r>
          </w:p>
        </w:tc>
      </w:tr>
      <w:tr w:rsidR="00FE1AD9" w:rsidRPr="00DF45F8" w:rsidTr="00DF45F8">
        <w:tc>
          <w:tcPr>
            <w:tcW w:w="1978" w:type="dxa"/>
          </w:tcPr>
          <w:p w:rsidR="00FE1AD9" w:rsidRPr="00DF45F8" w:rsidRDefault="00FE1AD9" w:rsidP="00D46342">
            <w:pPr>
              <w:widowControl w:val="0"/>
              <w:autoSpaceDE w:val="0"/>
              <w:autoSpaceDN w:val="0"/>
              <w:ind w:firstLine="880"/>
              <w:rPr>
                <w:sz w:val="20"/>
                <w:szCs w:val="20"/>
              </w:rPr>
            </w:pPr>
          </w:p>
        </w:tc>
        <w:tc>
          <w:tcPr>
            <w:tcW w:w="4934" w:type="dxa"/>
          </w:tcPr>
          <w:p w:rsidR="00FE1AD9" w:rsidRPr="00DF45F8" w:rsidRDefault="00FE1AD9" w:rsidP="00D46342">
            <w:pPr>
              <w:widowControl w:val="0"/>
              <w:rPr>
                <w:sz w:val="20"/>
                <w:szCs w:val="20"/>
              </w:rPr>
            </w:pPr>
            <w:r w:rsidRPr="00DF45F8">
              <w:rPr>
                <w:sz w:val="20"/>
                <w:szCs w:val="20"/>
              </w:rPr>
              <w:t>Atidirbusio garo kiekis:</w:t>
            </w:r>
          </w:p>
        </w:tc>
        <w:tc>
          <w:tcPr>
            <w:tcW w:w="1320" w:type="dxa"/>
          </w:tcPr>
          <w:p w:rsidR="00FE1AD9" w:rsidRPr="00DF45F8" w:rsidRDefault="00FE1AD9" w:rsidP="00D46342">
            <w:pPr>
              <w:widowControl w:val="0"/>
              <w:jc w:val="center"/>
              <w:rPr>
                <w:sz w:val="20"/>
                <w:szCs w:val="20"/>
              </w:rPr>
            </w:pPr>
            <w:r w:rsidRPr="00DF45F8">
              <w:rPr>
                <w:sz w:val="20"/>
                <w:szCs w:val="20"/>
              </w:rPr>
              <w:t>t/h</w:t>
            </w:r>
          </w:p>
        </w:tc>
        <w:tc>
          <w:tcPr>
            <w:tcW w:w="1430" w:type="dxa"/>
          </w:tcPr>
          <w:p w:rsidR="00FE1AD9" w:rsidRPr="00DF45F8" w:rsidRDefault="00FE1AD9" w:rsidP="00D46342">
            <w:pPr>
              <w:widowControl w:val="0"/>
              <w:jc w:val="center"/>
              <w:rPr>
                <w:sz w:val="20"/>
                <w:szCs w:val="20"/>
              </w:rPr>
            </w:pPr>
            <w:r w:rsidRPr="00DF45F8">
              <w:rPr>
                <w:sz w:val="20"/>
                <w:szCs w:val="20"/>
              </w:rPr>
              <w:t>78</w:t>
            </w:r>
          </w:p>
        </w:tc>
        <w:tc>
          <w:tcPr>
            <w:tcW w:w="1540" w:type="dxa"/>
          </w:tcPr>
          <w:p w:rsidR="00FE1AD9" w:rsidRPr="00DF45F8" w:rsidRDefault="00FE1AD9" w:rsidP="00D46342">
            <w:pPr>
              <w:widowControl w:val="0"/>
              <w:jc w:val="center"/>
              <w:rPr>
                <w:sz w:val="20"/>
                <w:szCs w:val="20"/>
              </w:rPr>
            </w:pPr>
          </w:p>
        </w:tc>
      </w:tr>
    </w:tbl>
    <w:p w:rsidR="00E85662" w:rsidRDefault="00E85662" w:rsidP="00FE1AD9">
      <w:pPr>
        <w:jc w:val="both"/>
        <w:rPr>
          <w:b/>
          <w:color w:val="000000"/>
          <w:spacing w:val="20"/>
          <w:sz w:val="22"/>
          <w:szCs w:val="22"/>
          <w:u w:val="single"/>
        </w:rPr>
      </w:pPr>
    </w:p>
    <w:p w:rsidR="00FE1AD9" w:rsidRPr="00AD7D3C" w:rsidRDefault="00FE1AD9" w:rsidP="00FE1AD9">
      <w:pPr>
        <w:jc w:val="both"/>
        <w:rPr>
          <w:b/>
          <w:color w:val="000000"/>
          <w:spacing w:val="20"/>
          <w:sz w:val="22"/>
          <w:szCs w:val="22"/>
          <w:u w:val="single"/>
        </w:rPr>
      </w:pPr>
      <w:r w:rsidRPr="00AD7D3C">
        <w:rPr>
          <w:b/>
          <w:color w:val="000000"/>
          <w:spacing w:val="20"/>
          <w:sz w:val="22"/>
          <w:szCs w:val="22"/>
          <w:u w:val="single"/>
        </w:rPr>
        <w:t>TURBOGENERATORIAI:</w:t>
      </w:r>
    </w:p>
    <w:p w:rsidR="00FE1AD9" w:rsidRPr="00AD7D3C" w:rsidRDefault="00FE1AD9" w:rsidP="00FE1AD9">
      <w:pPr>
        <w:rPr>
          <w:color w:val="000000"/>
          <w:sz w:val="22"/>
          <w:szCs w:val="22"/>
        </w:rPr>
      </w:pPr>
      <w:r w:rsidRPr="00AD7D3C">
        <w:rPr>
          <w:color w:val="000000"/>
          <w:sz w:val="22"/>
          <w:szCs w:val="22"/>
        </w:rPr>
        <w:t>Generatorių Nr. 3 – 4 tipas T2-12-2, pagaminti Charkovo gamykloje 1956 metais;</w:t>
      </w:r>
    </w:p>
    <w:p w:rsidR="00FE1AD9" w:rsidRPr="00AD7D3C" w:rsidRDefault="00FE1AD9" w:rsidP="00FE1AD9">
      <w:pPr>
        <w:rPr>
          <w:color w:val="000000"/>
          <w:sz w:val="22"/>
          <w:szCs w:val="22"/>
        </w:rPr>
      </w:pPr>
      <w:r w:rsidRPr="00AD7D3C">
        <w:rPr>
          <w:color w:val="000000"/>
          <w:sz w:val="22"/>
          <w:szCs w:val="22"/>
        </w:rPr>
        <w:t xml:space="preserve">Statoriaus įtampa 6,3 </w:t>
      </w:r>
      <w:proofErr w:type="spellStart"/>
      <w:r w:rsidRPr="00AD7D3C">
        <w:rPr>
          <w:color w:val="000000"/>
          <w:sz w:val="22"/>
          <w:szCs w:val="22"/>
        </w:rPr>
        <w:t>kV</w:t>
      </w:r>
      <w:proofErr w:type="spellEnd"/>
      <w:r w:rsidRPr="00AD7D3C">
        <w:rPr>
          <w:color w:val="000000"/>
          <w:sz w:val="22"/>
          <w:szCs w:val="22"/>
        </w:rPr>
        <w:t>, sukimosi dažnis 3000 aps./min. (50 Hz), statoriaus apvijos sujungimas  - λ;</w:t>
      </w:r>
    </w:p>
    <w:p w:rsidR="00FE1AD9" w:rsidRPr="00AD7D3C" w:rsidRDefault="00272BF7" w:rsidP="00FE1AD9">
      <w:pPr>
        <w:rPr>
          <w:color w:val="000000"/>
          <w:sz w:val="22"/>
          <w:szCs w:val="22"/>
        </w:rPr>
      </w:pPr>
      <w:r>
        <w:rPr>
          <w:color w:val="000000"/>
          <w:sz w:val="22"/>
          <w:szCs w:val="22"/>
        </w:rPr>
        <w:t>Aušinami oru.</w:t>
      </w:r>
    </w:p>
    <w:p w:rsidR="00272BF7" w:rsidRDefault="00272BF7" w:rsidP="00FE1AD9">
      <w:pPr>
        <w:rPr>
          <w:color w:val="000000"/>
          <w:sz w:val="22"/>
          <w:szCs w:val="22"/>
        </w:rPr>
      </w:pPr>
    </w:p>
    <w:p w:rsidR="00FE1AD9" w:rsidRPr="00AD7D3C" w:rsidRDefault="00FE1AD9" w:rsidP="00FE1AD9">
      <w:pPr>
        <w:rPr>
          <w:color w:val="000000"/>
          <w:sz w:val="22"/>
          <w:szCs w:val="22"/>
        </w:rPr>
      </w:pPr>
      <w:r w:rsidRPr="00AD7D3C">
        <w:rPr>
          <w:color w:val="000000"/>
          <w:sz w:val="22"/>
          <w:szCs w:val="22"/>
        </w:rPr>
        <w:t xml:space="preserve">Galingumas: </w:t>
      </w:r>
    </w:p>
    <w:tbl>
      <w:tblPr>
        <w:tblW w:w="0" w:type="auto"/>
        <w:tblInd w:w="459" w:type="dxa"/>
        <w:tblLook w:val="0000" w:firstRow="0" w:lastRow="0" w:firstColumn="0" w:lastColumn="0" w:noHBand="0" w:noVBand="0"/>
      </w:tblPr>
      <w:tblGrid>
        <w:gridCol w:w="2463"/>
        <w:gridCol w:w="2082"/>
        <w:gridCol w:w="2846"/>
      </w:tblGrid>
      <w:tr w:rsidR="00FE1AD9" w:rsidRPr="00AD7D3C" w:rsidTr="00D46342">
        <w:tc>
          <w:tcPr>
            <w:tcW w:w="2463"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esant 40 </w:t>
            </w:r>
            <w:proofErr w:type="spellStart"/>
            <w:r w:rsidRPr="00AD7D3C">
              <w:rPr>
                <w:color w:val="000000"/>
                <w:sz w:val="22"/>
                <w:szCs w:val="22"/>
                <w:vertAlign w:val="superscript"/>
              </w:rPr>
              <w:t>o</w:t>
            </w:r>
            <w:r w:rsidRPr="00AD7D3C">
              <w:rPr>
                <w:color w:val="000000"/>
                <w:sz w:val="22"/>
                <w:szCs w:val="22"/>
              </w:rPr>
              <w:t>C</w:t>
            </w:r>
            <w:proofErr w:type="spellEnd"/>
          </w:p>
        </w:tc>
        <w:tc>
          <w:tcPr>
            <w:tcW w:w="208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- 15 MW; </w:t>
            </w:r>
          </w:p>
        </w:tc>
        <w:tc>
          <w:tcPr>
            <w:tcW w:w="2846"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roofErr w:type="spellStart"/>
            <w:r w:rsidRPr="00AD7D3C">
              <w:rPr>
                <w:color w:val="000000"/>
                <w:sz w:val="22"/>
                <w:szCs w:val="22"/>
              </w:rPr>
              <w:t>cos</w:t>
            </w:r>
            <w:proofErr w:type="spellEnd"/>
            <w:r w:rsidRPr="00AD7D3C">
              <w:rPr>
                <w:color w:val="000000"/>
                <w:sz w:val="22"/>
                <w:szCs w:val="22"/>
              </w:rPr>
              <w:t xml:space="preserve"> φ - 0,8;</w:t>
            </w:r>
          </w:p>
        </w:tc>
      </w:tr>
      <w:tr w:rsidR="00FE1AD9" w:rsidRPr="00AD7D3C" w:rsidTr="00D46342">
        <w:tc>
          <w:tcPr>
            <w:tcW w:w="2463"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I </w:t>
            </w:r>
            <w:proofErr w:type="spellStart"/>
            <w:r w:rsidRPr="00AD7D3C">
              <w:rPr>
                <w:color w:val="000000"/>
                <w:sz w:val="22"/>
                <w:szCs w:val="22"/>
              </w:rPr>
              <w:t>st</w:t>
            </w:r>
            <w:proofErr w:type="spellEnd"/>
            <w:r w:rsidRPr="00AD7D3C">
              <w:rPr>
                <w:color w:val="000000"/>
                <w:sz w:val="22"/>
                <w:szCs w:val="22"/>
              </w:rPr>
              <w:t>. – 1375 A;</w:t>
            </w:r>
          </w:p>
        </w:tc>
        <w:tc>
          <w:tcPr>
            <w:tcW w:w="208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I rot. – 250 A;</w:t>
            </w:r>
          </w:p>
        </w:tc>
        <w:tc>
          <w:tcPr>
            <w:tcW w:w="2846"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
        </w:tc>
      </w:tr>
      <w:tr w:rsidR="00FE1AD9" w:rsidRPr="00AD7D3C" w:rsidTr="00D46342">
        <w:tc>
          <w:tcPr>
            <w:tcW w:w="2463"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esant 30 </w:t>
            </w:r>
            <w:proofErr w:type="spellStart"/>
            <w:r w:rsidRPr="00AD7D3C">
              <w:rPr>
                <w:color w:val="000000"/>
                <w:sz w:val="22"/>
                <w:szCs w:val="22"/>
                <w:vertAlign w:val="superscript"/>
              </w:rPr>
              <w:t>o</w:t>
            </w:r>
            <w:r w:rsidRPr="00AD7D3C">
              <w:rPr>
                <w:color w:val="000000"/>
                <w:sz w:val="22"/>
                <w:szCs w:val="22"/>
              </w:rPr>
              <w:t>C</w:t>
            </w:r>
            <w:proofErr w:type="spellEnd"/>
          </w:p>
        </w:tc>
        <w:tc>
          <w:tcPr>
            <w:tcW w:w="208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- 15 MW;</w:t>
            </w:r>
          </w:p>
        </w:tc>
        <w:tc>
          <w:tcPr>
            <w:tcW w:w="2846"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roofErr w:type="spellStart"/>
            <w:r w:rsidRPr="00AD7D3C">
              <w:rPr>
                <w:color w:val="000000"/>
                <w:sz w:val="22"/>
                <w:szCs w:val="22"/>
              </w:rPr>
              <w:t>cos</w:t>
            </w:r>
            <w:proofErr w:type="spellEnd"/>
            <w:r w:rsidRPr="00AD7D3C">
              <w:rPr>
                <w:color w:val="000000"/>
                <w:sz w:val="22"/>
                <w:szCs w:val="22"/>
              </w:rPr>
              <w:t xml:space="preserve"> φ- 0,76;</w:t>
            </w:r>
          </w:p>
        </w:tc>
      </w:tr>
      <w:tr w:rsidR="00FE1AD9" w:rsidRPr="00AD7D3C" w:rsidTr="00D46342">
        <w:tc>
          <w:tcPr>
            <w:tcW w:w="2463"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I </w:t>
            </w:r>
            <w:proofErr w:type="spellStart"/>
            <w:r w:rsidRPr="00AD7D3C">
              <w:rPr>
                <w:color w:val="000000"/>
                <w:sz w:val="22"/>
                <w:szCs w:val="22"/>
              </w:rPr>
              <w:t>st</w:t>
            </w:r>
            <w:proofErr w:type="spellEnd"/>
            <w:r w:rsidRPr="00AD7D3C">
              <w:rPr>
                <w:color w:val="000000"/>
                <w:sz w:val="22"/>
                <w:szCs w:val="22"/>
              </w:rPr>
              <w:t>. – 1445 A;</w:t>
            </w:r>
          </w:p>
        </w:tc>
        <w:tc>
          <w:tcPr>
            <w:tcW w:w="208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I rot. – 260 A;</w:t>
            </w:r>
          </w:p>
        </w:tc>
        <w:tc>
          <w:tcPr>
            <w:tcW w:w="2846"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
        </w:tc>
      </w:tr>
      <w:tr w:rsidR="00FE1AD9" w:rsidRPr="00AD7D3C" w:rsidTr="00D46342">
        <w:tc>
          <w:tcPr>
            <w:tcW w:w="2463"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esant 20 </w:t>
            </w:r>
            <w:proofErr w:type="spellStart"/>
            <w:r w:rsidRPr="00AD7D3C">
              <w:rPr>
                <w:color w:val="000000"/>
                <w:sz w:val="22"/>
                <w:szCs w:val="22"/>
                <w:vertAlign w:val="superscript"/>
              </w:rPr>
              <w:t>o</w:t>
            </w:r>
            <w:r w:rsidRPr="00AD7D3C">
              <w:rPr>
                <w:color w:val="000000"/>
                <w:sz w:val="22"/>
                <w:szCs w:val="22"/>
              </w:rPr>
              <w:t>C</w:t>
            </w:r>
            <w:proofErr w:type="spellEnd"/>
          </w:p>
        </w:tc>
        <w:tc>
          <w:tcPr>
            <w:tcW w:w="208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- 16.2 MW</w:t>
            </w:r>
          </w:p>
        </w:tc>
        <w:tc>
          <w:tcPr>
            <w:tcW w:w="2846"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roofErr w:type="spellStart"/>
            <w:r w:rsidRPr="00AD7D3C">
              <w:rPr>
                <w:color w:val="000000"/>
                <w:sz w:val="22"/>
                <w:szCs w:val="22"/>
              </w:rPr>
              <w:t>cos</w:t>
            </w:r>
            <w:proofErr w:type="spellEnd"/>
            <w:r w:rsidRPr="00AD7D3C">
              <w:rPr>
                <w:color w:val="000000"/>
                <w:sz w:val="22"/>
                <w:szCs w:val="22"/>
              </w:rPr>
              <w:t xml:space="preserve"> φ - 0,74;</w:t>
            </w:r>
          </w:p>
        </w:tc>
      </w:tr>
      <w:tr w:rsidR="00FE1AD9" w:rsidRPr="00AD7D3C" w:rsidTr="00D46342">
        <w:tc>
          <w:tcPr>
            <w:tcW w:w="2463"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I </w:t>
            </w:r>
            <w:proofErr w:type="spellStart"/>
            <w:r w:rsidRPr="00AD7D3C">
              <w:rPr>
                <w:color w:val="000000"/>
                <w:sz w:val="22"/>
                <w:szCs w:val="22"/>
              </w:rPr>
              <w:t>st</w:t>
            </w:r>
            <w:proofErr w:type="spellEnd"/>
            <w:r w:rsidRPr="00AD7D3C">
              <w:rPr>
                <w:color w:val="000000"/>
                <w:sz w:val="22"/>
                <w:szCs w:val="22"/>
              </w:rPr>
              <w:t>. – 1485 A;</w:t>
            </w:r>
          </w:p>
        </w:tc>
        <w:tc>
          <w:tcPr>
            <w:tcW w:w="208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I rot. – 265 A;</w:t>
            </w:r>
          </w:p>
        </w:tc>
        <w:tc>
          <w:tcPr>
            <w:tcW w:w="2846"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
        </w:tc>
      </w:tr>
    </w:tbl>
    <w:p w:rsidR="00272BF7" w:rsidRDefault="00272BF7" w:rsidP="00FE1AD9">
      <w:pPr>
        <w:rPr>
          <w:color w:val="000000"/>
          <w:sz w:val="22"/>
          <w:szCs w:val="22"/>
        </w:rPr>
      </w:pPr>
    </w:p>
    <w:p w:rsidR="00FE1AD9" w:rsidRDefault="00FE1AD9" w:rsidP="00FE1AD9">
      <w:pPr>
        <w:rPr>
          <w:color w:val="000000"/>
          <w:sz w:val="22"/>
          <w:szCs w:val="22"/>
        </w:rPr>
      </w:pPr>
      <w:r w:rsidRPr="00AD7D3C">
        <w:rPr>
          <w:color w:val="000000"/>
          <w:sz w:val="22"/>
          <w:szCs w:val="22"/>
        </w:rPr>
        <w:t>Generatorius Nr.</w:t>
      </w:r>
      <w:r w:rsidR="00326A06">
        <w:rPr>
          <w:color w:val="000000"/>
          <w:sz w:val="22"/>
          <w:szCs w:val="22"/>
        </w:rPr>
        <w:t xml:space="preserve"> </w:t>
      </w:r>
      <w:r w:rsidRPr="00AD7D3C">
        <w:rPr>
          <w:color w:val="000000"/>
          <w:sz w:val="22"/>
          <w:szCs w:val="22"/>
        </w:rPr>
        <w:t xml:space="preserve">3 normaliai turi būti prijungtas prie Š3-6, generatorius Nr.4 prijungtas prie Š2-6.   </w:t>
      </w:r>
    </w:p>
    <w:p w:rsidR="00272BF7" w:rsidRPr="00AD7D3C" w:rsidRDefault="00272BF7" w:rsidP="00FE1AD9">
      <w:pPr>
        <w:rPr>
          <w:color w:val="000000"/>
          <w:sz w:val="22"/>
          <w:szCs w:val="22"/>
        </w:rPr>
      </w:pPr>
    </w:p>
    <w:p w:rsidR="001112F2" w:rsidRDefault="001112F2" w:rsidP="00FE1AD9">
      <w:pPr>
        <w:tabs>
          <w:tab w:val="left" w:pos="3990"/>
        </w:tabs>
        <w:rPr>
          <w:b/>
          <w:color w:val="000000"/>
          <w:sz w:val="22"/>
          <w:szCs w:val="22"/>
          <w:u w:val="single"/>
        </w:rPr>
      </w:pPr>
    </w:p>
    <w:p w:rsidR="00DE5D95" w:rsidRDefault="00DE5D95" w:rsidP="00FE1AD9">
      <w:pPr>
        <w:tabs>
          <w:tab w:val="left" w:pos="3990"/>
        </w:tabs>
        <w:rPr>
          <w:b/>
          <w:color w:val="000000"/>
          <w:sz w:val="22"/>
          <w:szCs w:val="22"/>
          <w:u w:val="single"/>
        </w:rPr>
      </w:pPr>
    </w:p>
    <w:p w:rsidR="00FE1AD9" w:rsidRPr="00AD7D3C" w:rsidRDefault="00FE1AD9" w:rsidP="00FE1AD9">
      <w:pPr>
        <w:tabs>
          <w:tab w:val="left" w:pos="3990"/>
        </w:tabs>
        <w:rPr>
          <w:b/>
          <w:color w:val="000000"/>
          <w:sz w:val="22"/>
          <w:szCs w:val="22"/>
          <w:u w:val="single"/>
        </w:rPr>
      </w:pPr>
      <w:r w:rsidRPr="00AD7D3C">
        <w:rPr>
          <w:b/>
          <w:color w:val="000000"/>
          <w:sz w:val="22"/>
          <w:szCs w:val="22"/>
          <w:u w:val="single"/>
        </w:rPr>
        <w:lastRenderedPageBreak/>
        <w:t>GALIOS TRANSFORMATORIAI:</w:t>
      </w:r>
      <w:r w:rsidRPr="00AD7D3C">
        <w:rPr>
          <w:b/>
          <w:color w:val="000000"/>
          <w:sz w:val="22"/>
          <w:szCs w:val="22"/>
        </w:rPr>
        <w:tab/>
      </w:r>
    </w:p>
    <w:p w:rsidR="00272BF7" w:rsidRDefault="00272BF7" w:rsidP="00FE1AD9">
      <w:pPr>
        <w:rPr>
          <w:color w:val="000000"/>
          <w:sz w:val="22"/>
          <w:szCs w:val="22"/>
        </w:rPr>
      </w:pPr>
    </w:p>
    <w:p w:rsidR="00FE1AD9" w:rsidRPr="00AD7D3C" w:rsidRDefault="00FE1AD9" w:rsidP="00FE1AD9">
      <w:pPr>
        <w:rPr>
          <w:color w:val="000000"/>
          <w:sz w:val="22"/>
          <w:szCs w:val="22"/>
        </w:rPr>
      </w:pPr>
      <w:r w:rsidRPr="00AD7D3C">
        <w:rPr>
          <w:color w:val="000000"/>
          <w:sz w:val="22"/>
          <w:szCs w:val="22"/>
        </w:rPr>
        <w:t>Pagrindiniai transformatoriai:</w:t>
      </w:r>
      <w:bookmarkStart w:id="13" w:name="_Toc31599683"/>
      <w:bookmarkStart w:id="14" w:name="_Toc31599839"/>
    </w:p>
    <w:p w:rsidR="00FE1AD9" w:rsidRPr="00AD7D3C" w:rsidRDefault="00FE1AD9" w:rsidP="00FE1AD9">
      <w:pPr>
        <w:rPr>
          <w:color w:val="000000"/>
          <w:sz w:val="22"/>
          <w:szCs w:val="22"/>
        </w:rPr>
      </w:pPr>
      <w:r w:rsidRPr="00AD7D3C">
        <w:rPr>
          <w:color w:val="000000"/>
          <w:sz w:val="22"/>
          <w:szCs w:val="22"/>
        </w:rPr>
        <w:t xml:space="preserve">Jėgos transformatorius Nr. 1 (T-1) 6/35/110 </w:t>
      </w:r>
      <w:proofErr w:type="spellStart"/>
      <w:r w:rsidRPr="00AD7D3C">
        <w:rPr>
          <w:color w:val="000000"/>
          <w:sz w:val="22"/>
          <w:szCs w:val="22"/>
        </w:rPr>
        <w:t>kV</w:t>
      </w:r>
      <w:bookmarkEnd w:id="13"/>
      <w:bookmarkEnd w:id="14"/>
      <w:proofErr w:type="spellEnd"/>
      <w:r w:rsidRPr="00AD7D3C">
        <w:rPr>
          <w:color w:val="000000"/>
          <w:sz w:val="22"/>
          <w:szCs w:val="22"/>
        </w:rPr>
        <w:t>, alyvinis.</w:t>
      </w:r>
    </w:p>
    <w:tbl>
      <w:tblPr>
        <w:tblW w:w="0" w:type="auto"/>
        <w:tblLook w:val="0000" w:firstRow="0" w:lastRow="0" w:firstColumn="0" w:lastColumn="0" w:noHBand="0" w:noVBand="0"/>
      </w:tblPr>
      <w:tblGrid>
        <w:gridCol w:w="4502"/>
        <w:gridCol w:w="2268"/>
        <w:gridCol w:w="3084"/>
      </w:tblGrid>
      <w:tr w:rsidR="00FE1AD9" w:rsidRPr="00AD7D3C" w:rsidTr="00D46342">
        <w:tc>
          <w:tcPr>
            <w:tcW w:w="4502" w:type="dxa"/>
            <w:tcBorders>
              <w:top w:val="single" w:sz="4" w:space="0" w:color="auto"/>
              <w:left w:val="single" w:sz="4" w:space="0" w:color="auto"/>
              <w:bottom w:val="single" w:sz="4" w:space="0" w:color="auto"/>
            </w:tcBorders>
          </w:tcPr>
          <w:p w:rsidR="00FE1AD9" w:rsidRPr="00AD7D3C" w:rsidRDefault="00FE1AD9" w:rsidP="00D46342">
            <w:pPr>
              <w:rPr>
                <w:color w:val="000000"/>
                <w:sz w:val="22"/>
                <w:szCs w:val="22"/>
              </w:rPr>
            </w:pPr>
            <w:r w:rsidRPr="00AD7D3C">
              <w:rPr>
                <w:color w:val="000000"/>
                <w:sz w:val="22"/>
                <w:szCs w:val="22"/>
              </w:rPr>
              <w:t>Tipas</w:t>
            </w:r>
          </w:p>
        </w:tc>
        <w:tc>
          <w:tcPr>
            <w:tcW w:w="5352" w:type="dxa"/>
            <w:gridSpan w:val="2"/>
            <w:tcBorders>
              <w:top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TDTH-31500/110</w:t>
            </w:r>
          </w:p>
        </w:tc>
      </w:tr>
      <w:tr w:rsidR="00FE1AD9" w:rsidRPr="00AD7D3C" w:rsidTr="00D46342">
        <w:tc>
          <w:tcPr>
            <w:tcW w:w="4502" w:type="dxa"/>
            <w:tcBorders>
              <w:top w:val="single" w:sz="4" w:space="0" w:color="auto"/>
              <w:left w:val="single" w:sz="4" w:space="0" w:color="auto"/>
            </w:tcBorders>
          </w:tcPr>
          <w:p w:rsidR="00FE1AD9" w:rsidRPr="00AD7D3C" w:rsidRDefault="00FE1AD9" w:rsidP="00D46342">
            <w:pPr>
              <w:rPr>
                <w:color w:val="000000"/>
                <w:sz w:val="22"/>
                <w:szCs w:val="22"/>
              </w:rPr>
            </w:pPr>
            <w:r w:rsidRPr="00AD7D3C">
              <w:rPr>
                <w:color w:val="000000"/>
                <w:sz w:val="22"/>
                <w:szCs w:val="22"/>
              </w:rPr>
              <w:t>Pagaminta</w:t>
            </w:r>
          </w:p>
        </w:tc>
        <w:tc>
          <w:tcPr>
            <w:tcW w:w="5352" w:type="dxa"/>
            <w:gridSpan w:val="2"/>
            <w:tcBorders>
              <w:top w:val="single" w:sz="4" w:space="0" w:color="auto"/>
              <w:right w:val="single" w:sz="4" w:space="0" w:color="auto"/>
            </w:tcBorders>
          </w:tcPr>
          <w:p w:rsidR="00FE1AD9" w:rsidRPr="00AD7D3C" w:rsidRDefault="00FE1AD9" w:rsidP="00D46342">
            <w:pPr>
              <w:rPr>
                <w:color w:val="000000"/>
                <w:sz w:val="22"/>
                <w:szCs w:val="22"/>
              </w:rPr>
            </w:pPr>
            <w:proofErr w:type="spellStart"/>
            <w:r w:rsidRPr="00AD7D3C">
              <w:rPr>
                <w:color w:val="000000"/>
                <w:sz w:val="22"/>
                <w:szCs w:val="22"/>
              </w:rPr>
              <w:t>Toljačio</w:t>
            </w:r>
            <w:proofErr w:type="spellEnd"/>
            <w:r w:rsidRPr="00AD7D3C">
              <w:rPr>
                <w:color w:val="000000"/>
                <w:sz w:val="22"/>
                <w:szCs w:val="22"/>
              </w:rPr>
              <w:t xml:space="preserve"> elektrotechnikos gamykloje</w:t>
            </w:r>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Gamyklinis Nr.</w:t>
            </w:r>
          </w:p>
        </w:tc>
        <w:tc>
          <w:tcPr>
            <w:tcW w:w="5352" w:type="dxa"/>
            <w:gridSpan w:val="2"/>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2115</w:t>
            </w:r>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Pagaminimo data</w:t>
            </w:r>
          </w:p>
        </w:tc>
        <w:tc>
          <w:tcPr>
            <w:tcW w:w="5352" w:type="dxa"/>
            <w:gridSpan w:val="2"/>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1968 m.</w:t>
            </w:r>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Nominalus galingumas</w:t>
            </w:r>
          </w:p>
        </w:tc>
        <w:tc>
          <w:tcPr>
            <w:tcW w:w="5352" w:type="dxa"/>
            <w:gridSpan w:val="2"/>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31500 </w:t>
            </w:r>
            <w:proofErr w:type="spellStart"/>
            <w:r w:rsidRPr="00AD7D3C">
              <w:rPr>
                <w:color w:val="000000"/>
                <w:sz w:val="22"/>
                <w:szCs w:val="22"/>
              </w:rPr>
              <w:t>kVA</w:t>
            </w:r>
            <w:proofErr w:type="spellEnd"/>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Nominalus galingumas be aušinimo</w:t>
            </w:r>
          </w:p>
        </w:tc>
        <w:tc>
          <w:tcPr>
            <w:tcW w:w="5352" w:type="dxa"/>
            <w:gridSpan w:val="2"/>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21000 </w:t>
            </w:r>
            <w:proofErr w:type="spellStart"/>
            <w:r w:rsidRPr="00AD7D3C">
              <w:rPr>
                <w:color w:val="000000"/>
                <w:sz w:val="22"/>
                <w:szCs w:val="22"/>
              </w:rPr>
              <w:t>kVA</w:t>
            </w:r>
            <w:proofErr w:type="spellEnd"/>
          </w:p>
        </w:tc>
      </w:tr>
      <w:tr w:rsidR="00FE1AD9" w:rsidRPr="00AD7D3C" w:rsidTr="00D46342">
        <w:trPr>
          <w:cantSplit/>
        </w:trPr>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Nominali srovė:</w:t>
            </w:r>
          </w:p>
        </w:tc>
        <w:tc>
          <w:tcPr>
            <w:tcW w:w="2268"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110 </w:t>
            </w:r>
            <w:proofErr w:type="spellStart"/>
            <w:r w:rsidRPr="00AD7D3C">
              <w:rPr>
                <w:color w:val="000000"/>
                <w:sz w:val="22"/>
                <w:szCs w:val="22"/>
              </w:rPr>
              <w:t>kV</w:t>
            </w:r>
            <w:proofErr w:type="spellEnd"/>
            <w:r w:rsidRPr="00AD7D3C">
              <w:rPr>
                <w:color w:val="000000"/>
                <w:sz w:val="22"/>
                <w:szCs w:val="22"/>
              </w:rPr>
              <w:t xml:space="preserve"> apvijos</w:t>
            </w:r>
          </w:p>
        </w:tc>
        <w:tc>
          <w:tcPr>
            <w:tcW w:w="3084" w:type="dxa"/>
            <w:tcBorders>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162,3 A</w:t>
            </w:r>
          </w:p>
        </w:tc>
      </w:tr>
      <w:tr w:rsidR="00FE1AD9" w:rsidRPr="00AD7D3C" w:rsidTr="00D46342">
        <w:trPr>
          <w:cantSplit/>
        </w:trPr>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35 </w:t>
            </w:r>
            <w:proofErr w:type="spellStart"/>
            <w:r w:rsidRPr="00AD7D3C">
              <w:rPr>
                <w:color w:val="000000"/>
                <w:sz w:val="22"/>
                <w:szCs w:val="22"/>
              </w:rPr>
              <w:t>kV</w:t>
            </w:r>
            <w:proofErr w:type="spellEnd"/>
            <w:r w:rsidRPr="00AD7D3C">
              <w:rPr>
                <w:color w:val="000000"/>
                <w:sz w:val="22"/>
                <w:szCs w:val="22"/>
              </w:rPr>
              <w:t xml:space="preserve"> apvijos</w:t>
            </w:r>
          </w:p>
        </w:tc>
        <w:tc>
          <w:tcPr>
            <w:tcW w:w="3084"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472 A</w:t>
            </w:r>
          </w:p>
        </w:tc>
      </w:tr>
      <w:tr w:rsidR="00FE1AD9" w:rsidRPr="00AD7D3C" w:rsidTr="00D46342">
        <w:trPr>
          <w:cantSplit/>
        </w:trPr>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6 </w:t>
            </w:r>
            <w:proofErr w:type="spellStart"/>
            <w:r w:rsidRPr="00AD7D3C">
              <w:rPr>
                <w:color w:val="000000"/>
                <w:sz w:val="22"/>
                <w:szCs w:val="22"/>
              </w:rPr>
              <w:t>kV</w:t>
            </w:r>
            <w:proofErr w:type="spellEnd"/>
            <w:r w:rsidRPr="00AD7D3C">
              <w:rPr>
                <w:color w:val="000000"/>
                <w:sz w:val="22"/>
                <w:szCs w:val="22"/>
              </w:rPr>
              <w:t xml:space="preserve"> apvijos</w:t>
            </w:r>
          </w:p>
        </w:tc>
        <w:tc>
          <w:tcPr>
            <w:tcW w:w="3084"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2887 A</w:t>
            </w:r>
          </w:p>
        </w:tc>
      </w:tr>
      <w:tr w:rsidR="00FE1AD9" w:rsidRPr="00AD7D3C" w:rsidTr="00D46342">
        <w:trPr>
          <w:cantSplit/>
        </w:trPr>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Tuščios eigos įtampa:</w:t>
            </w:r>
          </w:p>
        </w:tc>
        <w:tc>
          <w:tcPr>
            <w:tcW w:w="2268"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110 </w:t>
            </w:r>
            <w:proofErr w:type="spellStart"/>
            <w:r w:rsidRPr="00AD7D3C">
              <w:rPr>
                <w:color w:val="000000"/>
                <w:sz w:val="22"/>
                <w:szCs w:val="22"/>
              </w:rPr>
              <w:t>kV</w:t>
            </w:r>
            <w:proofErr w:type="spellEnd"/>
            <w:r w:rsidRPr="00AD7D3C">
              <w:rPr>
                <w:color w:val="000000"/>
                <w:sz w:val="22"/>
                <w:szCs w:val="22"/>
              </w:rPr>
              <w:t xml:space="preserve"> apvijos</w:t>
            </w:r>
          </w:p>
        </w:tc>
        <w:tc>
          <w:tcPr>
            <w:tcW w:w="3084"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112,0 </w:t>
            </w:r>
            <w:proofErr w:type="spellStart"/>
            <w:r w:rsidRPr="00AD7D3C">
              <w:rPr>
                <w:color w:val="000000"/>
                <w:sz w:val="22"/>
                <w:szCs w:val="22"/>
              </w:rPr>
              <w:t>kV</w:t>
            </w:r>
            <w:proofErr w:type="spellEnd"/>
            <w:r w:rsidRPr="00AD7D3C">
              <w:rPr>
                <w:color w:val="000000"/>
                <w:sz w:val="22"/>
                <w:szCs w:val="22"/>
              </w:rPr>
              <w:t xml:space="preserve"> </w:t>
            </w:r>
            <w:r w:rsidRPr="00AD7D3C">
              <w:rPr>
                <w:color w:val="000000"/>
                <w:sz w:val="22"/>
                <w:szCs w:val="22"/>
              </w:rPr>
              <w:sym w:font="Symbol" w:char="F0B1"/>
            </w:r>
            <w:r w:rsidRPr="00AD7D3C">
              <w:rPr>
                <w:color w:val="000000"/>
                <w:sz w:val="22"/>
                <w:szCs w:val="22"/>
              </w:rPr>
              <w:t xml:space="preserve"> 4 x 2,5%</w:t>
            </w:r>
          </w:p>
        </w:tc>
      </w:tr>
      <w:tr w:rsidR="00FE1AD9" w:rsidRPr="00AD7D3C" w:rsidTr="00D46342">
        <w:trPr>
          <w:cantSplit/>
        </w:trPr>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35 </w:t>
            </w:r>
            <w:proofErr w:type="spellStart"/>
            <w:r w:rsidRPr="00AD7D3C">
              <w:rPr>
                <w:color w:val="000000"/>
                <w:sz w:val="22"/>
                <w:szCs w:val="22"/>
              </w:rPr>
              <w:t>kV</w:t>
            </w:r>
            <w:proofErr w:type="spellEnd"/>
            <w:r w:rsidRPr="00AD7D3C">
              <w:rPr>
                <w:color w:val="000000"/>
                <w:sz w:val="22"/>
                <w:szCs w:val="22"/>
              </w:rPr>
              <w:t xml:space="preserve"> apvijos</w:t>
            </w:r>
          </w:p>
        </w:tc>
        <w:tc>
          <w:tcPr>
            <w:tcW w:w="3084"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38,5 </w:t>
            </w:r>
            <w:proofErr w:type="spellStart"/>
            <w:r w:rsidRPr="00AD7D3C">
              <w:rPr>
                <w:color w:val="000000"/>
                <w:sz w:val="22"/>
                <w:szCs w:val="22"/>
              </w:rPr>
              <w:t>kV</w:t>
            </w:r>
            <w:proofErr w:type="spellEnd"/>
            <w:r w:rsidRPr="00AD7D3C">
              <w:rPr>
                <w:color w:val="000000"/>
                <w:sz w:val="22"/>
                <w:szCs w:val="22"/>
              </w:rPr>
              <w:t xml:space="preserve"> </w:t>
            </w:r>
            <w:r w:rsidRPr="00AD7D3C">
              <w:rPr>
                <w:color w:val="000000"/>
                <w:sz w:val="22"/>
                <w:szCs w:val="22"/>
              </w:rPr>
              <w:sym w:font="Symbol" w:char="F0B1"/>
            </w:r>
            <w:r w:rsidRPr="00AD7D3C">
              <w:rPr>
                <w:color w:val="000000"/>
                <w:sz w:val="22"/>
                <w:szCs w:val="22"/>
              </w:rPr>
              <w:t xml:space="preserve"> 2 x 2,5%</w:t>
            </w:r>
          </w:p>
        </w:tc>
      </w:tr>
      <w:tr w:rsidR="00FE1AD9" w:rsidRPr="00AD7D3C" w:rsidTr="00D46342">
        <w:trPr>
          <w:cantSplit/>
        </w:trPr>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6 </w:t>
            </w:r>
            <w:proofErr w:type="spellStart"/>
            <w:r w:rsidRPr="00AD7D3C">
              <w:rPr>
                <w:color w:val="000000"/>
                <w:sz w:val="22"/>
                <w:szCs w:val="22"/>
              </w:rPr>
              <w:t>kV</w:t>
            </w:r>
            <w:proofErr w:type="spellEnd"/>
            <w:r w:rsidRPr="00AD7D3C">
              <w:rPr>
                <w:color w:val="000000"/>
                <w:sz w:val="22"/>
                <w:szCs w:val="22"/>
              </w:rPr>
              <w:t xml:space="preserve"> apvijos</w:t>
            </w:r>
          </w:p>
        </w:tc>
        <w:tc>
          <w:tcPr>
            <w:tcW w:w="3084"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 xml:space="preserve">6,3 </w:t>
            </w:r>
            <w:proofErr w:type="spellStart"/>
            <w:r w:rsidRPr="00AD7D3C">
              <w:rPr>
                <w:color w:val="000000"/>
                <w:sz w:val="22"/>
                <w:szCs w:val="22"/>
              </w:rPr>
              <w:t>kV</w:t>
            </w:r>
            <w:proofErr w:type="spellEnd"/>
            <w:r w:rsidRPr="00AD7D3C">
              <w:rPr>
                <w:color w:val="000000"/>
                <w:sz w:val="22"/>
                <w:szCs w:val="22"/>
              </w:rPr>
              <w:t xml:space="preserve"> </w:t>
            </w:r>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Įtampa galima reguliuoti, esant apkrovimui</w:t>
            </w:r>
          </w:p>
        </w:tc>
        <w:tc>
          <w:tcPr>
            <w:tcW w:w="5352" w:type="dxa"/>
            <w:gridSpan w:val="2"/>
            <w:tcBorders>
              <w:left w:val="single" w:sz="4" w:space="0" w:color="auto"/>
              <w:bottom w:val="single" w:sz="4" w:space="0" w:color="auto"/>
              <w:right w:val="single" w:sz="4" w:space="0" w:color="auto"/>
            </w:tcBorders>
          </w:tcPr>
          <w:p w:rsidR="00FE1AD9" w:rsidRPr="00AD7D3C" w:rsidRDefault="00FE1AD9" w:rsidP="00D46342">
            <w:pPr>
              <w:rPr>
                <w:color w:val="000000"/>
                <w:sz w:val="22"/>
                <w:szCs w:val="22"/>
              </w:rPr>
            </w:pPr>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Pilnas svoris</w:t>
            </w:r>
          </w:p>
        </w:tc>
        <w:tc>
          <w:tcPr>
            <w:tcW w:w="5352" w:type="dxa"/>
            <w:gridSpan w:val="2"/>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117,1 t</w:t>
            </w:r>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Transformatorinės alyvos svoris</w:t>
            </w:r>
          </w:p>
        </w:tc>
        <w:tc>
          <w:tcPr>
            <w:tcW w:w="5352" w:type="dxa"/>
            <w:gridSpan w:val="2"/>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35,7 t</w:t>
            </w:r>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Apvijų jungimo schema</w:t>
            </w:r>
          </w:p>
        </w:tc>
        <w:tc>
          <w:tcPr>
            <w:tcW w:w="5352" w:type="dxa"/>
            <w:gridSpan w:val="2"/>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noProof/>
                <w:color w:val="000000"/>
                <w:sz w:val="22"/>
                <w:szCs w:val="22"/>
              </w:rPr>
              <mc:AlternateContent>
                <mc:Choice Requires="wpg">
                  <w:drawing>
                    <wp:anchor distT="0" distB="0" distL="114300" distR="114300" simplePos="0" relativeHeight="251662336" behindDoc="0" locked="0" layoutInCell="1" allowOverlap="1" wp14:anchorId="0C7F6064" wp14:editId="0DA1A144">
                      <wp:simplePos x="0" y="0"/>
                      <wp:positionH relativeFrom="column">
                        <wp:posOffset>313690</wp:posOffset>
                      </wp:positionH>
                      <wp:positionV relativeFrom="paragraph">
                        <wp:posOffset>22225</wp:posOffset>
                      </wp:positionV>
                      <wp:extent cx="130175" cy="147320"/>
                      <wp:effectExtent l="13970" t="12065" r="8255" b="12065"/>
                      <wp:wrapNone/>
                      <wp:docPr id="30" name="Grupė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47320"/>
                                <a:chOff x="3196" y="10185"/>
                                <a:chExt cx="362" cy="382"/>
                              </a:xfrm>
                            </wpg:grpSpPr>
                            <wpg:grpSp>
                              <wpg:cNvPr id="31" name="Group 10"/>
                              <wpg:cNvGrpSpPr>
                                <a:grpSpLocks/>
                              </wpg:cNvGrpSpPr>
                              <wpg:grpSpPr bwMode="auto">
                                <a:xfrm>
                                  <a:off x="3196" y="10185"/>
                                  <a:ext cx="336" cy="382"/>
                                  <a:chOff x="3196" y="10185"/>
                                  <a:chExt cx="336" cy="382"/>
                                </a:xfrm>
                              </wpg:grpSpPr>
                              <wps:wsp>
                                <wps:cNvPr id="32" name="Line 11"/>
                                <wps:cNvCnPr/>
                                <wps:spPr bwMode="auto">
                                  <a:xfrm rot="5400000" flipV="1">
                                    <a:off x="3367" y="10395"/>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2"/>
                                <wps:cNvCnPr/>
                                <wps:spPr bwMode="auto">
                                  <a:xfrm flipV="1">
                                    <a:off x="3196" y="10402"/>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
                                <wps:cNvCnPr/>
                                <wps:spPr bwMode="auto">
                                  <a:xfrm>
                                    <a:off x="3368" y="101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Oval 14"/>
                              <wps:cNvSpPr>
                                <a:spLocks noChangeArrowheads="1"/>
                              </wps:cNvSpPr>
                              <wps:spPr bwMode="auto">
                                <a:xfrm>
                                  <a:off x="3487" y="10283"/>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 o:spid="_x0000_s1026" style="position:absolute;margin-left:24.7pt;margin-top:1.75pt;width:10.25pt;height:11.6pt;z-index:251662336" coordorigin="3196,10185" coordsize="3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">
                      <v:group id="Group 10" o:spid="_x0000_s1027" style="position:absolute;left:3196;top:10185;width:336;height:382" coordorigin="3196,10185" coordsize="33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11" o:spid="_x0000_s1028" style="position:absolute;rotation:-90;flip:y;visibility:visible;mso-wrap-style:square" from="3367,10395" to="3532,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wl58MAAADbAAAADwAAAGRycy9kb3ducmV2LnhtbESP0WoCMRRE3wX/IdyCb5qtouhqFFuQ&#10;9qWUtf2A6+aabLu5WZKo279vCgUfh5k5w2x2vWvFlUJsPCt4nBQgiGuvGzYKPj8O4yWImJA1tp5J&#10;wQ9F2G2Hgw2W2t+4ousxGZEhHEtUYFPqSiljbclhnPiOOHtnHxymLIOROuAtw10rp0WxkA4bzgsW&#10;O3q2VH8fL07ByTRPxlarsHqZz5dfizdZpfO7UqOHfr8GkahP9/B/+1UrmE3h70v+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MJefDAAAA2wAAAA8AAAAAAAAAAAAA&#10;AAAAoQIAAGRycy9kb3ducmV2LnhtbFBLBQYAAAAABAAEAPkAAACRAwAAAAA=&#10;"/>
                        <v:line id="Line 12" o:spid="_x0000_s1029" style="position:absolute;flip:y;visibility:visible;mso-wrap-style:square" from="3196,10402" to="3361,1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3" o:spid="_x0000_s1030" style="position:absolute;visibility:visible;mso-wrap-style:square" from="3368,10185" to="3368,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v:oval id="Oval 14" o:spid="_x0000_s1031" style="position:absolute;left:3487;top:10283;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group>
                  </w:pict>
                </mc:Fallback>
              </mc:AlternateContent>
            </w:r>
            <w:r w:rsidRPr="00AD7D3C">
              <w:rPr>
                <w:noProof/>
                <w:color w:val="000000"/>
                <w:sz w:val="22"/>
                <w:szCs w:val="22"/>
              </w:rPr>
              <mc:AlternateContent>
                <mc:Choice Requires="wpg">
                  <w:drawing>
                    <wp:anchor distT="0" distB="0" distL="114300" distR="114300" simplePos="0" relativeHeight="251661312" behindDoc="0" locked="0" layoutInCell="1" allowOverlap="1" wp14:anchorId="0CB46561" wp14:editId="7FA1EC23">
                      <wp:simplePos x="0" y="0"/>
                      <wp:positionH relativeFrom="column">
                        <wp:posOffset>34925</wp:posOffset>
                      </wp:positionH>
                      <wp:positionV relativeFrom="paragraph">
                        <wp:posOffset>24130</wp:posOffset>
                      </wp:positionV>
                      <wp:extent cx="130175" cy="147320"/>
                      <wp:effectExtent l="11430" t="13970" r="10795" b="10160"/>
                      <wp:wrapNone/>
                      <wp:docPr id="24" name="Grupė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47320"/>
                                <a:chOff x="3196" y="10185"/>
                                <a:chExt cx="362" cy="382"/>
                              </a:xfrm>
                            </wpg:grpSpPr>
                            <wpg:grpSp>
                              <wpg:cNvPr id="25" name="Group 4"/>
                              <wpg:cNvGrpSpPr>
                                <a:grpSpLocks/>
                              </wpg:cNvGrpSpPr>
                              <wpg:grpSpPr bwMode="auto">
                                <a:xfrm>
                                  <a:off x="3196" y="10185"/>
                                  <a:ext cx="336" cy="382"/>
                                  <a:chOff x="3196" y="10185"/>
                                  <a:chExt cx="336" cy="382"/>
                                </a:xfrm>
                              </wpg:grpSpPr>
                              <wps:wsp>
                                <wps:cNvPr id="26" name="Line 5"/>
                                <wps:cNvCnPr/>
                                <wps:spPr bwMode="auto">
                                  <a:xfrm rot="5400000" flipV="1">
                                    <a:off x="3367" y="10395"/>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flipV="1">
                                    <a:off x="3196" y="10402"/>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3368" y="101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Oval 8"/>
                              <wps:cNvSpPr>
                                <a:spLocks noChangeArrowheads="1"/>
                              </wps:cNvSpPr>
                              <wps:spPr bwMode="auto">
                                <a:xfrm>
                                  <a:off x="3487" y="10283"/>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4" o:spid="_x0000_s1026" style="position:absolute;margin-left:2.75pt;margin-top:1.9pt;width:10.25pt;height:11.6pt;z-index:251661312" coordorigin="3196,10185" coordsize="3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">
                      <v:group id="Group 4" o:spid="_x0000_s1027" style="position:absolute;left:3196;top:10185;width:336;height:382" coordorigin="3196,10185" coordsize="33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5" o:spid="_x0000_s1028" style="position:absolute;rotation:-90;flip:y;visibility:visible;mso-wrap-style:square" from="3367,10395" to="3532,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61OcMAAADbAAAADwAAAGRycy9kb3ducmV2LnhtbESP0WoCMRRE3wX/IVyhb5qt4KKrUdpC&#10;aV9KWdsPuG6uyermZklS3f59UxB8HGbmDLPZDa4TFwqx9azgcVaAIG68btko+P56nS5BxISssfNM&#10;Cn4pwm47Hm2w0v7KNV32yYgM4VihAptSX0kZG0sO48z3xNk7+uAwZRmM1AGvGe46OS+KUjpsOS9Y&#10;7OnFUnPe/zgFB9M+G1uvwuptsVieyg9Zp+OnUg+T4WkNItGQ7uFb+10rmJfw/yX/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utTnDAAAA2wAAAA8AAAAAAAAAAAAA&#10;AAAAoQIAAGRycy9kb3ducmV2LnhtbFBLBQYAAAAABAAEAPkAAACRAwAAAAA=&#10;"/>
                        <v:line id="Line 6" o:spid="_x0000_s1029" style="position:absolute;flip:y;visibility:visible;mso-wrap-style:square" from="3196,10402" to="3361,1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7" o:spid="_x0000_s1030" style="position:absolute;visibility:visible;mso-wrap-style:square" from="3368,10185" to="3368,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v:oval id="Oval 8" o:spid="_x0000_s1031" style="position:absolute;left:3487;top:10283;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w:pict>
                </mc:Fallback>
              </mc:AlternateContent>
            </w:r>
            <w:r w:rsidRPr="00AD7D3C">
              <w:rPr>
                <w:color w:val="000000"/>
                <w:sz w:val="22"/>
                <w:szCs w:val="22"/>
              </w:rPr>
              <w:t xml:space="preserve">        /       / </w:t>
            </w:r>
            <w:r w:rsidRPr="00AD7D3C">
              <w:rPr>
                <w:color w:val="000000"/>
                <w:sz w:val="22"/>
                <w:szCs w:val="22"/>
              </w:rPr>
              <w:sym w:font="Symbol" w:char="F044"/>
            </w:r>
            <w:r w:rsidRPr="00AD7D3C">
              <w:rPr>
                <w:color w:val="000000"/>
                <w:sz w:val="22"/>
                <w:szCs w:val="22"/>
              </w:rPr>
              <w:t xml:space="preserve"> - 12 – 11</w:t>
            </w:r>
          </w:p>
        </w:tc>
      </w:tr>
      <w:tr w:rsidR="00FE1AD9" w:rsidRPr="00AD7D3C" w:rsidTr="00D46342">
        <w:tc>
          <w:tcPr>
            <w:tcW w:w="4502" w:type="dxa"/>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Transformatoriaus aušinimas</w:t>
            </w:r>
          </w:p>
        </w:tc>
        <w:tc>
          <w:tcPr>
            <w:tcW w:w="5352" w:type="dxa"/>
            <w:gridSpan w:val="2"/>
            <w:tcBorders>
              <w:top w:val="single" w:sz="4" w:space="0" w:color="auto"/>
              <w:left w:val="single" w:sz="4" w:space="0" w:color="auto"/>
              <w:bottom w:val="single" w:sz="4" w:space="0" w:color="auto"/>
              <w:right w:val="single" w:sz="4" w:space="0" w:color="auto"/>
            </w:tcBorders>
          </w:tcPr>
          <w:p w:rsidR="00FE1AD9" w:rsidRPr="00AD7D3C" w:rsidRDefault="00FE1AD9" w:rsidP="00D46342">
            <w:pPr>
              <w:rPr>
                <w:color w:val="000000"/>
                <w:sz w:val="22"/>
                <w:szCs w:val="22"/>
              </w:rPr>
            </w:pPr>
            <w:r w:rsidRPr="00AD7D3C">
              <w:rPr>
                <w:color w:val="000000"/>
                <w:sz w:val="22"/>
                <w:szCs w:val="22"/>
              </w:rPr>
              <w:t>„D“ grupės su savaimine alyvos cirkuliacija</w:t>
            </w:r>
          </w:p>
        </w:tc>
      </w:tr>
    </w:tbl>
    <w:p w:rsidR="00E85662" w:rsidRDefault="00E85662" w:rsidP="00FE1AD9">
      <w:pPr>
        <w:rPr>
          <w:color w:val="000000"/>
          <w:sz w:val="22"/>
          <w:szCs w:val="22"/>
        </w:rPr>
      </w:pPr>
    </w:p>
    <w:p w:rsidR="00FE1AD9" w:rsidRPr="00AD7D3C" w:rsidRDefault="00FE1AD9" w:rsidP="00FE1AD9">
      <w:pPr>
        <w:rPr>
          <w:color w:val="000000"/>
          <w:sz w:val="22"/>
          <w:szCs w:val="22"/>
        </w:rPr>
      </w:pPr>
      <w:r w:rsidRPr="00AD7D3C">
        <w:rPr>
          <w:color w:val="000000"/>
          <w:sz w:val="22"/>
          <w:szCs w:val="22"/>
        </w:rPr>
        <w:t xml:space="preserve">Jėgos transformatorius Nr. 3 (T-3) 6/35/110 </w:t>
      </w:r>
      <w:proofErr w:type="spellStart"/>
      <w:r w:rsidRPr="00AD7D3C">
        <w:rPr>
          <w:color w:val="000000"/>
          <w:sz w:val="22"/>
          <w:szCs w:val="22"/>
        </w:rPr>
        <w:t>kV</w:t>
      </w:r>
      <w:proofErr w:type="spellEnd"/>
      <w:r w:rsidRPr="00AD7D3C">
        <w:rPr>
          <w:color w:val="000000"/>
          <w:sz w:val="22"/>
          <w:szCs w:val="22"/>
        </w:rPr>
        <w:t>, alyvinis.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1842"/>
        <w:gridCol w:w="426"/>
        <w:gridCol w:w="3084"/>
      </w:tblGrid>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Tipas</w:t>
            </w:r>
          </w:p>
        </w:tc>
        <w:tc>
          <w:tcPr>
            <w:tcW w:w="5352" w:type="dxa"/>
            <w:gridSpan w:val="3"/>
          </w:tcPr>
          <w:p w:rsidR="00FE1AD9" w:rsidRPr="00AD7D3C" w:rsidRDefault="00FE1AD9" w:rsidP="00D46342">
            <w:pPr>
              <w:rPr>
                <w:color w:val="000000"/>
                <w:sz w:val="22"/>
                <w:szCs w:val="22"/>
              </w:rPr>
            </w:pPr>
            <w:r w:rsidRPr="00AD7D3C">
              <w:rPr>
                <w:color w:val="000000"/>
                <w:sz w:val="22"/>
                <w:szCs w:val="22"/>
              </w:rPr>
              <w:t>TDTH-31500/110</w:t>
            </w: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Pagaminta</w:t>
            </w:r>
          </w:p>
        </w:tc>
        <w:tc>
          <w:tcPr>
            <w:tcW w:w="5352" w:type="dxa"/>
            <w:gridSpan w:val="3"/>
          </w:tcPr>
          <w:p w:rsidR="00FE1AD9" w:rsidRPr="00AD7D3C" w:rsidRDefault="00FE1AD9" w:rsidP="00D46342">
            <w:pPr>
              <w:rPr>
                <w:color w:val="000000"/>
                <w:sz w:val="22"/>
                <w:szCs w:val="22"/>
              </w:rPr>
            </w:pPr>
            <w:proofErr w:type="spellStart"/>
            <w:r w:rsidRPr="00AD7D3C">
              <w:rPr>
                <w:color w:val="000000"/>
                <w:sz w:val="22"/>
                <w:szCs w:val="22"/>
              </w:rPr>
              <w:t>Toljačio</w:t>
            </w:r>
            <w:proofErr w:type="spellEnd"/>
            <w:r w:rsidRPr="00AD7D3C">
              <w:rPr>
                <w:color w:val="000000"/>
                <w:sz w:val="22"/>
                <w:szCs w:val="22"/>
              </w:rPr>
              <w:t xml:space="preserve"> elektrotechnikos gamykloje</w:t>
            </w: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Gamyklinis Nr.</w:t>
            </w:r>
          </w:p>
        </w:tc>
        <w:tc>
          <w:tcPr>
            <w:tcW w:w="5352" w:type="dxa"/>
            <w:gridSpan w:val="3"/>
          </w:tcPr>
          <w:p w:rsidR="00FE1AD9" w:rsidRPr="00AD7D3C" w:rsidRDefault="00FE1AD9" w:rsidP="00D46342">
            <w:pPr>
              <w:rPr>
                <w:color w:val="000000"/>
                <w:sz w:val="22"/>
                <w:szCs w:val="22"/>
              </w:rPr>
            </w:pP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gaminimo data</w:t>
            </w:r>
          </w:p>
        </w:tc>
        <w:tc>
          <w:tcPr>
            <w:tcW w:w="5352" w:type="dxa"/>
            <w:gridSpan w:val="3"/>
          </w:tcPr>
          <w:p w:rsidR="00FE1AD9" w:rsidRPr="00AD7D3C" w:rsidRDefault="00FE1AD9" w:rsidP="00D46342">
            <w:pPr>
              <w:rPr>
                <w:color w:val="000000"/>
                <w:sz w:val="22"/>
                <w:szCs w:val="22"/>
              </w:rPr>
            </w:pPr>
            <w:r w:rsidRPr="00AD7D3C">
              <w:rPr>
                <w:color w:val="000000"/>
                <w:sz w:val="22"/>
                <w:szCs w:val="22"/>
              </w:rPr>
              <w:t>1965 m.</w:t>
            </w: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Nominalus galingumas</w:t>
            </w:r>
          </w:p>
        </w:tc>
        <w:tc>
          <w:tcPr>
            <w:tcW w:w="5352" w:type="dxa"/>
            <w:gridSpan w:val="3"/>
          </w:tcPr>
          <w:p w:rsidR="00FE1AD9" w:rsidRPr="00AD7D3C" w:rsidRDefault="00FE1AD9" w:rsidP="00D46342">
            <w:pPr>
              <w:rPr>
                <w:color w:val="000000"/>
                <w:sz w:val="22"/>
                <w:szCs w:val="22"/>
              </w:rPr>
            </w:pPr>
            <w:r w:rsidRPr="00AD7D3C">
              <w:rPr>
                <w:color w:val="000000"/>
                <w:sz w:val="22"/>
                <w:szCs w:val="22"/>
              </w:rPr>
              <w:t xml:space="preserve">31500 </w:t>
            </w:r>
            <w:proofErr w:type="spellStart"/>
            <w:r w:rsidRPr="00AD7D3C">
              <w:rPr>
                <w:color w:val="000000"/>
                <w:sz w:val="22"/>
                <w:szCs w:val="22"/>
              </w:rPr>
              <w:t>kVA</w:t>
            </w:r>
            <w:proofErr w:type="spellEnd"/>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Nominalus galingumas be aušinimo</w:t>
            </w:r>
          </w:p>
        </w:tc>
        <w:tc>
          <w:tcPr>
            <w:tcW w:w="5352" w:type="dxa"/>
            <w:gridSpan w:val="3"/>
          </w:tcPr>
          <w:p w:rsidR="00FE1AD9" w:rsidRPr="00AD7D3C" w:rsidRDefault="00FE1AD9" w:rsidP="00D46342">
            <w:pPr>
              <w:rPr>
                <w:color w:val="000000"/>
                <w:sz w:val="22"/>
                <w:szCs w:val="22"/>
              </w:rPr>
            </w:pPr>
            <w:r w:rsidRPr="00AD7D3C">
              <w:rPr>
                <w:color w:val="000000"/>
                <w:sz w:val="22"/>
                <w:szCs w:val="22"/>
              </w:rPr>
              <w:t xml:space="preserve">21000 </w:t>
            </w:r>
            <w:proofErr w:type="spellStart"/>
            <w:r w:rsidRPr="00AD7D3C">
              <w:rPr>
                <w:color w:val="000000"/>
                <w:sz w:val="22"/>
                <w:szCs w:val="22"/>
              </w:rPr>
              <w:t>kVA</w:t>
            </w:r>
            <w:proofErr w:type="spellEnd"/>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Nominali srovė:</w:t>
            </w:r>
          </w:p>
        </w:tc>
        <w:tc>
          <w:tcPr>
            <w:tcW w:w="1842" w:type="dxa"/>
          </w:tcPr>
          <w:p w:rsidR="00FE1AD9" w:rsidRPr="00AD7D3C" w:rsidRDefault="00FE1AD9" w:rsidP="00D46342">
            <w:pPr>
              <w:rPr>
                <w:color w:val="000000"/>
                <w:sz w:val="22"/>
                <w:szCs w:val="22"/>
              </w:rPr>
            </w:pPr>
            <w:r w:rsidRPr="00AD7D3C">
              <w:rPr>
                <w:color w:val="000000"/>
                <w:sz w:val="22"/>
                <w:szCs w:val="22"/>
              </w:rPr>
              <w:t xml:space="preserve">110 </w:t>
            </w:r>
            <w:proofErr w:type="spellStart"/>
            <w:r w:rsidRPr="00AD7D3C">
              <w:rPr>
                <w:color w:val="000000"/>
                <w:sz w:val="22"/>
                <w:szCs w:val="22"/>
              </w:rPr>
              <w:t>kV</w:t>
            </w:r>
            <w:proofErr w:type="spellEnd"/>
            <w:r w:rsidRPr="00AD7D3C">
              <w:rPr>
                <w:color w:val="000000"/>
                <w:sz w:val="22"/>
                <w:szCs w:val="22"/>
              </w:rPr>
              <w:t xml:space="preserve"> apvijos</w:t>
            </w:r>
          </w:p>
        </w:tc>
        <w:tc>
          <w:tcPr>
            <w:tcW w:w="426" w:type="dxa"/>
          </w:tcPr>
          <w:p w:rsidR="00FE1AD9" w:rsidRPr="00AD7D3C" w:rsidRDefault="00FE1AD9" w:rsidP="00D46342">
            <w:pPr>
              <w:rPr>
                <w:color w:val="000000"/>
                <w:sz w:val="22"/>
                <w:szCs w:val="22"/>
              </w:rPr>
            </w:pPr>
            <w:r w:rsidRPr="00AD7D3C">
              <w:rPr>
                <w:color w:val="000000"/>
                <w:sz w:val="22"/>
                <w:szCs w:val="22"/>
              </w:rPr>
              <w:t>-</w:t>
            </w:r>
          </w:p>
        </w:tc>
        <w:tc>
          <w:tcPr>
            <w:tcW w:w="3084" w:type="dxa"/>
          </w:tcPr>
          <w:p w:rsidR="00FE1AD9" w:rsidRPr="00AD7D3C" w:rsidRDefault="00FE1AD9" w:rsidP="00D46342">
            <w:pPr>
              <w:rPr>
                <w:color w:val="000000"/>
                <w:sz w:val="22"/>
                <w:szCs w:val="22"/>
              </w:rPr>
            </w:pPr>
            <w:r w:rsidRPr="00AD7D3C">
              <w:rPr>
                <w:color w:val="000000"/>
                <w:sz w:val="22"/>
                <w:szCs w:val="22"/>
              </w:rPr>
              <w:t xml:space="preserve">  162,3 A</w:t>
            </w:r>
          </w:p>
        </w:tc>
      </w:tr>
      <w:tr w:rsidR="00FE1AD9" w:rsidRPr="00AD7D3C" w:rsidTr="00D46342">
        <w:trPr>
          <w:trHeight w:val="227"/>
        </w:trPr>
        <w:tc>
          <w:tcPr>
            <w:tcW w:w="4502" w:type="dxa"/>
          </w:tcPr>
          <w:p w:rsidR="00FE1AD9" w:rsidRPr="00AD7D3C" w:rsidRDefault="00FE1AD9" w:rsidP="00D46342">
            <w:pPr>
              <w:rPr>
                <w:color w:val="000000"/>
                <w:sz w:val="22"/>
                <w:szCs w:val="22"/>
              </w:rPr>
            </w:pPr>
          </w:p>
        </w:tc>
        <w:tc>
          <w:tcPr>
            <w:tcW w:w="1842" w:type="dxa"/>
          </w:tcPr>
          <w:p w:rsidR="00FE1AD9" w:rsidRPr="00AD7D3C" w:rsidRDefault="00FE1AD9" w:rsidP="00D46342">
            <w:pPr>
              <w:rPr>
                <w:color w:val="000000"/>
                <w:sz w:val="22"/>
                <w:szCs w:val="22"/>
              </w:rPr>
            </w:pPr>
            <w:r w:rsidRPr="00AD7D3C">
              <w:rPr>
                <w:color w:val="000000"/>
                <w:sz w:val="22"/>
                <w:szCs w:val="22"/>
              </w:rPr>
              <w:t xml:space="preserve">  35 </w:t>
            </w:r>
            <w:proofErr w:type="spellStart"/>
            <w:r w:rsidRPr="00AD7D3C">
              <w:rPr>
                <w:color w:val="000000"/>
                <w:sz w:val="22"/>
                <w:szCs w:val="22"/>
              </w:rPr>
              <w:t>kV</w:t>
            </w:r>
            <w:proofErr w:type="spellEnd"/>
            <w:r w:rsidRPr="00AD7D3C">
              <w:rPr>
                <w:color w:val="000000"/>
                <w:sz w:val="22"/>
                <w:szCs w:val="22"/>
              </w:rPr>
              <w:t xml:space="preserve"> apvijos</w:t>
            </w:r>
          </w:p>
        </w:tc>
        <w:tc>
          <w:tcPr>
            <w:tcW w:w="426" w:type="dxa"/>
          </w:tcPr>
          <w:p w:rsidR="00FE1AD9" w:rsidRPr="00AD7D3C" w:rsidRDefault="00FE1AD9" w:rsidP="00D46342">
            <w:pPr>
              <w:rPr>
                <w:color w:val="000000"/>
                <w:sz w:val="22"/>
                <w:szCs w:val="22"/>
              </w:rPr>
            </w:pPr>
            <w:r w:rsidRPr="00AD7D3C">
              <w:rPr>
                <w:color w:val="000000"/>
                <w:sz w:val="22"/>
                <w:szCs w:val="22"/>
              </w:rPr>
              <w:t>-</w:t>
            </w:r>
          </w:p>
        </w:tc>
        <w:tc>
          <w:tcPr>
            <w:tcW w:w="3084" w:type="dxa"/>
          </w:tcPr>
          <w:p w:rsidR="00FE1AD9" w:rsidRPr="00AD7D3C" w:rsidRDefault="00FE1AD9" w:rsidP="00D46342">
            <w:pPr>
              <w:rPr>
                <w:color w:val="000000"/>
                <w:sz w:val="22"/>
                <w:szCs w:val="22"/>
              </w:rPr>
            </w:pPr>
            <w:r w:rsidRPr="00AD7D3C">
              <w:rPr>
                <w:color w:val="000000"/>
                <w:sz w:val="22"/>
                <w:szCs w:val="22"/>
              </w:rPr>
              <w:t xml:space="preserve">  472,0 A</w:t>
            </w:r>
          </w:p>
        </w:tc>
      </w:tr>
      <w:tr w:rsidR="00FE1AD9" w:rsidRPr="00AD7D3C" w:rsidTr="00D46342">
        <w:trPr>
          <w:trHeight w:val="227"/>
        </w:trPr>
        <w:tc>
          <w:tcPr>
            <w:tcW w:w="4502" w:type="dxa"/>
          </w:tcPr>
          <w:p w:rsidR="00FE1AD9" w:rsidRPr="00AD7D3C" w:rsidRDefault="00FE1AD9" w:rsidP="00D46342">
            <w:pPr>
              <w:rPr>
                <w:color w:val="000000"/>
                <w:sz w:val="22"/>
                <w:szCs w:val="22"/>
              </w:rPr>
            </w:pPr>
          </w:p>
        </w:tc>
        <w:tc>
          <w:tcPr>
            <w:tcW w:w="1842" w:type="dxa"/>
          </w:tcPr>
          <w:p w:rsidR="00FE1AD9" w:rsidRPr="00AD7D3C" w:rsidRDefault="00FE1AD9" w:rsidP="00D46342">
            <w:pPr>
              <w:rPr>
                <w:color w:val="000000"/>
                <w:sz w:val="22"/>
                <w:szCs w:val="22"/>
              </w:rPr>
            </w:pPr>
            <w:r w:rsidRPr="00AD7D3C">
              <w:rPr>
                <w:color w:val="000000"/>
                <w:sz w:val="22"/>
                <w:szCs w:val="22"/>
              </w:rPr>
              <w:t xml:space="preserve">    6 </w:t>
            </w:r>
            <w:proofErr w:type="spellStart"/>
            <w:r w:rsidRPr="00AD7D3C">
              <w:rPr>
                <w:color w:val="000000"/>
                <w:sz w:val="22"/>
                <w:szCs w:val="22"/>
              </w:rPr>
              <w:t>kV</w:t>
            </w:r>
            <w:proofErr w:type="spellEnd"/>
            <w:r w:rsidRPr="00AD7D3C">
              <w:rPr>
                <w:color w:val="000000"/>
                <w:sz w:val="22"/>
                <w:szCs w:val="22"/>
              </w:rPr>
              <w:t xml:space="preserve"> apvijos</w:t>
            </w:r>
          </w:p>
        </w:tc>
        <w:tc>
          <w:tcPr>
            <w:tcW w:w="426" w:type="dxa"/>
          </w:tcPr>
          <w:p w:rsidR="00FE1AD9" w:rsidRPr="00AD7D3C" w:rsidRDefault="00FE1AD9" w:rsidP="00D46342">
            <w:pPr>
              <w:rPr>
                <w:color w:val="000000"/>
                <w:sz w:val="22"/>
                <w:szCs w:val="22"/>
              </w:rPr>
            </w:pPr>
            <w:r w:rsidRPr="00AD7D3C">
              <w:rPr>
                <w:color w:val="000000"/>
                <w:sz w:val="22"/>
                <w:szCs w:val="22"/>
              </w:rPr>
              <w:t>-</w:t>
            </w:r>
          </w:p>
        </w:tc>
        <w:tc>
          <w:tcPr>
            <w:tcW w:w="3084" w:type="dxa"/>
          </w:tcPr>
          <w:p w:rsidR="00FE1AD9" w:rsidRPr="00AD7D3C" w:rsidRDefault="00FE1AD9" w:rsidP="00D46342">
            <w:pPr>
              <w:rPr>
                <w:color w:val="000000"/>
                <w:sz w:val="22"/>
                <w:szCs w:val="22"/>
              </w:rPr>
            </w:pPr>
            <w:r w:rsidRPr="00AD7D3C">
              <w:rPr>
                <w:color w:val="000000"/>
                <w:sz w:val="22"/>
                <w:szCs w:val="22"/>
              </w:rPr>
              <w:t>2887,0 A</w:t>
            </w: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Tuščios eigos įtampa:</w:t>
            </w:r>
          </w:p>
        </w:tc>
        <w:tc>
          <w:tcPr>
            <w:tcW w:w="1842" w:type="dxa"/>
          </w:tcPr>
          <w:p w:rsidR="00FE1AD9" w:rsidRPr="00AD7D3C" w:rsidRDefault="00FE1AD9" w:rsidP="00D46342">
            <w:pPr>
              <w:rPr>
                <w:color w:val="000000"/>
                <w:sz w:val="22"/>
                <w:szCs w:val="22"/>
              </w:rPr>
            </w:pPr>
            <w:r w:rsidRPr="00AD7D3C">
              <w:rPr>
                <w:color w:val="000000"/>
                <w:sz w:val="22"/>
                <w:szCs w:val="22"/>
              </w:rPr>
              <w:t xml:space="preserve">110 </w:t>
            </w:r>
            <w:proofErr w:type="spellStart"/>
            <w:r w:rsidRPr="00AD7D3C">
              <w:rPr>
                <w:color w:val="000000"/>
                <w:sz w:val="22"/>
                <w:szCs w:val="22"/>
              </w:rPr>
              <w:t>kV</w:t>
            </w:r>
            <w:proofErr w:type="spellEnd"/>
            <w:r w:rsidRPr="00AD7D3C">
              <w:rPr>
                <w:color w:val="000000"/>
                <w:sz w:val="22"/>
                <w:szCs w:val="22"/>
              </w:rPr>
              <w:t xml:space="preserve"> apvijos</w:t>
            </w:r>
          </w:p>
        </w:tc>
        <w:tc>
          <w:tcPr>
            <w:tcW w:w="426" w:type="dxa"/>
          </w:tcPr>
          <w:p w:rsidR="00FE1AD9" w:rsidRPr="00AD7D3C" w:rsidRDefault="00FE1AD9" w:rsidP="00D46342">
            <w:pPr>
              <w:rPr>
                <w:color w:val="000000"/>
                <w:sz w:val="22"/>
                <w:szCs w:val="22"/>
              </w:rPr>
            </w:pPr>
            <w:r w:rsidRPr="00AD7D3C">
              <w:rPr>
                <w:color w:val="000000"/>
                <w:sz w:val="22"/>
                <w:szCs w:val="22"/>
              </w:rPr>
              <w:t>-</w:t>
            </w:r>
          </w:p>
        </w:tc>
        <w:tc>
          <w:tcPr>
            <w:tcW w:w="3084" w:type="dxa"/>
          </w:tcPr>
          <w:p w:rsidR="00FE1AD9" w:rsidRPr="00AD7D3C" w:rsidRDefault="00FE1AD9" w:rsidP="00D46342">
            <w:pPr>
              <w:rPr>
                <w:color w:val="000000"/>
                <w:sz w:val="22"/>
                <w:szCs w:val="22"/>
              </w:rPr>
            </w:pPr>
            <w:r w:rsidRPr="00AD7D3C">
              <w:rPr>
                <w:color w:val="000000"/>
                <w:sz w:val="22"/>
                <w:szCs w:val="22"/>
              </w:rPr>
              <w:t xml:space="preserve">112,0 </w:t>
            </w:r>
            <w:proofErr w:type="spellStart"/>
            <w:r w:rsidRPr="00AD7D3C">
              <w:rPr>
                <w:color w:val="000000"/>
                <w:sz w:val="22"/>
                <w:szCs w:val="22"/>
              </w:rPr>
              <w:t>kV</w:t>
            </w:r>
            <w:proofErr w:type="spellEnd"/>
            <w:r w:rsidRPr="00AD7D3C">
              <w:rPr>
                <w:color w:val="000000"/>
                <w:sz w:val="22"/>
                <w:szCs w:val="22"/>
              </w:rPr>
              <w:t xml:space="preserve"> </w:t>
            </w:r>
            <w:r w:rsidRPr="00AD7D3C">
              <w:rPr>
                <w:color w:val="000000"/>
                <w:sz w:val="22"/>
                <w:szCs w:val="22"/>
              </w:rPr>
              <w:sym w:font="Symbol" w:char="F0B1"/>
            </w:r>
            <w:r w:rsidRPr="00AD7D3C">
              <w:rPr>
                <w:color w:val="000000"/>
                <w:sz w:val="22"/>
                <w:szCs w:val="22"/>
              </w:rPr>
              <w:t xml:space="preserve"> 4 x 2,5%</w:t>
            </w:r>
          </w:p>
        </w:tc>
      </w:tr>
      <w:tr w:rsidR="00FE1AD9" w:rsidRPr="00AD7D3C" w:rsidTr="00D46342">
        <w:trPr>
          <w:trHeight w:val="227"/>
        </w:trPr>
        <w:tc>
          <w:tcPr>
            <w:tcW w:w="4502" w:type="dxa"/>
          </w:tcPr>
          <w:p w:rsidR="00FE1AD9" w:rsidRPr="00AD7D3C" w:rsidRDefault="00FE1AD9" w:rsidP="00D46342">
            <w:pPr>
              <w:rPr>
                <w:color w:val="000000"/>
                <w:sz w:val="22"/>
                <w:szCs w:val="22"/>
              </w:rPr>
            </w:pPr>
          </w:p>
        </w:tc>
        <w:tc>
          <w:tcPr>
            <w:tcW w:w="1842" w:type="dxa"/>
          </w:tcPr>
          <w:p w:rsidR="00FE1AD9" w:rsidRPr="00AD7D3C" w:rsidRDefault="00FE1AD9" w:rsidP="00D46342">
            <w:pPr>
              <w:rPr>
                <w:color w:val="000000"/>
                <w:sz w:val="22"/>
                <w:szCs w:val="22"/>
              </w:rPr>
            </w:pPr>
            <w:r w:rsidRPr="00AD7D3C">
              <w:rPr>
                <w:color w:val="000000"/>
                <w:sz w:val="22"/>
                <w:szCs w:val="22"/>
              </w:rPr>
              <w:t xml:space="preserve">  35 </w:t>
            </w:r>
            <w:proofErr w:type="spellStart"/>
            <w:r w:rsidRPr="00AD7D3C">
              <w:rPr>
                <w:color w:val="000000"/>
                <w:sz w:val="22"/>
                <w:szCs w:val="22"/>
              </w:rPr>
              <w:t>kV</w:t>
            </w:r>
            <w:proofErr w:type="spellEnd"/>
            <w:r w:rsidRPr="00AD7D3C">
              <w:rPr>
                <w:color w:val="000000"/>
                <w:sz w:val="22"/>
                <w:szCs w:val="22"/>
              </w:rPr>
              <w:t xml:space="preserve"> apvijos</w:t>
            </w:r>
          </w:p>
        </w:tc>
        <w:tc>
          <w:tcPr>
            <w:tcW w:w="426" w:type="dxa"/>
          </w:tcPr>
          <w:p w:rsidR="00FE1AD9" w:rsidRPr="00AD7D3C" w:rsidRDefault="00FE1AD9" w:rsidP="00D46342">
            <w:pPr>
              <w:rPr>
                <w:color w:val="000000"/>
                <w:sz w:val="22"/>
                <w:szCs w:val="22"/>
              </w:rPr>
            </w:pPr>
            <w:r w:rsidRPr="00AD7D3C">
              <w:rPr>
                <w:color w:val="000000"/>
                <w:sz w:val="22"/>
                <w:szCs w:val="22"/>
              </w:rPr>
              <w:t>-</w:t>
            </w:r>
          </w:p>
        </w:tc>
        <w:tc>
          <w:tcPr>
            <w:tcW w:w="3084" w:type="dxa"/>
          </w:tcPr>
          <w:p w:rsidR="00FE1AD9" w:rsidRPr="00AD7D3C" w:rsidRDefault="00FE1AD9" w:rsidP="00D46342">
            <w:pPr>
              <w:rPr>
                <w:color w:val="000000"/>
                <w:sz w:val="22"/>
                <w:szCs w:val="22"/>
              </w:rPr>
            </w:pPr>
            <w:r w:rsidRPr="00AD7D3C">
              <w:rPr>
                <w:color w:val="000000"/>
                <w:sz w:val="22"/>
                <w:szCs w:val="22"/>
              </w:rPr>
              <w:t xml:space="preserve">  38,5 </w:t>
            </w:r>
            <w:proofErr w:type="spellStart"/>
            <w:r w:rsidRPr="00AD7D3C">
              <w:rPr>
                <w:color w:val="000000"/>
                <w:sz w:val="22"/>
                <w:szCs w:val="22"/>
              </w:rPr>
              <w:t>kV</w:t>
            </w:r>
            <w:proofErr w:type="spellEnd"/>
            <w:r w:rsidRPr="00AD7D3C">
              <w:rPr>
                <w:color w:val="000000"/>
                <w:sz w:val="22"/>
                <w:szCs w:val="22"/>
              </w:rPr>
              <w:t xml:space="preserve"> </w:t>
            </w:r>
            <w:r w:rsidRPr="00AD7D3C">
              <w:rPr>
                <w:color w:val="000000"/>
                <w:sz w:val="22"/>
                <w:szCs w:val="22"/>
              </w:rPr>
              <w:sym w:font="Symbol" w:char="F0B1"/>
            </w:r>
            <w:r w:rsidRPr="00AD7D3C">
              <w:rPr>
                <w:color w:val="000000"/>
                <w:sz w:val="22"/>
                <w:szCs w:val="22"/>
              </w:rPr>
              <w:t xml:space="preserve"> 2 x 2,5%</w:t>
            </w:r>
          </w:p>
        </w:tc>
      </w:tr>
      <w:tr w:rsidR="00FE1AD9" w:rsidRPr="00AD7D3C" w:rsidTr="00D46342">
        <w:trPr>
          <w:trHeight w:val="227"/>
        </w:trPr>
        <w:tc>
          <w:tcPr>
            <w:tcW w:w="4502" w:type="dxa"/>
          </w:tcPr>
          <w:p w:rsidR="00FE1AD9" w:rsidRPr="00AD7D3C" w:rsidRDefault="00FE1AD9" w:rsidP="00D46342">
            <w:pPr>
              <w:rPr>
                <w:color w:val="000000"/>
                <w:sz w:val="22"/>
                <w:szCs w:val="22"/>
              </w:rPr>
            </w:pPr>
          </w:p>
        </w:tc>
        <w:tc>
          <w:tcPr>
            <w:tcW w:w="1842" w:type="dxa"/>
          </w:tcPr>
          <w:p w:rsidR="00FE1AD9" w:rsidRPr="00AD7D3C" w:rsidRDefault="00FE1AD9" w:rsidP="00D46342">
            <w:pPr>
              <w:rPr>
                <w:color w:val="000000"/>
                <w:sz w:val="22"/>
                <w:szCs w:val="22"/>
              </w:rPr>
            </w:pPr>
            <w:r w:rsidRPr="00AD7D3C">
              <w:rPr>
                <w:color w:val="000000"/>
                <w:sz w:val="22"/>
                <w:szCs w:val="22"/>
              </w:rPr>
              <w:t xml:space="preserve">    6 </w:t>
            </w:r>
            <w:proofErr w:type="spellStart"/>
            <w:r w:rsidRPr="00AD7D3C">
              <w:rPr>
                <w:color w:val="000000"/>
                <w:sz w:val="22"/>
                <w:szCs w:val="22"/>
              </w:rPr>
              <w:t>kV</w:t>
            </w:r>
            <w:proofErr w:type="spellEnd"/>
            <w:r w:rsidRPr="00AD7D3C">
              <w:rPr>
                <w:color w:val="000000"/>
                <w:sz w:val="22"/>
                <w:szCs w:val="22"/>
              </w:rPr>
              <w:t xml:space="preserve"> apvijos</w:t>
            </w:r>
          </w:p>
        </w:tc>
        <w:tc>
          <w:tcPr>
            <w:tcW w:w="426" w:type="dxa"/>
          </w:tcPr>
          <w:p w:rsidR="00FE1AD9" w:rsidRPr="00AD7D3C" w:rsidRDefault="00FE1AD9" w:rsidP="00D46342">
            <w:pPr>
              <w:rPr>
                <w:color w:val="000000"/>
                <w:sz w:val="22"/>
                <w:szCs w:val="22"/>
              </w:rPr>
            </w:pPr>
            <w:r w:rsidRPr="00AD7D3C">
              <w:rPr>
                <w:color w:val="000000"/>
                <w:sz w:val="22"/>
                <w:szCs w:val="22"/>
              </w:rPr>
              <w:t>-</w:t>
            </w:r>
          </w:p>
        </w:tc>
        <w:tc>
          <w:tcPr>
            <w:tcW w:w="3084" w:type="dxa"/>
          </w:tcPr>
          <w:p w:rsidR="00FE1AD9" w:rsidRPr="00AD7D3C" w:rsidRDefault="00FE1AD9" w:rsidP="00D46342">
            <w:pPr>
              <w:rPr>
                <w:color w:val="000000"/>
                <w:sz w:val="22"/>
                <w:szCs w:val="22"/>
              </w:rPr>
            </w:pPr>
            <w:r w:rsidRPr="00AD7D3C">
              <w:rPr>
                <w:color w:val="000000"/>
                <w:sz w:val="22"/>
                <w:szCs w:val="22"/>
              </w:rPr>
              <w:t xml:space="preserve">    6,3 </w:t>
            </w:r>
            <w:proofErr w:type="spellStart"/>
            <w:r w:rsidRPr="00AD7D3C">
              <w:rPr>
                <w:color w:val="000000"/>
                <w:sz w:val="22"/>
                <w:szCs w:val="22"/>
              </w:rPr>
              <w:t>kV</w:t>
            </w:r>
            <w:proofErr w:type="spellEnd"/>
            <w:r w:rsidRPr="00AD7D3C">
              <w:rPr>
                <w:color w:val="000000"/>
                <w:sz w:val="22"/>
                <w:szCs w:val="22"/>
              </w:rPr>
              <w:t xml:space="preserve"> </w:t>
            </w: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Įtampa galima reguliuoti, esant apkrovimui</w:t>
            </w:r>
          </w:p>
        </w:tc>
        <w:tc>
          <w:tcPr>
            <w:tcW w:w="5352" w:type="dxa"/>
            <w:gridSpan w:val="3"/>
          </w:tcPr>
          <w:p w:rsidR="00FE1AD9" w:rsidRPr="00AD7D3C" w:rsidRDefault="00FE1AD9" w:rsidP="00D46342">
            <w:pPr>
              <w:rPr>
                <w:color w:val="000000"/>
                <w:sz w:val="22"/>
                <w:szCs w:val="22"/>
              </w:rPr>
            </w:pP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Pilnas svoris</w:t>
            </w:r>
          </w:p>
        </w:tc>
        <w:tc>
          <w:tcPr>
            <w:tcW w:w="5352" w:type="dxa"/>
            <w:gridSpan w:val="3"/>
          </w:tcPr>
          <w:p w:rsidR="00FE1AD9" w:rsidRPr="00AD7D3C" w:rsidRDefault="00FE1AD9" w:rsidP="00D46342">
            <w:pPr>
              <w:rPr>
                <w:color w:val="000000"/>
                <w:sz w:val="22"/>
                <w:szCs w:val="22"/>
              </w:rPr>
            </w:pPr>
            <w:r w:rsidRPr="00AD7D3C">
              <w:rPr>
                <w:color w:val="000000"/>
                <w:sz w:val="22"/>
                <w:szCs w:val="22"/>
              </w:rPr>
              <w:t>117,1 t</w:t>
            </w: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Transformatorinės alyvos svoris</w:t>
            </w:r>
          </w:p>
        </w:tc>
        <w:tc>
          <w:tcPr>
            <w:tcW w:w="5352" w:type="dxa"/>
            <w:gridSpan w:val="3"/>
          </w:tcPr>
          <w:p w:rsidR="00FE1AD9" w:rsidRPr="00AD7D3C" w:rsidRDefault="00FE1AD9" w:rsidP="00D46342">
            <w:pPr>
              <w:rPr>
                <w:color w:val="000000"/>
                <w:sz w:val="22"/>
                <w:szCs w:val="22"/>
              </w:rPr>
            </w:pPr>
            <w:r w:rsidRPr="00AD7D3C">
              <w:rPr>
                <w:color w:val="000000"/>
                <w:sz w:val="22"/>
                <w:szCs w:val="22"/>
              </w:rPr>
              <w:t>35,7 t</w:t>
            </w: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Apvijų jungimo schema</w:t>
            </w:r>
          </w:p>
        </w:tc>
        <w:tc>
          <w:tcPr>
            <w:tcW w:w="5352" w:type="dxa"/>
            <w:gridSpan w:val="3"/>
          </w:tcPr>
          <w:p w:rsidR="00FE1AD9" w:rsidRPr="00AD7D3C" w:rsidRDefault="00FE1AD9" w:rsidP="00D46342">
            <w:pPr>
              <w:rPr>
                <w:color w:val="000000"/>
                <w:sz w:val="22"/>
                <w:szCs w:val="22"/>
              </w:rPr>
            </w:pPr>
            <w:r w:rsidRPr="00AD7D3C">
              <w:rPr>
                <w:noProof/>
                <w:color w:val="000000"/>
                <w:sz w:val="22"/>
                <w:szCs w:val="22"/>
              </w:rPr>
              <mc:AlternateContent>
                <mc:Choice Requires="wpg">
                  <w:drawing>
                    <wp:anchor distT="0" distB="0" distL="114300" distR="114300" simplePos="0" relativeHeight="251664384" behindDoc="0" locked="0" layoutInCell="1" allowOverlap="1" wp14:anchorId="01ECF9DF" wp14:editId="7B3A9CED">
                      <wp:simplePos x="0" y="0"/>
                      <wp:positionH relativeFrom="column">
                        <wp:posOffset>313690</wp:posOffset>
                      </wp:positionH>
                      <wp:positionV relativeFrom="paragraph">
                        <wp:posOffset>22225</wp:posOffset>
                      </wp:positionV>
                      <wp:extent cx="130175" cy="147320"/>
                      <wp:effectExtent l="13970" t="10160" r="8255" b="13970"/>
                      <wp:wrapNone/>
                      <wp:docPr id="18" name="Grupė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47320"/>
                                <a:chOff x="3196" y="10185"/>
                                <a:chExt cx="362" cy="382"/>
                              </a:xfrm>
                            </wpg:grpSpPr>
                            <wpg:grpSp>
                              <wpg:cNvPr id="19" name="Group 22"/>
                              <wpg:cNvGrpSpPr>
                                <a:grpSpLocks/>
                              </wpg:cNvGrpSpPr>
                              <wpg:grpSpPr bwMode="auto">
                                <a:xfrm>
                                  <a:off x="3196" y="10185"/>
                                  <a:ext cx="336" cy="382"/>
                                  <a:chOff x="3196" y="10185"/>
                                  <a:chExt cx="336" cy="382"/>
                                </a:xfrm>
                              </wpg:grpSpPr>
                              <wps:wsp>
                                <wps:cNvPr id="20" name="Line 23"/>
                                <wps:cNvCnPr/>
                                <wps:spPr bwMode="auto">
                                  <a:xfrm rot="5400000" flipV="1">
                                    <a:off x="3367" y="10395"/>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V="1">
                                    <a:off x="3196" y="10402"/>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3368" y="101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Oval 26"/>
                              <wps:cNvSpPr>
                                <a:spLocks noChangeArrowheads="1"/>
                              </wps:cNvSpPr>
                              <wps:spPr bwMode="auto">
                                <a:xfrm>
                                  <a:off x="3487" y="10283"/>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8" o:spid="_x0000_s1026" style="position:absolute;margin-left:24.7pt;margin-top:1.75pt;width:10.25pt;height:11.6pt;z-index:251664384" coordorigin="3196,10185" coordsize="3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">
                      <v:group id="Group 22" o:spid="_x0000_s1027" style="position:absolute;left:3196;top:10185;width:336;height:382" coordorigin="3196,10185" coordsize="33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23" o:spid="_x0000_s1028" style="position:absolute;rotation:-90;flip:y;visibility:visible;mso-wrap-style:square" from="3367,10395" to="3532,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I1sAAAADbAAAADwAAAGRycy9kb3ducmV2LnhtbERPzWoCMRC+F3yHMIXearaCoqtRVJD2&#10;ImXVBxg3Y7K6mSxJqtu3bw5Cjx/f/2LVu1bcKcTGs4KPYQGCuPa6YaPgdNy9T0HEhKyx9UwKfinC&#10;ajl4WWCp/YMruh+SETmEY4kKbEpdKWWsLTmMQ98RZ+7ig8OUYTBSB3zkcNfKUVFMpMOGc4PFjraW&#10;6tvhxyk4m2ZjbDULs8/xeHqd7GWVLt9Kvb326zmIRH36Fz/dX1rBKK/PX/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LiNbAAAAA2wAAAA8AAAAAAAAAAAAAAAAA&#10;oQIAAGRycy9kb3ducmV2LnhtbFBLBQYAAAAABAAEAPkAAACOAwAAAAA=&#10;"/>
                        <v:line id="Line 24" o:spid="_x0000_s1029" style="position:absolute;flip:y;visibility:visible;mso-wrap-style:square" from="3196,10402" to="3361,1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30" style="position:absolute;visibility:visible;mso-wrap-style:square" from="3368,10185" to="3368,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oval id="Oval 26" o:spid="_x0000_s1031" style="position:absolute;left:3487;top:10283;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group>
                  </w:pict>
                </mc:Fallback>
              </mc:AlternateContent>
            </w:r>
            <w:r w:rsidRPr="00AD7D3C">
              <w:rPr>
                <w:noProof/>
                <w:color w:val="000000"/>
                <w:sz w:val="22"/>
                <w:szCs w:val="22"/>
              </w:rPr>
              <mc:AlternateContent>
                <mc:Choice Requires="wpg">
                  <w:drawing>
                    <wp:anchor distT="0" distB="0" distL="114300" distR="114300" simplePos="0" relativeHeight="251663360" behindDoc="0" locked="0" layoutInCell="1" allowOverlap="1" wp14:anchorId="12A323CB" wp14:editId="17A0D82C">
                      <wp:simplePos x="0" y="0"/>
                      <wp:positionH relativeFrom="column">
                        <wp:posOffset>34925</wp:posOffset>
                      </wp:positionH>
                      <wp:positionV relativeFrom="paragraph">
                        <wp:posOffset>24130</wp:posOffset>
                      </wp:positionV>
                      <wp:extent cx="130175" cy="147320"/>
                      <wp:effectExtent l="11430" t="12065" r="10795" b="12065"/>
                      <wp:wrapNone/>
                      <wp:docPr id="12" name="Grupė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47320"/>
                                <a:chOff x="3196" y="10185"/>
                                <a:chExt cx="362" cy="382"/>
                              </a:xfrm>
                            </wpg:grpSpPr>
                            <wpg:grpSp>
                              <wpg:cNvPr id="13" name="Group 16"/>
                              <wpg:cNvGrpSpPr>
                                <a:grpSpLocks/>
                              </wpg:cNvGrpSpPr>
                              <wpg:grpSpPr bwMode="auto">
                                <a:xfrm>
                                  <a:off x="3196" y="10185"/>
                                  <a:ext cx="336" cy="382"/>
                                  <a:chOff x="3196" y="10185"/>
                                  <a:chExt cx="336" cy="382"/>
                                </a:xfrm>
                              </wpg:grpSpPr>
                              <wps:wsp>
                                <wps:cNvPr id="14" name="Line 17"/>
                                <wps:cNvCnPr/>
                                <wps:spPr bwMode="auto">
                                  <a:xfrm rot="5400000" flipV="1">
                                    <a:off x="3367" y="10395"/>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flipV="1">
                                    <a:off x="3196" y="10402"/>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3368" y="101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Oval 20"/>
                              <wps:cNvSpPr>
                                <a:spLocks noChangeArrowheads="1"/>
                              </wps:cNvSpPr>
                              <wps:spPr bwMode="auto">
                                <a:xfrm>
                                  <a:off x="3487" y="10283"/>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2" o:spid="_x0000_s1026" style="position:absolute;margin-left:2.75pt;margin-top:1.9pt;width:10.25pt;height:11.6pt;z-index:251663360" coordorigin="3196,10185" coordsize="3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">
                      <v:group id="Group 16" o:spid="_x0000_s1027" style="position:absolute;left:3196;top:10185;width:336;height:382" coordorigin="3196,10185" coordsize="33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7" o:spid="_x0000_s1028" style="position:absolute;rotation:-90;flip:y;visibility:visible;mso-wrap-style:square" from="3367,10395" to="3532,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aMEAAADbAAAADwAAAGRycy9kb3ducmV2LnhtbERPzWoCMRC+F3yHMEJvNWupolujaEHs&#10;RcraPsB0MyZbN5Mlibq+fSMUepuP73cWq9614kIhNp4VjEcFCOLa64aNgq/P7dMMREzIGlvPpOBG&#10;EVbLwcMCS+2vXNHlkIzIIRxLVGBT6kopY23JYRz5jjhzRx8cpgyDkTrgNYe7Vj4XxVQ6bDg3WOzo&#10;zVJ9Opydgm/TbIyt5mG+m0xmP9O9rNLxQ6nHYb9+BZGoT//iP/e7zvNf4P5LP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nERowQAAANsAAAAPAAAAAAAAAAAAAAAA&#10;AKECAABkcnMvZG93bnJldi54bWxQSwUGAAAAAAQABAD5AAAAjwMAAAAA&#10;"/>
                        <v:line id="Line 18" o:spid="_x0000_s1029" style="position:absolute;flip:y;visibility:visible;mso-wrap-style:square" from="3196,10402" to="3361,1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30" style="position:absolute;visibility:visible;mso-wrap-style:square" from="3368,10185" to="3368,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oval id="Oval 20" o:spid="_x0000_s1031" style="position:absolute;left:3487;top:10283;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group>
                  </w:pict>
                </mc:Fallback>
              </mc:AlternateContent>
            </w:r>
            <w:r w:rsidRPr="00AD7D3C">
              <w:rPr>
                <w:color w:val="000000"/>
                <w:sz w:val="22"/>
                <w:szCs w:val="22"/>
              </w:rPr>
              <w:t xml:space="preserve">        /       / </w:t>
            </w:r>
            <w:r w:rsidRPr="00AD7D3C">
              <w:rPr>
                <w:color w:val="000000"/>
                <w:sz w:val="22"/>
                <w:szCs w:val="22"/>
              </w:rPr>
              <w:sym w:font="Symbol" w:char="F044"/>
            </w:r>
            <w:r w:rsidRPr="00AD7D3C">
              <w:rPr>
                <w:color w:val="000000"/>
                <w:sz w:val="22"/>
                <w:szCs w:val="22"/>
              </w:rPr>
              <w:t xml:space="preserve"> - 12 – 11</w:t>
            </w:r>
          </w:p>
        </w:tc>
      </w:tr>
      <w:tr w:rsidR="00FE1AD9" w:rsidRPr="00AD7D3C" w:rsidTr="00D46342">
        <w:trPr>
          <w:trHeight w:val="227"/>
        </w:trPr>
        <w:tc>
          <w:tcPr>
            <w:tcW w:w="4502" w:type="dxa"/>
          </w:tcPr>
          <w:p w:rsidR="00FE1AD9" w:rsidRPr="00AD7D3C" w:rsidRDefault="00FE1AD9" w:rsidP="00D46342">
            <w:pPr>
              <w:rPr>
                <w:color w:val="000000"/>
                <w:sz w:val="22"/>
                <w:szCs w:val="22"/>
              </w:rPr>
            </w:pPr>
            <w:r w:rsidRPr="00AD7D3C">
              <w:rPr>
                <w:color w:val="000000"/>
                <w:sz w:val="22"/>
                <w:szCs w:val="22"/>
              </w:rPr>
              <w:t>Transformatoriaus aušinimas</w:t>
            </w:r>
          </w:p>
        </w:tc>
        <w:tc>
          <w:tcPr>
            <w:tcW w:w="5352" w:type="dxa"/>
            <w:gridSpan w:val="3"/>
          </w:tcPr>
          <w:p w:rsidR="00FE1AD9" w:rsidRPr="00AD7D3C" w:rsidRDefault="00FE1AD9" w:rsidP="00D46342">
            <w:pPr>
              <w:rPr>
                <w:color w:val="000000"/>
                <w:sz w:val="22"/>
                <w:szCs w:val="22"/>
              </w:rPr>
            </w:pPr>
            <w:r w:rsidRPr="00AD7D3C">
              <w:rPr>
                <w:color w:val="000000"/>
                <w:sz w:val="22"/>
                <w:szCs w:val="22"/>
              </w:rPr>
              <w:t>„D“ grupės su savaimine alyvos cirkuliacija</w:t>
            </w:r>
          </w:p>
        </w:tc>
      </w:tr>
    </w:tbl>
    <w:p w:rsidR="00272BF7" w:rsidRDefault="00272BF7" w:rsidP="00FE1AD9">
      <w:pPr>
        <w:rPr>
          <w:color w:val="000000"/>
          <w:sz w:val="22"/>
          <w:szCs w:val="22"/>
        </w:rPr>
      </w:pPr>
    </w:p>
    <w:p w:rsidR="00FE1AD9" w:rsidRPr="00AD7D3C" w:rsidRDefault="00FE1AD9" w:rsidP="00FE1AD9">
      <w:pPr>
        <w:rPr>
          <w:color w:val="000000"/>
          <w:sz w:val="22"/>
          <w:szCs w:val="22"/>
        </w:rPr>
      </w:pPr>
      <w:r w:rsidRPr="00AD7D3C">
        <w:rPr>
          <w:color w:val="000000"/>
          <w:sz w:val="22"/>
          <w:szCs w:val="22"/>
        </w:rPr>
        <w:t xml:space="preserve">Savų reikalų transformatorius Nr. 1 (SRT-1) 6,3/0,5 </w:t>
      </w:r>
      <w:proofErr w:type="spellStart"/>
      <w:r w:rsidRPr="00AD7D3C">
        <w:rPr>
          <w:color w:val="000000"/>
          <w:sz w:val="22"/>
          <w:szCs w:val="22"/>
        </w:rPr>
        <w:t>kV</w:t>
      </w:r>
      <w:proofErr w:type="spellEnd"/>
      <w:r w:rsidRPr="00AD7D3C">
        <w:rPr>
          <w:color w:val="000000"/>
          <w:sz w:val="22"/>
          <w:szCs w:val="22"/>
        </w:rPr>
        <w:t>, alyvinis.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1842"/>
        <w:gridCol w:w="426"/>
        <w:gridCol w:w="3084"/>
      </w:tblGrid>
      <w:tr w:rsidR="00FE1AD9" w:rsidRPr="00AD7D3C" w:rsidTr="00D46342">
        <w:tc>
          <w:tcPr>
            <w:tcW w:w="4502" w:type="dxa"/>
          </w:tcPr>
          <w:p w:rsidR="00FE1AD9" w:rsidRPr="00AD7D3C" w:rsidRDefault="00FE1AD9" w:rsidP="00D46342">
            <w:pPr>
              <w:rPr>
                <w:color w:val="000000"/>
                <w:sz w:val="22"/>
                <w:szCs w:val="22"/>
              </w:rPr>
            </w:pPr>
            <w:r w:rsidRPr="00AD7D3C">
              <w:rPr>
                <w:color w:val="000000"/>
                <w:sz w:val="22"/>
                <w:szCs w:val="22"/>
              </w:rPr>
              <w:t>Tipas</w:t>
            </w:r>
          </w:p>
        </w:tc>
        <w:tc>
          <w:tcPr>
            <w:tcW w:w="5352" w:type="dxa"/>
            <w:gridSpan w:val="3"/>
          </w:tcPr>
          <w:p w:rsidR="00FE1AD9" w:rsidRPr="00AD7D3C" w:rsidRDefault="00FE1AD9" w:rsidP="00D46342">
            <w:pPr>
              <w:rPr>
                <w:color w:val="000000"/>
                <w:sz w:val="22"/>
                <w:szCs w:val="22"/>
              </w:rPr>
            </w:pPr>
            <w:r w:rsidRPr="00AD7D3C">
              <w:rPr>
                <w:color w:val="000000"/>
                <w:sz w:val="22"/>
                <w:szCs w:val="22"/>
              </w:rPr>
              <w:t>3TCO</w:t>
            </w:r>
          </w:p>
        </w:tc>
      </w:tr>
      <w:tr w:rsidR="00FE1AD9" w:rsidRPr="00AD7D3C" w:rsidTr="00D46342">
        <w:tc>
          <w:tcPr>
            <w:tcW w:w="4502" w:type="dxa"/>
          </w:tcPr>
          <w:p w:rsidR="00FE1AD9" w:rsidRPr="00AD7D3C" w:rsidRDefault="00FE1AD9" w:rsidP="00D46342">
            <w:pPr>
              <w:rPr>
                <w:color w:val="000000"/>
                <w:sz w:val="22"/>
                <w:szCs w:val="22"/>
              </w:rPr>
            </w:pPr>
            <w:r w:rsidRPr="00AD7D3C">
              <w:rPr>
                <w:color w:val="000000"/>
                <w:sz w:val="22"/>
                <w:szCs w:val="22"/>
              </w:rPr>
              <w:t>Pagaminta</w:t>
            </w:r>
          </w:p>
        </w:tc>
        <w:tc>
          <w:tcPr>
            <w:tcW w:w="5352" w:type="dxa"/>
            <w:gridSpan w:val="3"/>
          </w:tcPr>
          <w:p w:rsidR="00FE1AD9" w:rsidRPr="00AD7D3C" w:rsidRDefault="00FE1AD9" w:rsidP="00D46342">
            <w:pPr>
              <w:rPr>
                <w:color w:val="000000"/>
                <w:sz w:val="22"/>
                <w:szCs w:val="22"/>
              </w:rPr>
            </w:pPr>
            <w:r w:rsidRPr="00AD7D3C">
              <w:rPr>
                <w:color w:val="000000"/>
                <w:sz w:val="22"/>
                <w:szCs w:val="22"/>
              </w:rPr>
              <w:t xml:space="preserve">Firma </w:t>
            </w:r>
            <w:proofErr w:type="spellStart"/>
            <w:r w:rsidRPr="00AD7D3C">
              <w:rPr>
                <w:color w:val="000000"/>
                <w:sz w:val="22"/>
                <w:szCs w:val="22"/>
              </w:rPr>
              <w:t>PARCoNC</w:t>
            </w:r>
            <w:proofErr w:type="spellEnd"/>
            <w:r w:rsidRPr="00AD7D3C">
              <w:rPr>
                <w:color w:val="000000"/>
                <w:sz w:val="22"/>
                <w:szCs w:val="22"/>
              </w:rPr>
              <w:t xml:space="preserve"> (Anglija)</w:t>
            </w:r>
          </w:p>
        </w:tc>
      </w:tr>
      <w:tr w:rsidR="00FE1AD9" w:rsidRPr="00AD7D3C" w:rsidTr="00D46342">
        <w:tc>
          <w:tcPr>
            <w:tcW w:w="4502" w:type="dxa"/>
          </w:tcPr>
          <w:p w:rsidR="00FE1AD9" w:rsidRPr="00AD7D3C" w:rsidRDefault="00FE1AD9" w:rsidP="00D46342">
            <w:pPr>
              <w:rPr>
                <w:color w:val="000000"/>
                <w:sz w:val="22"/>
                <w:szCs w:val="22"/>
              </w:rPr>
            </w:pPr>
            <w:r w:rsidRPr="00AD7D3C">
              <w:rPr>
                <w:color w:val="000000"/>
                <w:sz w:val="22"/>
                <w:szCs w:val="22"/>
              </w:rPr>
              <w:t>Pagaminimo data</w:t>
            </w:r>
          </w:p>
        </w:tc>
        <w:tc>
          <w:tcPr>
            <w:tcW w:w="5352" w:type="dxa"/>
            <w:gridSpan w:val="3"/>
          </w:tcPr>
          <w:p w:rsidR="00FE1AD9" w:rsidRPr="00AD7D3C" w:rsidRDefault="00FE1AD9" w:rsidP="00D46342">
            <w:pPr>
              <w:rPr>
                <w:color w:val="000000"/>
                <w:sz w:val="22"/>
                <w:szCs w:val="22"/>
              </w:rPr>
            </w:pPr>
            <w:r w:rsidRPr="00AD7D3C">
              <w:rPr>
                <w:color w:val="000000"/>
                <w:sz w:val="22"/>
                <w:szCs w:val="22"/>
              </w:rPr>
              <w:t>1945 m.</w:t>
            </w:r>
          </w:p>
        </w:tc>
      </w:tr>
      <w:tr w:rsidR="00FE1AD9" w:rsidRPr="00AD7D3C" w:rsidTr="00D46342">
        <w:tc>
          <w:tcPr>
            <w:tcW w:w="4502" w:type="dxa"/>
          </w:tcPr>
          <w:p w:rsidR="00FE1AD9" w:rsidRPr="00AD7D3C" w:rsidRDefault="00FE1AD9" w:rsidP="00D46342">
            <w:pPr>
              <w:rPr>
                <w:color w:val="000000"/>
                <w:sz w:val="22"/>
                <w:szCs w:val="22"/>
              </w:rPr>
            </w:pPr>
            <w:r w:rsidRPr="00AD7D3C">
              <w:rPr>
                <w:color w:val="000000"/>
                <w:sz w:val="22"/>
                <w:szCs w:val="22"/>
              </w:rPr>
              <w:t>Įjungimo data</w:t>
            </w:r>
          </w:p>
        </w:tc>
        <w:tc>
          <w:tcPr>
            <w:tcW w:w="5352" w:type="dxa"/>
            <w:gridSpan w:val="3"/>
          </w:tcPr>
          <w:p w:rsidR="00FE1AD9" w:rsidRPr="00AD7D3C" w:rsidRDefault="00FE1AD9" w:rsidP="00D46342">
            <w:pPr>
              <w:rPr>
                <w:color w:val="000000"/>
                <w:sz w:val="22"/>
                <w:szCs w:val="22"/>
              </w:rPr>
            </w:pPr>
            <w:r w:rsidRPr="00AD7D3C">
              <w:rPr>
                <w:color w:val="000000"/>
                <w:sz w:val="22"/>
                <w:szCs w:val="22"/>
              </w:rPr>
              <w:t>1952 m.</w:t>
            </w:r>
          </w:p>
        </w:tc>
      </w:tr>
      <w:tr w:rsidR="00FE1AD9" w:rsidRPr="00AD7D3C" w:rsidTr="00D46342">
        <w:tc>
          <w:tcPr>
            <w:tcW w:w="4502" w:type="dxa"/>
          </w:tcPr>
          <w:p w:rsidR="00FE1AD9" w:rsidRPr="00AD7D3C" w:rsidRDefault="00FE1AD9" w:rsidP="00D46342">
            <w:pPr>
              <w:rPr>
                <w:color w:val="000000"/>
                <w:sz w:val="22"/>
                <w:szCs w:val="22"/>
              </w:rPr>
            </w:pPr>
            <w:r w:rsidRPr="00AD7D3C">
              <w:rPr>
                <w:color w:val="000000"/>
                <w:sz w:val="22"/>
                <w:szCs w:val="22"/>
              </w:rPr>
              <w:t>Nominalus galingumas</w:t>
            </w:r>
          </w:p>
        </w:tc>
        <w:tc>
          <w:tcPr>
            <w:tcW w:w="5352" w:type="dxa"/>
            <w:gridSpan w:val="3"/>
          </w:tcPr>
          <w:p w:rsidR="00FE1AD9" w:rsidRPr="00AD7D3C" w:rsidRDefault="00FE1AD9" w:rsidP="00D46342">
            <w:pPr>
              <w:rPr>
                <w:color w:val="000000"/>
                <w:sz w:val="22"/>
                <w:szCs w:val="22"/>
              </w:rPr>
            </w:pPr>
            <w:r w:rsidRPr="00AD7D3C">
              <w:rPr>
                <w:color w:val="000000"/>
                <w:sz w:val="22"/>
                <w:szCs w:val="22"/>
              </w:rPr>
              <w:t xml:space="preserve">0,75 </w:t>
            </w:r>
            <w:proofErr w:type="spellStart"/>
            <w:r w:rsidRPr="00AD7D3C">
              <w:rPr>
                <w:color w:val="000000"/>
                <w:sz w:val="22"/>
                <w:szCs w:val="22"/>
              </w:rPr>
              <w:t>kVA</w:t>
            </w:r>
            <w:proofErr w:type="spellEnd"/>
          </w:p>
        </w:tc>
      </w:tr>
      <w:tr w:rsidR="00FE1AD9" w:rsidRPr="00AD7D3C" w:rsidTr="00D46342">
        <w:trPr>
          <w:cantSplit/>
        </w:trPr>
        <w:tc>
          <w:tcPr>
            <w:tcW w:w="4502" w:type="dxa"/>
          </w:tcPr>
          <w:p w:rsidR="00FE1AD9" w:rsidRPr="00AD7D3C" w:rsidRDefault="00FE1AD9" w:rsidP="00D46342">
            <w:pPr>
              <w:rPr>
                <w:color w:val="000000"/>
                <w:sz w:val="22"/>
                <w:szCs w:val="22"/>
              </w:rPr>
            </w:pPr>
            <w:r w:rsidRPr="00AD7D3C">
              <w:rPr>
                <w:color w:val="000000"/>
                <w:sz w:val="22"/>
                <w:szCs w:val="22"/>
              </w:rPr>
              <w:t>Nominali srovė:</w:t>
            </w:r>
          </w:p>
        </w:tc>
        <w:tc>
          <w:tcPr>
            <w:tcW w:w="1842" w:type="dxa"/>
          </w:tcPr>
          <w:p w:rsidR="00FE1AD9" w:rsidRPr="00AD7D3C" w:rsidRDefault="00FE1AD9" w:rsidP="00D46342">
            <w:pPr>
              <w:rPr>
                <w:color w:val="000000"/>
                <w:sz w:val="22"/>
                <w:szCs w:val="22"/>
              </w:rPr>
            </w:pPr>
            <w:r w:rsidRPr="00AD7D3C">
              <w:rPr>
                <w:color w:val="000000"/>
                <w:sz w:val="22"/>
                <w:szCs w:val="22"/>
              </w:rPr>
              <w:t xml:space="preserve">6 </w:t>
            </w:r>
            <w:proofErr w:type="spellStart"/>
            <w:r w:rsidRPr="00AD7D3C">
              <w:rPr>
                <w:color w:val="000000"/>
                <w:sz w:val="22"/>
                <w:szCs w:val="22"/>
              </w:rPr>
              <w:t>kV</w:t>
            </w:r>
            <w:proofErr w:type="spellEnd"/>
            <w:r w:rsidRPr="00AD7D3C">
              <w:rPr>
                <w:color w:val="000000"/>
                <w:sz w:val="22"/>
                <w:szCs w:val="22"/>
              </w:rPr>
              <w:t xml:space="preserve"> apvijos</w:t>
            </w:r>
          </w:p>
        </w:tc>
        <w:tc>
          <w:tcPr>
            <w:tcW w:w="426" w:type="dxa"/>
          </w:tcPr>
          <w:p w:rsidR="00FE1AD9" w:rsidRPr="00AD7D3C" w:rsidRDefault="00FE1AD9" w:rsidP="00D46342">
            <w:pPr>
              <w:rPr>
                <w:color w:val="000000"/>
                <w:sz w:val="22"/>
                <w:szCs w:val="22"/>
              </w:rPr>
            </w:pPr>
            <w:r w:rsidRPr="00AD7D3C">
              <w:rPr>
                <w:color w:val="000000"/>
                <w:sz w:val="22"/>
                <w:szCs w:val="22"/>
              </w:rPr>
              <w:t>-</w:t>
            </w:r>
          </w:p>
        </w:tc>
        <w:tc>
          <w:tcPr>
            <w:tcW w:w="3084" w:type="dxa"/>
          </w:tcPr>
          <w:p w:rsidR="00FE1AD9" w:rsidRPr="00AD7D3C" w:rsidRDefault="00FE1AD9" w:rsidP="00D46342">
            <w:pPr>
              <w:rPr>
                <w:color w:val="000000"/>
                <w:sz w:val="22"/>
                <w:szCs w:val="22"/>
              </w:rPr>
            </w:pPr>
            <w:r w:rsidRPr="00AD7D3C">
              <w:rPr>
                <w:color w:val="000000"/>
                <w:sz w:val="22"/>
                <w:szCs w:val="22"/>
              </w:rPr>
              <w:t xml:space="preserve">  68,8 A</w:t>
            </w:r>
          </w:p>
        </w:tc>
      </w:tr>
      <w:tr w:rsidR="00FE1AD9" w:rsidRPr="00AD7D3C" w:rsidTr="00D46342">
        <w:trPr>
          <w:cantSplit/>
        </w:trPr>
        <w:tc>
          <w:tcPr>
            <w:tcW w:w="4502" w:type="dxa"/>
          </w:tcPr>
          <w:p w:rsidR="00FE1AD9" w:rsidRPr="00AD7D3C" w:rsidRDefault="00FE1AD9" w:rsidP="00D46342">
            <w:pPr>
              <w:rPr>
                <w:color w:val="000000"/>
                <w:sz w:val="22"/>
                <w:szCs w:val="22"/>
              </w:rPr>
            </w:pPr>
          </w:p>
        </w:tc>
        <w:tc>
          <w:tcPr>
            <w:tcW w:w="1842" w:type="dxa"/>
          </w:tcPr>
          <w:p w:rsidR="00FE1AD9" w:rsidRPr="00AD7D3C" w:rsidRDefault="00FE1AD9" w:rsidP="00D46342">
            <w:pPr>
              <w:rPr>
                <w:color w:val="000000"/>
                <w:sz w:val="22"/>
                <w:szCs w:val="22"/>
              </w:rPr>
            </w:pPr>
            <w:r w:rsidRPr="00AD7D3C">
              <w:rPr>
                <w:color w:val="000000"/>
                <w:sz w:val="22"/>
                <w:szCs w:val="22"/>
              </w:rPr>
              <w:t xml:space="preserve">0,5 </w:t>
            </w:r>
            <w:proofErr w:type="spellStart"/>
            <w:r w:rsidRPr="00AD7D3C">
              <w:rPr>
                <w:color w:val="000000"/>
                <w:sz w:val="22"/>
                <w:szCs w:val="22"/>
              </w:rPr>
              <w:t>kV</w:t>
            </w:r>
            <w:proofErr w:type="spellEnd"/>
            <w:r w:rsidRPr="00AD7D3C">
              <w:rPr>
                <w:color w:val="000000"/>
                <w:sz w:val="22"/>
                <w:szCs w:val="22"/>
              </w:rPr>
              <w:t xml:space="preserve"> apvijos</w:t>
            </w:r>
          </w:p>
        </w:tc>
        <w:tc>
          <w:tcPr>
            <w:tcW w:w="426" w:type="dxa"/>
          </w:tcPr>
          <w:p w:rsidR="00FE1AD9" w:rsidRPr="00AD7D3C" w:rsidRDefault="00FE1AD9" w:rsidP="00D46342">
            <w:pPr>
              <w:rPr>
                <w:color w:val="000000"/>
                <w:sz w:val="22"/>
                <w:szCs w:val="22"/>
              </w:rPr>
            </w:pPr>
            <w:r w:rsidRPr="00AD7D3C">
              <w:rPr>
                <w:color w:val="000000"/>
                <w:sz w:val="22"/>
                <w:szCs w:val="22"/>
              </w:rPr>
              <w:t>-</w:t>
            </w:r>
          </w:p>
        </w:tc>
        <w:tc>
          <w:tcPr>
            <w:tcW w:w="3084" w:type="dxa"/>
          </w:tcPr>
          <w:p w:rsidR="00FE1AD9" w:rsidRPr="00AD7D3C" w:rsidRDefault="00FE1AD9" w:rsidP="00D46342">
            <w:pPr>
              <w:rPr>
                <w:color w:val="000000"/>
                <w:sz w:val="22"/>
                <w:szCs w:val="22"/>
              </w:rPr>
            </w:pPr>
            <w:r w:rsidRPr="00AD7D3C">
              <w:rPr>
                <w:color w:val="000000"/>
                <w:sz w:val="22"/>
                <w:szCs w:val="22"/>
              </w:rPr>
              <w:t xml:space="preserve">  825 A</w:t>
            </w:r>
          </w:p>
        </w:tc>
      </w:tr>
      <w:tr w:rsidR="00FE1AD9" w:rsidRPr="00AD7D3C" w:rsidTr="00D46342">
        <w:tc>
          <w:tcPr>
            <w:tcW w:w="4502" w:type="dxa"/>
          </w:tcPr>
          <w:p w:rsidR="00FE1AD9" w:rsidRPr="00AD7D3C" w:rsidRDefault="00FE1AD9" w:rsidP="00D46342">
            <w:pPr>
              <w:rPr>
                <w:color w:val="000000"/>
                <w:sz w:val="22"/>
                <w:szCs w:val="22"/>
              </w:rPr>
            </w:pPr>
            <w:r w:rsidRPr="00AD7D3C">
              <w:rPr>
                <w:color w:val="000000"/>
                <w:sz w:val="22"/>
                <w:szCs w:val="22"/>
              </w:rPr>
              <w:t>Pilnas svoris</w:t>
            </w:r>
          </w:p>
        </w:tc>
        <w:tc>
          <w:tcPr>
            <w:tcW w:w="5352" w:type="dxa"/>
            <w:gridSpan w:val="3"/>
          </w:tcPr>
          <w:p w:rsidR="00FE1AD9" w:rsidRPr="00AD7D3C" w:rsidRDefault="00FE1AD9" w:rsidP="00D46342">
            <w:pPr>
              <w:rPr>
                <w:color w:val="000000"/>
                <w:sz w:val="22"/>
                <w:szCs w:val="22"/>
              </w:rPr>
            </w:pPr>
            <w:r w:rsidRPr="00AD7D3C">
              <w:rPr>
                <w:color w:val="000000"/>
                <w:sz w:val="22"/>
                <w:szCs w:val="22"/>
              </w:rPr>
              <w:t>5,96 t</w:t>
            </w:r>
          </w:p>
        </w:tc>
      </w:tr>
      <w:tr w:rsidR="00FE1AD9" w:rsidRPr="00AD7D3C" w:rsidTr="00D46342">
        <w:tc>
          <w:tcPr>
            <w:tcW w:w="4502" w:type="dxa"/>
          </w:tcPr>
          <w:p w:rsidR="00FE1AD9" w:rsidRPr="00AD7D3C" w:rsidRDefault="00FE1AD9" w:rsidP="00D46342">
            <w:pPr>
              <w:rPr>
                <w:color w:val="000000"/>
                <w:sz w:val="22"/>
                <w:szCs w:val="22"/>
              </w:rPr>
            </w:pPr>
            <w:r w:rsidRPr="00AD7D3C">
              <w:rPr>
                <w:color w:val="000000"/>
                <w:sz w:val="22"/>
                <w:szCs w:val="22"/>
              </w:rPr>
              <w:t>Transformatorinės alyvos svoris</w:t>
            </w:r>
          </w:p>
        </w:tc>
        <w:tc>
          <w:tcPr>
            <w:tcW w:w="5352" w:type="dxa"/>
            <w:gridSpan w:val="3"/>
          </w:tcPr>
          <w:p w:rsidR="00FE1AD9" w:rsidRPr="00AD7D3C" w:rsidRDefault="00FE1AD9" w:rsidP="00D46342">
            <w:pPr>
              <w:rPr>
                <w:color w:val="000000"/>
                <w:sz w:val="22"/>
                <w:szCs w:val="22"/>
              </w:rPr>
            </w:pPr>
            <w:r w:rsidRPr="00AD7D3C">
              <w:rPr>
                <w:noProof/>
                <w:color w:val="000000"/>
                <w:sz w:val="22"/>
                <w:szCs w:val="22"/>
              </w:rPr>
              <mc:AlternateContent>
                <mc:Choice Requires="wpg">
                  <w:drawing>
                    <wp:anchor distT="0" distB="0" distL="114300" distR="114300" simplePos="0" relativeHeight="251665408" behindDoc="0" locked="0" layoutInCell="1" allowOverlap="1" wp14:anchorId="1091D705" wp14:editId="45F295C9">
                      <wp:simplePos x="0" y="0"/>
                      <wp:positionH relativeFrom="column">
                        <wp:posOffset>103505</wp:posOffset>
                      </wp:positionH>
                      <wp:positionV relativeFrom="paragraph">
                        <wp:posOffset>177800</wp:posOffset>
                      </wp:positionV>
                      <wp:extent cx="130175" cy="147320"/>
                      <wp:effectExtent l="13335" t="10160" r="8890" b="13970"/>
                      <wp:wrapNone/>
                      <wp:docPr id="6" name="Grupė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47320"/>
                                <a:chOff x="3196" y="10185"/>
                                <a:chExt cx="362" cy="382"/>
                              </a:xfrm>
                            </wpg:grpSpPr>
                            <wpg:grpSp>
                              <wpg:cNvPr id="7" name="Group 28"/>
                              <wpg:cNvGrpSpPr>
                                <a:grpSpLocks/>
                              </wpg:cNvGrpSpPr>
                              <wpg:grpSpPr bwMode="auto">
                                <a:xfrm>
                                  <a:off x="3196" y="10185"/>
                                  <a:ext cx="336" cy="382"/>
                                  <a:chOff x="3196" y="10185"/>
                                  <a:chExt cx="336" cy="382"/>
                                </a:xfrm>
                              </wpg:grpSpPr>
                              <wps:wsp>
                                <wps:cNvPr id="8" name="Line 29"/>
                                <wps:cNvCnPr/>
                                <wps:spPr bwMode="auto">
                                  <a:xfrm rot="5400000" flipV="1">
                                    <a:off x="3367" y="10395"/>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0"/>
                                <wps:cNvCnPr/>
                                <wps:spPr bwMode="auto">
                                  <a:xfrm flipV="1">
                                    <a:off x="3196" y="10402"/>
                                    <a:ext cx="16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1"/>
                                <wps:cNvCnPr/>
                                <wps:spPr bwMode="auto">
                                  <a:xfrm>
                                    <a:off x="3368" y="101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Oval 32"/>
                              <wps:cNvSpPr>
                                <a:spLocks noChangeArrowheads="1"/>
                              </wps:cNvSpPr>
                              <wps:spPr bwMode="auto">
                                <a:xfrm>
                                  <a:off x="3487" y="10283"/>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 o:spid="_x0000_s1026" style="position:absolute;margin-left:8.15pt;margin-top:14pt;width:10.25pt;height:11.6pt;z-index:251665408" coordorigin="3196,10185" coordsize="3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">
                      <v:group id="Group 28" o:spid="_x0000_s1027" style="position:absolute;left:3196;top:10185;width:336;height:382" coordorigin="3196,10185" coordsize="33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9" o:spid="_x0000_s1028" style="position:absolute;rotation:-90;flip:y;visibility:visible;mso-wrap-style:square" from="3367,10395" to="3532,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4zh78AAADaAAAADwAAAGRycy9kb3ducmV2LnhtbERPzWoCMRC+C32HMIXeNGtB0a1RVCjt&#10;RWTVB5huxmR1M1mSVLdv3xwEjx/f/2LVu1bcKMTGs4LxqABBXHvdsFFwOn4OZyBiQtbYeiYFfxRh&#10;tXwZLLDU/s4V3Q7JiBzCsUQFNqWulDLWlhzGke+IM3f2wWHKMBipA95zuGvle1FMpcOGc4PFjraW&#10;6uvh1yn4Mc3G2Goe5l+Tyewy3ckqnfdKvb326w8Qifr0FD/c31pB3pqv5Bs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4zh78AAADaAAAADwAAAAAAAAAAAAAAAACh&#10;AgAAZHJzL2Rvd25yZXYueG1sUEsFBgAAAAAEAAQA+QAAAI0DAAAAAA==&#10;"/>
                        <v:line id="Line 30" o:spid="_x0000_s1029" style="position:absolute;flip:y;visibility:visible;mso-wrap-style:square" from="3196,10402" to="3361,1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31" o:spid="_x0000_s1030" style="position:absolute;visibility:visible;mso-wrap-style:square" from="3368,10185" to="3368,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oval id="Oval 32" o:spid="_x0000_s1031" style="position:absolute;left:3487;top:10283;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w:pict>
                </mc:Fallback>
              </mc:AlternateContent>
            </w:r>
            <w:r w:rsidRPr="00AD7D3C">
              <w:rPr>
                <w:color w:val="000000"/>
                <w:sz w:val="22"/>
                <w:szCs w:val="22"/>
              </w:rPr>
              <w:t>1790 kg</w:t>
            </w:r>
          </w:p>
        </w:tc>
      </w:tr>
      <w:tr w:rsidR="00FE1AD9" w:rsidRPr="00AD7D3C" w:rsidTr="00D46342">
        <w:tc>
          <w:tcPr>
            <w:tcW w:w="4502" w:type="dxa"/>
          </w:tcPr>
          <w:p w:rsidR="00FE1AD9" w:rsidRPr="00AD7D3C" w:rsidRDefault="00FE1AD9" w:rsidP="00D46342">
            <w:pPr>
              <w:rPr>
                <w:color w:val="000000"/>
                <w:sz w:val="22"/>
                <w:szCs w:val="22"/>
              </w:rPr>
            </w:pPr>
            <w:r w:rsidRPr="00AD7D3C">
              <w:rPr>
                <w:color w:val="000000"/>
                <w:sz w:val="22"/>
                <w:szCs w:val="22"/>
              </w:rPr>
              <w:t>Apvijų jungimo schema</w:t>
            </w:r>
          </w:p>
        </w:tc>
        <w:tc>
          <w:tcPr>
            <w:tcW w:w="5352" w:type="dxa"/>
            <w:gridSpan w:val="3"/>
          </w:tcPr>
          <w:p w:rsidR="00FE1AD9" w:rsidRPr="00AD7D3C" w:rsidRDefault="00FE1AD9" w:rsidP="00D46342">
            <w:pPr>
              <w:rPr>
                <w:color w:val="000000"/>
                <w:sz w:val="22"/>
                <w:szCs w:val="22"/>
              </w:rPr>
            </w:pPr>
            <w:r w:rsidRPr="00AD7D3C">
              <w:rPr>
                <w:color w:val="000000"/>
                <w:sz w:val="22"/>
                <w:szCs w:val="22"/>
              </w:rPr>
              <w:t xml:space="preserve">        /  </w:t>
            </w:r>
            <w:r w:rsidRPr="00AD7D3C">
              <w:rPr>
                <w:color w:val="000000"/>
                <w:sz w:val="22"/>
                <w:szCs w:val="22"/>
              </w:rPr>
              <w:sym w:font="Symbol" w:char="F044"/>
            </w:r>
            <w:r w:rsidRPr="00AD7D3C">
              <w:rPr>
                <w:color w:val="000000"/>
                <w:sz w:val="22"/>
                <w:szCs w:val="22"/>
              </w:rPr>
              <w:t xml:space="preserve"> - 11</w:t>
            </w:r>
          </w:p>
        </w:tc>
      </w:tr>
    </w:tbl>
    <w:p w:rsidR="00FE1AD9" w:rsidRPr="00AD7D3C" w:rsidRDefault="00FE1AD9" w:rsidP="00FE1AD9">
      <w:pPr>
        <w:rPr>
          <w:color w:val="000000"/>
          <w:sz w:val="22"/>
          <w:szCs w:val="22"/>
        </w:rPr>
      </w:pPr>
      <w:r w:rsidRPr="00AD7D3C">
        <w:rPr>
          <w:color w:val="000000"/>
          <w:sz w:val="22"/>
          <w:szCs w:val="22"/>
        </w:rPr>
        <w:t xml:space="preserve">Savų reikalų transformatorius Nr. 2 (SRT-2) 6,3/0,5 </w:t>
      </w:r>
      <w:proofErr w:type="spellStart"/>
      <w:r w:rsidRPr="00AD7D3C">
        <w:rPr>
          <w:color w:val="000000"/>
          <w:sz w:val="22"/>
          <w:szCs w:val="22"/>
        </w:rPr>
        <w:t>kV</w:t>
      </w:r>
      <w:proofErr w:type="spellEnd"/>
      <w:r w:rsidRPr="00AD7D3C">
        <w:rPr>
          <w:color w:val="000000"/>
          <w:sz w:val="22"/>
          <w:szCs w:val="22"/>
        </w:rPr>
        <w:t>, alyvinis.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352"/>
      </w:tblGrid>
      <w:tr w:rsidR="00FE1AD9" w:rsidRPr="00AD7D3C" w:rsidTr="00D46342">
        <w:tc>
          <w:tcPr>
            <w:tcW w:w="4503" w:type="dxa"/>
          </w:tcPr>
          <w:p w:rsidR="00FE1AD9" w:rsidRPr="00AD7D3C" w:rsidRDefault="00FE1AD9" w:rsidP="00D46342">
            <w:pPr>
              <w:rPr>
                <w:color w:val="000000"/>
                <w:sz w:val="22"/>
                <w:szCs w:val="22"/>
              </w:rPr>
            </w:pPr>
            <w:r w:rsidRPr="00AD7D3C">
              <w:rPr>
                <w:color w:val="000000"/>
                <w:sz w:val="22"/>
                <w:szCs w:val="22"/>
              </w:rPr>
              <w:t>Tipas</w:t>
            </w:r>
          </w:p>
        </w:tc>
        <w:tc>
          <w:tcPr>
            <w:tcW w:w="5352" w:type="dxa"/>
          </w:tcPr>
          <w:p w:rsidR="00FE1AD9" w:rsidRPr="00AD7D3C" w:rsidRDefault="00FE1AD9" w:rsidP="00D46342">
            <w:pPr>
              <w:rPr>
                <w:color w:val="000000"/>
                <w:sz w:val="22"/>
                <w:szCs w:val="22"/>
              </w:rPr>
            </w:pPr>
            <w:r w:rsidRPr="00AD7D3C">
              <w:rPr>
                <w:color w:val="000000"/>
                <w:sz w:val="22"/>
                <w:szCs w:val="22"/>
              </w:rPr>
              <w:t>3TCO</w:t>
            </w:r>
          </w:p>
        </w:tc>
      </w:tr>
      <w:tr w:rsidR="00FE1AD9" w:rsidRPr="00AD7D3C" w:rsidTr="00D46342">
        <w:tc>
          <w:tcPr>
            <w:tcW w:w="4503" w:type="dxa"/>
          </w:tcPr>
          <w:p w:rsidR="00FE1AD9" w:rsidRPr="00AD7D3C" w:rsidRDefault="00FE1AD9" w:rsidP="00D46342">
            <w:pPr>
              <w:rPr>
                <w:color w:val="000000"/>
                <w:sz w:val="22"/>
                <w:szCs w:val="22"/>
              </w:rPr>
            </w:pPr>
            <w:r w:rsidRPr="00AD7D3C">
              <w:rPr>
                <w:color w:val="000000"/>
                <w:sz w:val="22"/>
                <w:szCs w:val="22"/>
              </w:rPr>
              <w:t>Techniniai duomenys analogiški SRT-1</w:t>
            </w:r>
          </w:p>
        </w:tc>
        <w:tc>
          <w:tcPr>
            <w:tcW w:w="5352" w:type="dxa"/>
          </w:tcPr>
          <w:p w:rsidR="00FE1AD9" w:rsidRPr="00AD7D3C" w:rsidRDefault="00FE1AD9" w:rsidP="00D46342">
            <w:pPr>
              <w:rPr>
                <w:color w:val="000000"/>
                <w:sz w:val="22"/>
                <w:szCs w:val="22"/>
              </w:rPr>
            </w:pPr>
          </w:p>
        </w:tc>
      </w:tr>
    </w:tbl>
    <w:p w:rsidR="002F2E62" w:rsidRDefault="002F2E62" w:rsidP="00D7341D">
      <w:pPr>
        <w:pStyle w:val="Pagrindiniotekstotrauka"/>
        <w:spacing w:after="0" w:line="240" w:lineRule="auto"/>
        <w:ind w:left="0"/>
        <w:jc w:val="both"/>
        <w:rPr>
          <w:color w:val="000000"/>
          <w:sz w:val="22"/>
          <w:szCs w:val="22"/>
          <w:lang w:val="lt-LT"/>
        </w:rPr>
      </w:pPr>
    </w:p>
    <w:p w:rsidR="00D7341D" w:rsidRDefault="00DD5F21" w:rsidP="00D7341D">
      <w:pPr>
        <w:pStyle w:val="Pagrindiniotekstotrauka"/>
        <w:spacing w:after="0" w:line="240" w:lineRule="auto"/>
        <w:ind w:left="0"/>
        <w:jc w:val="both"/>
        <w:rPr>
          <w:color w:val="000000"/>
          <w:sz w:val="22"/>
          <w:szCs w:val="22"/>
          <w:lang w:val="lt-LT"/>
        </w:rPr>
      </w:pPr>
      <w:r>
        <w:rPr>
          <w:color w:val="000000"/>
          <w:sz w:val="22"/>
          <w:szCs w:val="22"/>
          <w:lang w:val="lt-LT"/>
        </w:rPr>
        <w:t>Turbinų salėje esančioms g</w:t>
      </w:r>
      <w:r w:rsidR="00D7341D">
        <w:rPr>
          <w:color w:val="000000"/>
          <w:sz w:val="22"/>
          <w:szCs w:val="22"/>
          <w:lang w:val="lt-LT"/>
        </w:rPr>
        <w:t xml:space="preserve">aro </w:t>
      </w:r>
      <w:r>
        <w:rPr>
          <w:color w:val="000000"/>
          <w:sz w:val="22"/>
          <w:szCs w:val="22"/>
          <w:lang w:val="lt-LT"/>
        </w:rPr>
        <w:t>turbinoms ir/ar jų įrenginiams aušinti yra tiekiamas Neries upės vanduo. Vėliau aušinimo vanduo be valymo yra nukreipiamas</w:t>
      </w:r>
      <w:r w:rsidR="00D7341D">
        <w:rPr>
          <w:color w:val="000000"/>
          <w:sz w:val="22"/>
          <w:szCs w:val="22"/>
          <w:lang w:val="lt-LT"/>
        </w:rPr>
        <w:t xml:space="preserve"> į technologinį įrenginį – aušinimo kanalą, iš kurio nuotekos per </w:t>
      </w:r>
      <w:proofErr w:type="spellStart"/>
      <w:r w:rsidR="00D7341D">
        <w:rPr>
          <w:color w:val="000000"/>
          <w:sz w:val="22"/>
          <w:szCs w:val="22"/>
          <w:lang w:val="lt-LT"/>
        </w:rPr>
        <w:t>išleistuvą</w:t>
      </w:r>
      <w:proofErr w:type="spellEnd"/>
      <w:r w:rsidR="00D7341D">
        <w:rPr>
          <w:color w:val="000000"/>
          <w:sz w:val="22"/>
          <w:szCs w:val="22"/>
          <w:lang w:val="lt-LT"/>
        </w:rPr>
        <w:t xml:space="preserve"> Nr.3 išleidžiamos į Neries upę</w:t>
      </w:r>
      <w:r w:rsidR="003C4A96">
        <w:rPr>
          <w:color w:val="000000"/>
          <w:sz w:val="22"/>
          <w:szCs w:val="22"/>
          <w:lang w:val="lt-LT"/>
        </w:rPr>
        <w:t xml:space="preserve"> (žr. priedą Nr.8.5.)</w:t>
      </w:r>
      <w:r w:rsidR="00D7341D">
        <w:rPr>
          <w:color w:val="000000"/>
          <w:sz w:val="22"/>
          <w:szCs w:val="22"/>
          <w:lang w:val="lt-LT"/>
        </w:rPr>
        <w:t>.</w:t>
      </w:r>
    </w:p>
    <w:p w:rsidR="00FE1AD9" w:rsidRPr="00AD7D3C" w:rsidRDefault="00FE1AD9" w:rsidP="00FE1AD9">
      <w:pPr>
        <w:rPr>
          <w:b/>
          <w:color w:val="000000"/>
          <w:sz w:val="22"/>
          <w:szCs w:val="22"/>
          <w:u w:val="single"/>
        </w:rPr>
      </w:pPr>
    </w:p>
    <w:p w:rsidR="00FE1AD9" w:rsidRPr="00AD7D3C" w:rsidRDefault="00FE1AD9" w:rsidP="00FE1AD9">
      <w:pPr>
        <w:rPr>
          <w:b/>
          <w:color w:val="000000"/>
          <w:sz w:val="22"/>
          <w:szCs w:val="22"/>
          <w:u w:val="single"/>
        </w:rPr>
      </w:pPr>
      <w:r w:rsidRPr="00AD7D3C">
        <w:rPr>
          <w:b/>
          <w:color w:val="000000"/>
          <w:sz w:val="22"/>
          <w:szCs w:val="22"/>
          <w:u w:val="single"/>
        </w:rPr>
        <w:t xml:space="preserve">ASĮ-110 </w:t>
      </w:r>
      <w:proofErr w:type="spellStart"/>
      <w:r w:rsidRPr="00AD7D3C">
        <w:rPr>
          <w:b/>
          <w:color w:val="000000"/>
          <w:sz w:val="22"/>
          <w:szCs w:val="22"/>
          <w:u w:val="single"/>
        </w:rPr>
        <w:t>kV</w:t>
      </w:r>
      <w:proofErr w:type="spellEnd"/>
      <w:r w:rsidRPr="00AD7D3C">
        <w:rPr>
          <w:b/>
          <w:color w:val="000000"/>
          <w:sz w:val="22"/>
          <w:szCs w:val="22"/>
          <w:u w:val="single"/>
        </w:rPr>
        <w:t xml:space="preserve"> alyviniai jungtuvai</w:t>
      </w:r>
    </w:p>
    <w:p w:rsidR="00FE1AD9" w:rsidRPr="00AD7D3C" w:rsidRDefault="00FE1AD9" w:rsidP="00FE1AD9">
      <w:pPr>
        <w:rPr>
          <w:color w:val="000000"/>
          <w:sz w:val="22"/>
          <w:szCs w:val="22"/>
        </w:rPr>
      </w:pPr>
      <w:r w:rsidRPr="00AD7D3C">
        <w:rPr>
          <w:color w:val="000000"/>
          <w:sz w:val="22"/>
          <w:szCs w:val="22"/>
        </w:rPr>
        <w:t>Alyviniai jungtuvai MKP-110M ir MKP-110B yra greitai veikiantys komutaciniai aparatai.</w:t>
      </w:r>
    </w:p>
    <w:p w:rsidR="00FE1AD9" w:rsidRPr="00AD7D3C" w:rsidRDefault="00FE1AD9" w:rsidP="00FE1AD9">
      <w:pPr>
        <w:rPr>
          <w:color w:val="000000"/>
          <w:sz w:val="22"/>
          <w:szCs w:val="22"/>
        </w:rPr>
      </w:pPr>
      <w:r w:rsidRPr="00AD7D3C">
        <w:rPr>
          <w:color w:val="000000"/>
          <w:sz w:val="22"/>
          <w:szCs w:val="22"/>
        </w:rPr>
        <w:t>Jungtuvo valdymas vykdomas viena bendra trims poliams nuolatinės srovės pakabinama elektromagnetine pavara ŠPE-33.</w:t>
      </w:r>
    </w:p>
    <w:p w:rsidR="00FE1AD9" w:rsidRPr="00AD7D3C" w:rsidRDefault="00FE1AD9" w:rsidP="00FE1AD9">
      <w:pPr>
        <w:rPr>
          <w:color w:val="000000"/>
          <w:sz w:val="22"/>
          <w:szCs w:val="22"/>
        </w:rPr>
      </w:pPr>
      <w:r w:rsidRPr="00AD7D3C">
        <w:rPr>
          <w:color w:val="000000"/>
          <w:sz w:val="22"/>
          <w:szCs w:val="22"/>
        </w:rPr>
        <w:t xml:space="preserve">110 </w:t>
      </w:r>
      <w:proofErr w:type="spellStart"/>
      <w:r w:rsidRPr="00AD7D3C">
        <w:rPr>
          <w:color w:val="000000"/>
          <w:sz w:val="22"/>
          <w:szCs w:val="22"/>
        </w:rPr>
        <w:t>kV</w:t>
      </w:r>
      <w:proofErr w:type="spellEnd"/>
      <w:r w:rsidRPr="00AD7D3C">
        <w:rPr>
          <w:color w:val="000000"/>
          <w:sz w:val="22"/>
          <w:szCs w:val="22"/>
        </w:rPr>
        <w:t xml:space="preserve"> alyvinių jungtuvų techniniai duomenys:</w:t>
      </w:r>
    </w:p>
    <w:p w:rsidR="00FE1AD9" w:rsidRPr="00AD7D3C" w:rsidRDefault="00FE1AD9" w:rsidP="00FE1AD9">
      <w:pPr>
        <w:rPr>
          <w:color w:val="000000"/>
          <w:sz w:val="22"/>
          <w:szCs w:val="22"/>
        </w:rPr>
      </w:pPr>
      <w:r w:rsidRPr="00AD7D3C">
        <w:rPr>
          <w:color w:val="000000"/>
          <w:sz w:val="22"/>
          <w:szCs w:val="22"/>
        </w:rPr>
        <w:t xml:space="preserve">Tipas MKP-110M-1000/630-20U1 („Centras“; „T-103“):         </w:t>
      </w:r>
    </w:p>
    <w:p w:rsidR="00FE1AD9" w:rsidRPr="00AD7D3C" w:rsidRDefault="00FE1AD9" w:rsidP="00FE1AD9">
      <w:pPr>
        <w:rPr>
          <w:color w:val="000000"/>
          <w:sz w:val="22"/>
          <w:szCs w:val="22"/>
        </w:rPr>
      </w:pPr>
      <w:r w:rsidRPr="00AD7D3C">
        <w:rPr>
          <w:color w:val="000000"/>
          <w:sz w:val="22"/>
          <w:szCs w:val="22"/>
        </w:rPr>
        <w:tab/>
        <w:t xml:space="preserve">  </w:t>
      </w:r>
      <w:proofErr w:type="spellStart"/>
      <w:r w:rsidRPr="00AD7D3C">
        <w:rPr>
          <w:color w:val="000000"/>
          <w:sz w:val="22"/>
          <w:szCs w:val="22"/>
        </w:rPr>
        <w:t>Unom</w:t>
      </w:r>
      <w:proofErr w:type="spellEnd"/>
      <w:r w:rsidRPr="00AD7D3C">
        <w:rPr>
          <w:color w:val="000000"/>
          <w:sz w:val="22"/>
          <w:szCs w:val="22"/>
        </w:rPr>
        <w:t xml:space="preserve">.= 110 </w:t>
      </w:r>
      <w:proofErr w:type="spellStart"/>
      <w:r w:rsidRPr="00AD7D3C">
        <w:rPr>
          <w:color w:val="000000"/>
          <w:sz w:val="22"/>
          <w:szCs w:val="22"/>
        </w:rPr>
        <w:t>kV</w:t>
      </w:r>
      <w:proofErr w:type="spellEnd"/>
      <w:r w:rsidRPr="00AD7D3C">
        <w:rPr>
          <w:color w:val="000000"/>
          <w:sz w:val="22"/>
          <w:szCs w:val="22"/>
        </w:rPr>
        <w:t xml:space="preserve">; Inom.= 630 A; </w:t>
      </w:r>
      <w:proofErr w:type="spellStart"/>
      <w:r w:rsidRPr="00AD7D3C">
        <w:rPr>
          <w:color w:val="000000"/>
          <w:sz w:val="22"/>
          <w:szCs w:val="22"/>
        </w:rPr>
        <w:t>Inom.atj</w:t>
      </w:r>
      <w:proofErr w:type="spellEnd"/>
      <w:r w:rsidRPr="00AD7D3C">
        <w:rPr>
          <w:color w:val="000000"/>
          <w:sz w:val="22"/>
          <w:szCs w:val="22"/>
        </w:rPr>
        <w:t xml:space="preserve">.= 20 </w:t>
      </w:r>
      <w:proofErr w:type="spellStart"/>
      <w:r w:rsidRPr="00AD7D3C">
        <w:rPr>
          <w:color w:val="000000"/>
          <w:sz w:val="22"/>
          <w:szCs w:val="22"/>
        </w:rPr>
        <w:t>kA</w:t>
      </w:r>
      <w:proofErr w:type="spellEnd"/>
      <w:r w:rsidRPr="00AD7D3C">
        <w:rPr>
          <w:color w:val="000000"/>
          <w:sz w:val="22"/>
          <w:szCs w:val="22"/>
        </w:rPr>
        <w:t>.</w:t>
      </w:r>
    </w:p>
    <w:p w:rsidR="00FE1AD9" w:rsidRPr="00AD7D3C" w:rsidRDefault="00FE1AD9" w:rsidP="00FE1AD9">
      <w:pPr>
        <w:rPr>
          <w:color w:val="000000"/>
          <w:sz w:val="22"/>
          <w:szCs w:val="22"/>
        </w:rPr>
      </w:pPr>
      <w:r w:rsidRPr="00AD7D3C">
        <w:rPr>
          <w:color w:val="000000"/>
          <w:sz w:val="22"/>
          <w:szCs w:val="22"/>
        </w:rPr>
        <w:t xml:space="preserve">MKP-110B-1000/630-20U1 („T-101“):  </w:t>
      </w:r>
    </w:p>
    <w:p w:rsidR="00FE1AD9" w:rsidRPr="00AD7D3C" w:rsidRDefault="00FE1AD9" w:rsidP="00FE1AD9">
      <w:pPr>
        <w:rPr>
          <w:color w:val="000000"/>
          <w:sz w:val="22"/>
          <w:szCs w:val="22"/>
        </w:rPr>
      </w:pPr>
      <w:r w:rsidRPr="00AD7D3C">
        <w:rPr>
          <w:color w:val="000000"/>
          <w:sz w:val="22"/>
          <w:szCs w:val="22"/>
        </w:rPr>
        <w:tab/>
        <w:t xml:space="preserve">  </w:t>
      </w:r>
      <w:proofErr w:type="spellStart"/>
      <w:r w:rsidRPr="00AD7D3C">
        <w:rPr>
          <w:color w:val="000000"/>
          <w:sz w:val="22"/>
          <w:szCs w:val="22"/>
        </w:rPr>
        <w:t>Unom</w:t>
      </w:r>
      <w:proofErr w:type="spellEnd"/>
      <w:r w:rsidRPr="00AD7D3C">
        <w:rPr>
          <w:color w:val="000000"/>
          <w:sz w:val="22"/>
          <w:szCs w:val="22"/>
        </w:rPr>
        <w:t xml:space="preserve">.= 110 </w:t>
      </w:r>
      <w:proofErr w:type="spellStart"/>
      <w:r w:rsidRPr="00AD7D3C">
        <w:rPr>
          <w:color w:val="000000"/>
          <w:sz w:val="22"/>
          <w:szCs w:val="22"/>
        </w:rPr>
        <w:t>kV</w:t>
      </w:r>
      <w:proofErr w:type="spellEnd"/>
      <w:r w:rsidRPr="00AD7D3C">
        <w:rPr>
          <w:color w:val="000000"/>
          <w:sz w:val="22"/>
          <w:szCs w:val="22"/>
        </w:rPr>
        <w:t xml:space="preserve">; </w:t>
      </w:r>
    </w:p>
    <w:p w:rsidR="00FE1AD9" w:rsidRPr="00AD7D3C" w:rsidRDefault="00FE1AD9" w:rsidP="00FE1AD9">
      <w:pPr>
        <w:rPr>
          <w:color w:val="000000"/>
          <w:sz w:val="22"/>
          <w:szCs w:val="22"/>
        </w:rPr>
      </w:pPr>
      <w:r w:rsidRPr="00AD7D3C">
        <w:rPr>
          <w:color w:val="000000"/>
          <w:sz w:val="22"/>
          <w:szCs w:val="22"/>
        </w:rPr>
        <w:t>Tipas MKP-110M (TŠ-100, „Vilkpėdė“; „L-1TE-3“; „L-2TE-3“):</w:t>
      </w:r>
    </w:p>
    <w:p w:rsidR="00FE1AD9" w:rsidRPr="00AD7D3C" w:rsidRDefault="00FE1AD9" w:rsidP="00FE1AD9">
      <w:pPr>
        <w:rPr>
          <w:color w:val="000000"/>
          <w:sz w:val="22"/>
          <w:szCs w:val="22"/>
        </w:rPr>
      </w:pPr>
      <w:proofErr w:type="spellStart"/>
      <w:r w:rsidRPr="00AD7D3C">
        <w:rPr>
          <w:color w:val="000000"/>
          <w:sz w:val="22"/>
          <w:szCs w:val="22"/>
        </w:rPr>
        <w:lastRenderedPageBreak/>
        <w:t>Unom</w:t>
      </w:r>
      <w:proofErr w:type="spellEnd"/>
      <w:r w:rsidRPr="00AD7D3C">
        <w:rPr>
          <w:color w:val="000000"/>
          <w:sz w:val="22"/>
          <w:szCs w:val="22"/>
        </w:rPr>
        <w:t xml:space="preserve">.= 110 </w:t>
      </w:r>
      <w:proofErr w:type="spellStart"/>
      <w:r w:rsidRPr="00AD7D3C">
        <w:rPr>
          <w:color w:val="000000"/>
          <w:sz w:val="22"/>
          <w:szCs w:val="22"/>
        </w:rPr>
        <w:t>kV</w:t>
      </w:r>
      <w:proofErr w:type="spellEnd"/>
      <w:r w:rsidRPr="00AD7D3C">
        <w:rPr>
          <w:color w:val="000000"/>
          <w:sz w:val="22"/>
          <w:szCs w:val="22"/>
        </w:rPr>
        <w:t xml:space="preserve">; Inom.= 600 A; </w:t>
      </w:r>
      <w:proofErr w:type="spellStart"/>
      <w:r w:rsidRPr="00AD7D3C">
        <w:rPr>
          <w:color w:val="000000"/>
          <w:sz w:val="22"/>
          <w:szCs w:val="22"/>
        </w:rPr>
        <w:t>Inom.atj</w:t>
      </w:r>
      <w:proofErr w:type="spellEnd"/>
      <w:r w:rsidRPr="00AD7D3C">
        <w:rPr>
          <w:color w:val="000000"/>
          <w:sz w:val="22"/>
          <w:szCs w:val="22"/>
        </w:rPr>
        <w:t xml:space="preserve">.= 18,4 </w:t>
      </w:r>
      <w:proofErr w:type="spellStart"/>
      <w:r w:rsidRPr="00AD7D3C">
        <w:rPr>
          <w:color w:val="000000"/>
          <w:sz w:val="22"/>
          <w:szCs w:val="22"/>
        </w:rPr>
        <w:t>kA</w:t>
      </w:r>
      <w:proofErr w:type="spellEnd"/>
      <w:r w:rsidRPr="00AD7D3C">
        <w:rPr>
          <w:color w:val="000000"/>
          <w:sz w:val="22"/>
          <w:szCs w:val="22"/>
        </w:rPr>
        <w:t>.</w:t>
      </w:r>
    </w:p>
    <w:p w:rsidR="00FE1AD9" w:rsidRPr="00AD7D3C" w:rsidRDefault="00FE1AD9" w:rsidP="00FE1AD9">
      <w:pPr>
        <w:rPr>
          <w:color w:val="000000"/>
          <w:sz w:val="22"/>
          <w:szCs w:val="22"/>
        </w:rPr>
      </w:pPr>
      <w:proofErr w:type="spellStart"/>
      <w:r w:rsidRPr="00AD7D3C">
        <w:rPr>
          <w:color w:val="000000"/>
          <w:sz w:val="22"/>
          <w:szCs w:val="22"/>
        </w:rPr>
        <w:t>Patj</w:t>
      </w:r>
      <w:proofErr w:type="spellEnd"/>
      <w:r w:rsidRPr="00AD7D3C">
        <w:rPr>
          <w:color w:val="000000"/>
          <w:sz w:val="22"/>
          <w:szCs w:val="22"/>
        </w:rPr>
        <w:t>. – 3500 MVA.</w:t>
      </w:r>
    </w:p>
    <w:p w:rsidR="00272BF7" w:rsidRDefault="00272BF7" w:rsidP="00FE1AD9">
      <w:pPr>
        <w:jc w:val="both"/>
        <w:rPr>
          <w:b/>
          <w:color w:val="000000"/>
          <w:sz w:val="22"/>
          <w:szCs w:val="22"/>
        </w:rPr>
      </w:pPr>
    </w:p>
    <w:p w:rsidR="00FE1AD9" w:rsidRPr="00AD7D3C" w:rsidRDefault="00FE1AD9" w:rsidP="00FE1AD9">
      <w:pPr>
        <w:jc w:val="both"/>
        <w:rPr>
          <w:b/>
          <w:color w:val="000000"/>
          <w:sz w:val="22"/>
          <w:szCs w:val="22"/>
        </w:rPr>
      </w:pPr>
      <w:r w:rsidRPr="00AD7D3C">
        <w:rPr>
          <w:b/>
          <w:color w:val="000000"/>
          <w:sz w:val="22"/>
          <w:szCs w:val="22"/>
        </w:rPr>
        <w:t>SKIRSTYKLOS:</w:t>
      </w:r>
    </w:p>
    <w:p w:rsidR="00FE1AD9" w:rsidRPr="00AD7D3C" w:rsidRDefault="00FE1AD9" w:rsidP="00FE1AD9">
      <w:pPr>
        <w:jc w:val="both"/>
        <w:rPr>
          <w:rFonts w:eastAsia="Arial Unicode MS"/>
          <w:color w:val="000000"/>
          <w:sz w:val="22"/>
          <w:szCs w:val="22"/>
        </w:rPr>
      </w:pPr>
      <w:r w:rsidRPr="00AD7D3C">
        <w:rPr>
          <w:rFonts w:eastAsia="Arial Unicode MS"/>
          <w:color w:val="000000"/>
          <w:sz w:val="22"/>
          <w:szCs w:val="22"/>
        </w:rPr>
        <w:t xml:space="preserve">E-2 prijungta prie energetinės sistemos trimis 110 </w:t>
      </w:r>
      <w:proofErr w:type="spellStart"/>
      <w:r w:rsidRPr="00AD7D3C">
        <w:rPr>
          <w:rFonts w:eastAsia="Arial Unicode MS"/>
          <w:color w:val="000000"/>
          <w:sz w:val="22"/>
          <w:szCs w:val="22"/>
        </w:rPr>
        <w:t>kV</w:t>
      </w:r>
      <w:proofErr w:type="spellEnd"/>
      <w:r w:rsidRPr="00AD7D3C">
        <w:rPr>
          <w:rFonts w:eastAsia="Arial Unicode MS"/>
          <w:color w:val="000000"/>
          <w:sz w:val="22"/>
          <w:szCs w:val="22"/>
        </w:rPr>
        <w:t xml:space="preserve"> įtampos oro linijomis – dvi linijos nueina į E-3 (L1-TE3 ir L2-TE3), viena į Vilniaus pastotę (L-Vilkpėdė), bei kabeline linija ’’L-Centras’’, kuri yra radialinio maitinimo. </w:t>
      </w:r>
    </w:p>
    <w:p w:rsidR="00AD7D3C" w:rsidRDefault="00AD7D3C" w:rsidP="005F0994">
      <w:pPr>
        <w:widowControl w:val="0"/>
        <w:ind w:firstLine="567"/>
        <w:jc w:val="both"/>
        <w:rPr>
          <w:iCs/>
          <w:sz w:val="22"/>
          <w:szCs w:val="22"/>
        </w:rPr>
      </w:pPr>
      <w:bookmarkStart w:id="15" w:name="_Toc451333671"/>
    </w:p>
    <w:p w:rsidR="005F0994" w:rsidRPr="00DE5D95" w:rsidRDefault="005F0994" w:rsidP="005F0994">
      <w:pPr>
        <w:widowControl w:val="0"/>
        <w:ind w:firstLine="567"/>
        <w:jc w:val="both"/>
        <w:rPr>
          <w:b/>
          <w:iCs/>
        </w:rPr>
      </w:pPr>
      <w:r w:rsidRPr="00DE5D95">
        <w:rPr>
          <w:b/>
          <w:iCs/>
        </w:rPr>
        <w:t>11. Planuojama naudoti technologija ir kiti gamybos būdai, skirti teršalų išmetimo iš įrenginio (-</w:t>
      </w:r>
      <w:proofErr w:type="spellStart"/>
      <w:r w:rsidRPr="00DE5D95">
        <w:rPr>
          <w:b/>
          <w:iCs/>
        </w:rPr>
        <w:t>ių</w:t>
      </w:r>
      <w:proofErr w:type="spellEnd"/>
      <w:r w:rsidRPr="00DE5D95">
        <w:rPr>
          <w:b/>
          <w:iCs/>
        </w:rPr>
        <w:t xml:space="preserve">) prevencijai arba, jeigu tai neįmanoma, išmetamų teršalų kiekiui mažinti. </w:t>
      </w:r>
    </w:p>
    <w:p w:rsidR="00474E78" w:rsidRPr="000542DD" w:rsidRDefault="00474E78" w:rsidP="005F0994">
      <w:pPr>
        <w:widowControl w:val="0"/>
        <w:ind w:firstLine="567"/>
        <w:jc w:val="both"/>
        <w:rPr>
          <w:iCs/>
        </w:rPr>
      </w:pPr>
    </w:p>
    <w:p w:rsidR="000F0EA7" w:rsidRPr="00D46342" w:rsidRDefault="000F0EA7" w:rsidP="000F0EA7">
      <w:pPr>
        <w:jc w:val="both"/>
        <w:rPr>
          <w:color w:val="000000"/>
          <w:sz w:val="22"/>
          <w:szCs w:val="22"/>
        </w:rPr>
      </w:pPr>
      <w:r w:rsidRPr="00D46342">
        <w:rPr>
          <w:color w:val="000000"/>
          <w:sz w:val="22"/>
          <w:szCs w:val="22"/>
        </w:rPr>
        <w:t xml:space="preserve">Į atmosferos orą išmetami teršalai iš biokuro katilo BKZ-75-39 FB yra valomi </w:t>
      </w:r>
      <w:proofErr w:type="spellStart"/>
      <w:r w:rsidRPr="00D46342">
        <w:rPr>
          <w:color w:val="000000"/>
          <w:sz w:val="22"/>
          <w:szCs w:val="22"/>
        </w:rPr>
        <w:t>elektrostatiniame</w:t>
      </w:r>
      <w:proofErr w:type="spellEnd"/>
      <w:r w:rsidRPr="00D46342">
        <w:rPr>
          <w:color w:val="000000"/>
          <w:sz w:val="22"/>
          <w:szCs w:val="22"/>
        </w:rPr>
        <w:t xml:space="preserve"> filtre, šlapiuose </w:t>
      </w:r>
      <w:proofErr w:type="spellStart"/>
      <w:r w:rsidRPr="00D46342">
        <w:rPr>
          <w:color w:val="000000"/>
          <w:sz w:val="22"/>
          <w:szCs w:val="22"/>
        </w:rPr>
        <w:t>elektrostatiniuose</w:t>
      </w:r>
      <w:proofErr w:type="spellEnd"/>
      <w:r w:rsidRPr="00D46342">
        <w:rPr>
          <w:color w:val="000000"/>
          <w:sz w:val="22"/>
          <w:szCs w:val="22"/>
        </w:rPr>
        <w:t xml:space="preserve"> filtruose. Be šių aplinkos apsaugos įrenginių įrengtas dūmų kondensacinis </w:t>
      </w:r>
      <w:proofErr w:type="spellStart"/>
      <w:r w:rsidRPr="00D46342">
        <w:rPr>
          <w:color w:val="000000"/>
          <w:sz w:val="22"/>
          <w:szCs w:val="22"/>
        </w:rPr>
        <w:t>ekonomaizeris</w:t>
      </w:r>
      <w:proofErr w:type="spellEnd"/>
      <w:r w:rsidRPr="00D46342">
        <w:rPr>
          <w:color w:val="000000"/>
          <w:sz w:val="22"/>
          <w:szCs w:val="22"/>
        </w:rPr>
        <w:t>, kurio pagrindinė paskirtis atgauti su dūmais išeinančią šilumą, tačiau be atgaunamos šilumos jis atlieka ir valymo įrengini</w:t>
      </w:r>
      <w:r w:rsidR="003B09EF">
        <w:rPr>
          <w:color w:val="000000"/>
          <w:sz w:val="22"/>
          <w:szCs w:val="22"/>
        </w:rPr>
        <w:t>o funkciją, t.y. mažina kietųjų</w:t>
      </w:r>
      <w:r w:rsidRPr="00D46342">
        <w:rPr>
          <w:color w:val="000000"/>
          <w:sz w:val="22"/>
          <w:szCs w:val="22"/>
        </w:rPr>
        <w:t xml:space="preserve"> dalelių.</w:t>
      </w:r>
    </w:p>
    <w:p w:rsidR="000F0EA7" w:rsidRPr="004A3A52" w:rsidRDefault="000F0EA7" w:rsidP="000F0EA7">
      <w:pPr>
        <w:jc w:val="both"/>
        <w:rPr>
          <w:color w:val="000000"/>
          <w:sz w:val="22"/>
          <w:szCs w:val="22"/>
        </w:rPr>
      </w:pPr>
      <w:r w:rsidRPr="00D46342">
        <w:rPr>
          <w:color w:val="000000"/>
          <w:sz w:val="22"/>
          <w:szCs w:val="22"/>
        </w:rPr>
        <w:t xml:space="preserve">Atmosferos teršalų kiekis dalinai reguliuojamas </w:t>
      </w:r>
      <w:proofErr w:type="spellStart"/>
      <w:r w:rsidRPr="00D46342">
        <w:rPr>
          <w:color w:val="000000"/>
          <w:sz w:val="22"/>
          <w:szCs w:val="22"/>
        </w:rPr>
        <w:t>režiminėmis</w:t>
      </w:r>
      <w:proofErr w:type="spellEnd"/>
      <w:r w:rsidRPr="00D46342">
        <w:rPr>
          <w:color w:val="000000"/>
          <w:sz w:val="22"/>
          <w:szCs w:val="22"/>
        </w:rPr>
        <w:t xml:space="preserve"> priemonėmis: </w:t>
      </w:r>
      <w:proofErr w:type="spellStart"/>
      <w:r w:rsidRPr="00D46342">
        <w:rPr>
          <w:color w:val="000000"/>
          <w:sz w:val="22"/>
          <w:szCs w:val="22"/>
        </w:rPr>
        <w:t>dvi</w:t>
      </w:r>
      <w:r w:rsidR="003B09EF">
        <w:rPr>
          <w:color w:val="000000"/>
          <w:sz w:val="22"/>
          <w:szCs w:val="22"/>
        </w:rPr>
        <w:t>laipsniu</w:t>
      </w:r>
      <w:proofErr w:type="spellEnd"/>
      <w:r w:rsidR="003B09EF">
        <w:rPr>
          <w:color w:val="000000"/>
          <w:sz w:val="22"/>
          <w:szCs w:val="22"/>
        </w:rPr>
        <w:t xml:space="preserve"> deginimu</w:t>
      </w:r>
      <w:r w:rsidRPr="00D46342">
        <w:rPr>
          <w:color w:val="000000"/>
          <w:sz w:val="22"/>
          <w:szCs w:val="22"/>
        </w:rPr>
        <w:t>. Dūmai iš garo katilų BKZ 75-39FB (garo katilinė) ir vandens katilų KVGM-100 (vandens šildymo katilinė Nr. 2) į atmosferą patenka per 150 m aukščio kaminą</w:t>
      </w:r>
      <w:r w:rsidR="003B09EF">
        <w:rPr>
          <w:color w:val="000000"/>
          <w:sz w:val="22"/>
          <w:szCs w:val="22"/>
        </w:rPr>
        <w:t xml:space="preserve"> (taršos šaltinis Nr. 00</w:t>
      </w:r>
      <w:r w:rsidR="003B09EF" w:rsidRPr="003B09EF">
        <w:rPr>
          <w:color w:val="000000"/>
          <w:sz w:val="22"/>
          <w:szCs w:val="22"/>
        </w:rPr>
        <w:t>2)</w:t>
      </w:r>
      <w:r w:rsidRPr="00D46342">
        <w:rPr>
          <w:color w:val="000000"/>
          <w:sz w:val="22"/>
          <w:szCs w:val="22"/>
        </w:rPr>
        <w:t xml:space="preserve">, o iš vandens katilų PTVM-100 (vandens šildymo katilinė Nr. 1) - per </w:t>
      </w:r>
      <w:r w:rsidRPr="004A3A52">
        <w:rPr>
          <w:color w:val="000000"/>
          <w:sz w:val="22"/>
          <w:szCs w:val="22"/>
        </w:rPr>
        <w:t>100 m aukščio kaminą</w:t>
      </w:r>
      <w:r w:rsidR="003B09EF" w:rsidRPr="004A3A52">
        <w:rPr>
          <w:color w:val="000000"/>
          <w:sz w:val="22"/>
          <w:szCs w:val="22"/>
        </w:rPr>
        <w:t xml:space="preserve"> (taršos šaltinis Nr. 002)</w:t>
      </w:r>
      <w:r w:rsidRPr="004A3A52">
        <w:rPr>
          <w:color w:val="000000"/>
          <w:sz w:val="22"/>
          <w:szCs w:val="22"/>
        </w:rPr>
        <w:t xml:space="preserve">. Dūmai iš biokuro katilo </w:t>
      </w:r>
      <w:r w:rsidRPr="004A3A52">
        <w:rPr>
          <w:sz w:val="22"/>
          <w:szCs w:val="22"/>
        </w:rPr>
        <w:t xml:space="preserve">BKZ 75-39FB </w:t>
      </w:r>
      <w:r w:rsidRPr="004A3A52">
        <w:rPr>
          <w:color w:val="000000"/>
          <w:sz w:val="22"/>
          <w:szCs w:val="22"/>
        </w:rPr>
        <w:t>Nr. 4 į atmosferą patenka per 60 m aukščio kaminą (taršos šaltinis Nr.005).</w:t>
      </w:r>
    </w:p>
    <w:p w:rsidR="000F0EA7" w:rsidRPr="00811FA8" w:rsidRDefault="000F0EA7" w:rsidP="000F0EA7">
      <w:pPr>
        <w:jc w:val="both"/>
        <w:rPr>
          <w:color w:val="000000"/>
          <w:sz w:val="22"/>
          <w:szCs w:val="22"/>
        </w:rPr>
      </w:pPr>
      <w:r w:rsidRPr="004A3A52">
        <w:rPr>
          <w:color w:val="000000"/>
          <w:sz w:val="22"/>
          <w:szCs w:val="22"/>
        </w:rPr>
        <w:t xml:space="preserve">2009 metais sumontuota nauja „SICK/MAIHAK“ Vokiečių gamybos </w:t>
      </w:r>
      <w:r w:rsidR="00DB5869" w:rsidRPr="004A3A52">
        <w:rPr>
          <w:color w:val="000000"/>
          <w:sz w:val="22"/>
          <w:szCs w:val="22"/>
        </w:rPr>
        <w:t xml:space="preserve">automatinė </w:t>
      </w:r>
      <w:r w:rsidRPr="004A3A52">
        <w:rPr>
          <w:color w:val="000000"/>
          <w:sz w:val="22"/>
          <w:szCs w:val="22"/>
        </w:rPr>
        <w:t xml:space="preserve">emisijų monitoringo sistema (toliau - </w:t>
      </w:r>
      <w:r w:rsidR="00DB5869" w:rsidRPr="004A3A52">
        <w:rPr>
          <w:color w:val="000000"/>
          <w:sz w:val="22"/>
          <w:szCs w:val="22"/>
        </w:rPr>
        <w:t>AMS</w:t>
      </w:r>
      <w:r w:rsidRPr="004A3A52">
        <w:rPr>
          <w:color w:val="000000"/>
          <w:sz w:val="22"/>
          <w:szCs w:val="22"/>
        </w:rPr>
        <w:t xml:space="preserve">), kurios jutikliai ir analizatoriai sumontuoti visuose kaminuose. Ši </w:t>
      </w:r>
      <w:r w:rsidR="00DB5869" w:rsidRPr="004A3A52">
        <w:rPr>
          <w:color w:val="000000"/>
          <w:sz w:val="22"/>
          <w:szCs w:val="22"/>
        </w:rPr>
        <w:t xml:space="preserve">AMS </w:t>
      </w:r>
      <w:r w:rsidRPr="004A3A52">
        <w:rPr>
          <w:color w:val="000000"/>
          <w:sz w:val="22"/>
          <w:szCs w:val="22"/>
        </w:rPr>
        <w:t xml:space="preserve">suteikia galimybę palaikyti optimalų ekologinį režimą. </w:t>
      </w:r>
      <w:r w:rsidRPr="004A3A52">
        <w:rPr>
          <w:spacing w:val="-3"/>
          <w:sz w:val="22"/>
          <w:szCs w:val="22"/>
        </w:rPr>
        <w:t xml:space="preserve">Automatinio oro taršos monitoringo rezultatų duomenys yra viešai prieinami internete, adresu </w:t>
      </w:r>
      <w:hyperlink r:id="rId13" w:history="1">
        <w:r w:rsidR="003C3F79" w:rsidRPr="00B61354">
          <w:rPr>
            <w:rStyle w:val="Hipersaitas"/>
            <w:sz w:val="22"/>
            <w:szCs w:val="22"/>
            <w:lang w:val="it-IT"/>
          </w:rPr>
          <w:t>http://online.vilniausenergija.lt/VRAAD/OroTarsosMonitoringas.xls</w:t>
        </w:r>
      </w:hyperlink>
      <w:r w:rsidRPr="00B61354">
        <w:rPr>
          <w:sz w:val="22"/>
          <w:szCs w:val="22"/>
        </w:rPr>
        <w:t>.</w:t>
      </w:r>
      <w:r w:rsidR="00B078B0" w:rsidRPr="004A3A52">
        <w:rPr>
          <w:sz w:val="22"/>
          <w:szCs w:val="22"/>
        </w:rPr>
        <w:t xml:space="preserve"> </w:t>
      </w:r>
      <w:r w:rsidR="00DB5869" w:rsidRPr="004A3A52">
        <w:rPr>
          <w:sz w:val="22"/>
          <w:szCs w:val="22"/>
        </w:rPr>
        <w:t xml:space="preserve">AMS </w:t>
      </w:r>
      <w:r w:rsidR="00C81531" w:rsidRPr="004A3A52">
        <w:rPr>
          <w:sz w:val="22"/>
          <w:szCs w:val="22"/>
        </w:rPr>
        <w:t>kokybės sertifikatai</w:t>
      </w:r>
      <w:r w:rsidR="00087E60" w:rsidRPr="004A3A52">
        <w:rPr>
          <w:sz w:val="22"/>
          <w:szCs w:val="22"/>
        </w:rPr>
        <w:t xml:space="preserve"> ir</w:t>
      </w:r>
      <w:r w:rsidR="00C81531" w:rsidRPr="004A3A52">
        <w:rPr>
          <w:sz w:val="22"/>
          <w:szCs w:val="22"/>
        </w:rPr>
        <w:t xml:space="preserve"> </w:t>
      </w:r>
      <w:r w:rsidR="00087E60" w:rsidRPr="004A3A52">
        <w:rPr>
          <w:sz w:val="22"/>
          <w:szCs w:val="22"/>
        </w:rPr>
        <w:t xml:space="preserve">Valstybinės metrologijos tarnybos direktoriaus įsakymas dėl metrologinio įteisinimo </w:t>
      </w:r>
      <w:r w:rsidR="00C81531" w:rsidRPr="004A3A52">
        <w:rPr>
          <w:sz w:val="22"/>
          <w:szCs w:val="22"/>
        </w:rPr>
        <w:t xml:space="preserve">pateikti paraiškos priede Nr. 3.2. </w:t>
      </w:r>
      <w:r w:rsidR="000542DD" w:rsidRPr="00B61354">
        <w:rPr>
          <w:sz w:val="22"/>
          <w:szCs w:val="22"/>
        </w:rPr>
        <w:t xml:space="preserve">2015 m. </w:t>
      </w:r>
      <w:r w:rsidR="00233434" w:rsidRPr="00B61354">
        <w:rPr>
          <w:sz w:val="22"/>
          <w:szCs w:val="22"/>
        </w:rPr>
        <w:t xml:space="preserve">išplėstos </w:t>
      </w:r>
      <w:r w:rsidR="00B078B0" w:rsidRPr="00B61354">
        <w:rPr>
          <w:sz w:val="22"/>
          <w:szCs w:val="22"/>
        </w:rPr>
        <w:t xml:space="preserve">esamos </w:t>
      </w:r>
      <w:r w:rsidR="00C81531" w:rsidRPr="00B61354">
        <w:rPr>
          <w:sz w:val="22"/>
          <w:szCs w:val="22"/>
        </w:rPr>
        <w:t>monitoringo sistemos</w:t>
      </w:r>
      <w:r w:rsidR="00B078B0" w:rsidRPr="00B61354">
        <w:rPr>
          <w:sz w:val="22"/>
          <w:szCs w:val="22"/>
        </w:rPr>
        <w:t xml:space="preserve"> taršos </w:t>
      </w:r>
      <w:r w:rsidR="00233434" w:rsidRPr="00B61354">
        <w:rPr>
          <w:sz w:val="22"/>
          <w:szCs w:val="22"/>
        </w:rPr>
        <w:t xml:space="preserve">šaltiniuose </w:t>
      </w:r>
      <w:r w:rsidR="00B078B0" w:rsidRPr="00B61354">
        <w:rPr>
          <w:sz w:val="22"/>
          <w:szCs w:val="22"/>
        </w:rPr>
        <w:t>Nr. 001 ir Nr. 002</w:t>
      </w:r>
      <w:r w:rsidR="00233434" w:rsidRPr="00B61354">
        <w:rPr>
          <w:sz w:val="22"/>
          <w:szCs w:val="22"/>
        </w:rPr>
        <w:t>.</w:t>
      </w:r>
      <w:r w:rsidR="00B078B0" w:rsidRPr="00B61354">
        <w:rPr>
          <w:sz w:val="22"/>
          <w:szCs w:val="22"/>
        </w:rPr>
        <w:t xml:space="preserve"> </w:t>
      </w:r>
      <w:r w:rsidR="00233434" w:rsidRPr="00B61354">
        <w:rPr>
          <w:sz w:val="22"/>
          <w:szCs w:val="22"/>
        </w:rPr>
        <w:t>M</w:t>
      </w:r>
      <w:r w:rsidR="00C81531" w:rsidRPr="00B61354">
        <w:rPr>
          <w:sz w:val="22"/>
          <w:szCs w:val="22"/>
        </w:rPr>
        <w:t>onitoringo sistemos</w:t>
      </w:r>
      <w:r w:rsidR="00B078B0" w:rsidRPr="00B61354">
        <w:rPr>
          <w:sz w:val="22"/>
          <w:szCs w:val="22"/>
        </w:rPr>
        <w:t xml:space="preserve"> papildytos SO</w:t>
      </w:r>
      <w:r w:rsidR="00B078B0" w:rsidRPr="00B61354">
        <w:rPr>
          <w:sz w:val="22"/>
          <w:szCs w:val="22"/>
          <w:vertAlign w:val="subscript"/>
        </w:rPr>
        <w:t>2</w:t>
      </w:r>
      <w:r w:rsidR="00B078B0" w:rsidRPr="00B61354">
        <w:rPr>
          <w:sz w:val="22"/>
          <w:szCs w:val="22"/>
        </w:rPr>
        <w:t xml:space="preserve"> ir KD matavimo sistemomis. AMS </w:t>
      </w:r>
      <w:r w:rsidR="00980E94" w:rsidRPr="00B61354">
        <w:rPr>
          <w:sz w:val="22"/>
          <w:szCs w:val="22"/>
        </w:rPr>
        <w:t>kokybės sertifikatai ir LR ūkio min</w:t>
      </w:r>
      <w:r w:rsidR="00577CC5" w:rsidRPr="00B61354">
        <w:rPr>
          <w:sz w:val="22"/>
          <w:szCs w:val="22"/>
        </w:rPr>
        <w:t>istro įsakymai dėl nuolatinių iš</w:t>
      </w:r>
      <w:r w:rsidR="00980E94" w:rsidRPr="00B61354">
        <w:rPr>
          <w:sz w:val="22"/>
          <w:szCs w:val="22"/>
        </w:rPr>
        <w:t>metamų automatinių monitoringo sistemų tipų „</w:t>
      </w:r>
      <w:proofErr w:type="spellStart"/>
      <w:r w:rsidR="00980E94" w:rsidRPr="00B61354">
        <w:rPr>
          <w:sz w:val="22"/>
          <w:szCs w:val="22"/>
        </w:rPr>
        <w:t>Sick</w:t>
      </w:r>
      <w:proofErr w:type="spellEnd"/>
      <w:r w:rsidR="00980E94" w:rsidRPr="00B61354">
        <w:rPr>
          <w:sz w:val="22"/>
          <w:szCs w:val="22"/>
        </w:rPr>
        <w:t xml:space="preserve"> </w:t>
      </w:r>
      <w:proofErr w:type="spellStart"/>
      <w:r w:rsidR="00980E94" w:rsidRPr="00B61354">
        <w:rPr>
          <w:sz w:val="22"/>
          <w:szCs w:val="22"/>
        </w:rPr>
        <w:t>Maihak</w:t>
      </w:r>
      <w:proofErr w:type="spellEnd"/>
      <w:r w:rsidR="00980E94" w:rsidRPr="00B61354">
        <w:rPr>
          <w:sz w:val="22"/>
          <w:szCs w:val="22"/>
        </w:rPr>
        <w:t xml:space="preserve"> </w:t>
      </w:r>
      <w:proofErr w:type="spellStart"/>
      <w:r w:rsidR="00980E94" w:rsidRPr="00B61354">
        <w:rPr>
          <w:sz w:val="22"/>
          <w:szCs w:val="22"/>
        </w:rPr>
        <w:t>Sidor</w:t>
      </w:r>
      <w:proofErr w:type="spellEnd"/>
      <w:r w:rsidR="00980E94" w:rsidRPr="00B61354">
        <w:rPr>
          <w:sz w:val="22"/>
          <w:szCs w:val="22"/>
        </w:rPr>
        <w:t>“ ir „</w:t>
      </w:r>
      <w:proofErr w:type="spellStart"/>
      <w:r w:rsidR="00980E94" w:rsidRPr="00B61354">
        <w:rPr>
          <w:sz w:val="22"/>
          <w:szCs w:val="22"/>
        </w:rPr>
        <w:t>Sick</w:t>
      </w:r>
      <w:proofErr w:type="spellEnd"/>
      <w:r w:rsidR="00980E94" w:rsidRPr="00B61354">
        <w:rPr>
          <w:sz w:val="22"/>
          <w:szCs w:val="22"/>
        </w:rPr>
        <w:t xml:space="preserve"> </w:t>
      </w:r>
      <w:proofErr w:type="spellStart"/>
      <w:r w:rsidR="00980E94" w:rsidRPr="00B61354">
        <w:rPr>
          <w:sz w:val="22"/>
          <w:szCs w:val="22"/>
        </w:rPr>
        <w:t>Maihak</w:t>
      </w:r>
      <w:proofErr w:type="spellEnd"/>
      <w:r w:rsidR="00980E94" w:rsidRPr="00B61354">
        <w:rPr>
          <w:sz w:val="22"/>
          <w:szCs w:val="22"/>
        </w:rPr>
        <w:t xml:space="preserve"> </w:t>
      </w:r>
      <w:proofErr w:type="spellStart"/>
      <w:r w:rsidR="00980E94" w:rsidRPr="00B61354">
        <w:rPr>
          <w:sz w:val="22"/>
          <w:szCs w:val="22"/>
        </w:rPr>
        <w:t>Dusthunter</w:t>
      </w:r>
      <w:proofErr w:type="spellEnd"/>
      <w:r w:rsidR="00980E94" w:rsidRPr="00B61354">
        <w:rPr>
          <w:sz w:val="22"/>
          <w:szCs w:val="22"/>
        </w:rPr>
        <w:t xml:space="preserve">“ patvirtinimo </w:t>
      </w:r>
      <w:r w:rsidR="00B078B0" w:rsidRPr="00B61354">
        <w:rPr>
          <w:sz w:val="22"/>
          <w:szCs w:val="22"/>
        </w:rPr>
        <w:t xml:space="preserve"> pateikt</w:t>
      </w:r>
      <w:r w:rsidR="00980E94" w:rsidRPr="00B61354">
        <w:rPr>
          <w:sz w:val="22"/>
          <w:szCs w:val="22"/>
        </w:rPr>
        <w:t>i</w:t>
      </w:r>
      <w:r w:rsidR="00B078B0" w:rsidRPr="00B61354">
        <w:rPr>
          <w:sz w:val="22"/>
          <w:szCs w:val="22"/>
        </w:rPr>
        <w:t xml:space="preserve"> paraiškos priede Nr. </w:t>
      </w:r>
      <w:r w:rsidR="003F5052" w:rsidRPr="00B61354">
        <w:rPr>
          <w:sz w:val="22"/>
          <w:szCs w:val="22"/>
        </w:rPr>
        <w:t>3.3.</w:t>
      </w:r>
      <w:r w:rsidR="00A776B6" w:rsidRPr="00811FA8">
        <w:rPr>
          <w:sz w:val="22"/>
          <w:szCs w:val="22"/>
        </w:rPr>
        <w:t xml:space="preserve"> </w:t>
      </w:r>
    </w:p>
    <w:p w:rsidR="000F0EA7" w:rsidRDefault="000F0EA7" w:rsidP="000F0EA7">
      <w:pPr>
        <w:jc w:val="both"/>
        <w:rPr>
          <w:sz w:val="22"/>
          <w:szCs w:val="22"/>
        </w:rPr>
      </w:pPr>
      <w:r w:rsidRPr="00811FA8">
        <w:rPr>
          <w:color w:val="000000"/>
          <w:sz w:val="22"/>
          <w:szCs w:val="22"/>
        </w:rPr>
        <w:t xml:space="preserve">Elektrinės E-2 teritorijoje yra nutekamojo vandens </w:t>
      </w:r>
      <w:r w:rsidR="00DB4600">
        <w:rPr>
          <w:color w:val="000000"/>
          <w:sz w:val="22"/>
          <w:szCs w:val="22"/>
        </w:rPr>
        <w:t xml:space="preserve">(paviršinio) </w:t>
      </w:r>
      <w:r w:rsidRPr="00811FA8">
        <w:rPr>
          <w:color w:val="000000"/>
          <w:sz w:val="22"/>
          <w:szCs w:val="22"/>
        </w:rPr>
        <w:t>iš mazuto ūkio, antros</w:t>
      </w:r>
      <w:r w:rsidRPr="00D46342">
        <w:rPr>
          <w:color w:val="000000"/>
          <w:sz w:val="22"/>
          <w:szCs w:val="22"/>
        </w:rPr>
        <w:t xml:space="preserve"> vandens šildymo katilinės bei mazutu užteršto kondensato valymo įrenginiai </w:t>
      </w:r>
      <w:r w:rsidR="00DB4600">
        <w:rPr>
          <w:color w:val="000000"/>
          <w:sz w:val="22"/>
          <w:szCs w:val="22"/>
        </w:rPr>
        <w:t>(</w:t>
      </w:r>
      <w:r w:rsidRPr="00D46342">
        <w:rPr>
          <w:color w:val="000000"/>
          <w:sz w:val="22"/>
          <w:szCs w:val="22"/>
        </w:rPr>
        <w:t xml:space="preserve">su </w:t>
      </w:r>
      <w:proofErr w:type="spellStart"/>
      <w:r w:rsidRPr="00D46342">
        <w:rPr>
          <w:color w:val="000000"/>
          <w:sz w:val="22"/>
          <w:szCs w:val="22"/>
        </w:rPr>
        <w:t>flotatoriumi</w:t>
      </w:r>
      <w:proofErr w:type="spellEnd"/>
      <w:r w:rsidRPr="00D46342">
        <w:rPr>
          <w:color w:val="000000"/>
          <w:sz w:val="22"/>
          <w:szCs w:val="22"/>
        </w:rPr>
        <w:t>, mechaniniais ir aktyvuotos anglies filtrais</w:t>
      </w:r>
      <w:r w:rsidR="00DB4600">
        <w:rPr>
          <w:color w:val="000000"/>
          <w:sz w:val="22"/>
          <w:szCs w:val="22"/>
        </w:rPr>
        <w:t>)</w:t>
      </w:r>
      <w:r w:rsidRPr="00D46342">
        <w:rPr>
          <w:color w:val="000000"/>
          <w:sz w:val="22"/>
          <w:szCs w:val="22"/>
        </w:rPr>
        <w:t xml:space="preserve">. Taip pat įrengta naftos gaudyklė visoms galimai užterštoms elektrinės nuotekoms </w:t>
      </w:r>
      <w:r w:rsidR="00DB4600">
        <w:rPr>
          <w:color w:val="000000"/>
          <w:sz w:val="22"/>
          <w:szCs w:val="22"/>
        </w:rPr>
        <w:t>(iš pirmosios</w:t>
      </w:r>
      <w:r w:rsidR="00DB4600" w:rsidRPr="00D46342">
        <w:rPr>
          <w:color w:val="000000"/>
          <w:sz w:val="22"/>
          <w:szCs w:val="22"/>
        </w:rPr>
        <w:t xml:space="preserve"> vandens šildymo katilinės</w:t>
      </w:r>
      <w:r w:rsidR="00DB4600">
        <w:rPr>
          <w:color w:val="000000"/>
          <w:sz w:val="22"/>
          <w:szCs w:val="22"/>
        </w:rPr>
        <w:t xml:space="preserve">, chemijos ūkio, mazuto ūkio bei dalies teritorijos) </w:t>
      </w:r>
      <w:r w:rsidRPr="00D46342">
        <w:rPr>
          <w:color w:val="000000"/>
          <w:sz w:val="22"/>
          <w:szCs w:val="22"/>
        </w:rPr>
        <w:t>valyti.</w:t>
      </w:r>
      <w:r w:rsidR="00DB4600">
        <w:rPr>
          <w:color w:val="000000"/>
          <w:sz w:val="22"/>
          <w:szCs w:val="22"/>
        </w:rPr>
        <w:t xml:space="preserve"> </w:t>
      </w:r>
      <w:proofErr w:type="spellStart"/>
      <w:r w:rsidR="00DB4600" w:rsidRPr="00DB4600">
        <w:rPr>
          <w:sz w:val="22"/>
          <w:szCs w:val="22"/>
        </w:rPr>
        <w:t>Lamella</w:t>
      </w:r>
      <w:proofErr w:type="spellEnd"/>
      <w:r w:rsidR="00DB4600" w:rsidRPr="00DB4600">
        <w:rPr>
          <w:sz w:val="22"/>
          <w:szCs w:val="22"/>
        </w:rPr>
        <w:t xml:space="preserve"> separatorius, smėlio filtrai </w:t>
      </w:r>
      <w:r w:rsidR="00DB4600">
        <w:rPr>
          <w:sz w:val="22"/>
          <w:szCs w:val="22"/>
        </w:rPr>
        <w:t xml:space="preserve">yra kiti nuotekų valymo įrenginiai, </w:t>
      </w:r>
      <w:r w:rsidR="00DB4600" w:rsidRPr="00DB4600">
        <w:rPr>
          <w:sz w:val="22"/>
          <w:szCs w:val="22"/>
        </w:rPr>
        <w:t>skirti užterštam dūmų kondensatui nuo kietųjų dalelių valyti</w:t>
      </w:r>
      <w:r w:rsidR="00DB4600">
        <w:rPr>
          <w:sz w:val="22"/>
          <w:szCs w:val="22"/>
        </w:rPr>
        <w:t>.</w:t>
      </w:r>
    </w:p>
    <w:p w:rsidR="008E28BD" w:rsidRDefault="008E28BD" w:rsidP="008E28BD">
      <w:pPr>
        <w:jc w:val="both"/>
        <w:rPr>
          <w:color w:val="000000"/>
          <w:sz w:val="22"/>
          <w:szCs w:val="22"/>
        </w:rPr>
      </w:pPr>
      <w:r w:rsidRPr="00B61354">
        <w:rPr>
          <w:color w:val="000000"/>
          <w:sz w:val="22"/>
          <w:szCs w:val="22"/>
        </w:rPr>
        <w:t xml:space="preserve">2015 m. E-2 garo katilui BKZ-4 (biokuras) įdiegta </w:t>
      </w:r>
      <w:proofErr w:type="spellStart"/>
      <w:r w:rsidR="00305034" w:rsidRPr="00B61354">
        <w:rPr>
          <w:color w:val="000000"/>
          <w:sz w:val="22"/>
          <w:szCs w:val="22"/>
        </w:rPr>
        <w:t>nekatalitinė</w:t>
      </w:r>
      <w:proofErr w:type="spellEnd"/>
      <w:r w:rsidR="00305034" w:rsidRPr="00B61354">
        <w:rPr>
          <w:color w:val="000000"/>
          <w:sz w:val="22"/>
          <w:szCs w:val="22"/>
        </w:rPr>
        <w:t xml:space="preserve"> </w:t>
      </w:r>
      <w:proofErr w:type="spellStart"/>
      <w:r w:rsidRPr="00B61354">
        <w:rPr>
          <w:color w:val="000000"/>
          <w:sz w:val="22"/>
          <w:szCs w:val="22"/>
        </w:rPr>
        <w:t>NOx</w:t>
      </w:r>
      <w:proofErr w:type="spellEnd"/>
      <w:r w:rsidRPr="00B61354">
        <w:rPr>
          <w:color w:val="000000"/>
          <w:sz w:val="22"/>
          <w:szCs w:val="22"/>
        </w:rPr>
        <w:t xml:space="preserve"> mažinimo </w:t>
      </w:r>
      <w:r w:rsidR="00305034" w:rsidRPr="00B61354">
        <w:rPr>
          <w:color w:val="000000"/>
          <w:sz w:val="22"/>
          <w:szCs w:val="22"/>
        </w:rPr>
        <w:t>sistema,</w:t>
      </w:r>
      <w:r w:rsidRPr="00B61354">
        <w:rPr>
          <w:color w:val="000000"/>
          <w:sz w:val="22"/>
          <w:szCs w:val="22"/>
        </w:rPr>
        <w:t xml:space="preserve"> kuri </w:t>
      </w:r>
      <w:r w:rsidR="00305034" w:rsidRPr="00B61354">
        <w:rPr>
          <w:color w:val="000000"/>
          <w:sz w:val="22"/>
          <w:szCs w:val="22"/>
        </w:rPr>
        <w:t xml:space="preserve">deginant biokurą </w:t>
      </w:r>
      <w:r w:rsidRPr="00B61354">
        <w:rPr>
          <w:color w:val="000000"/>
          <w:sz w:val="22"/>
          <w:szCs w:val="22"/>
        </w:rPr>
        <w:t>lei</w:t>
      </w:r>
      <w:r w:rsidR="00305034" w:rsidRPr="00B61354">
        <w:rPr>
          <w:color w:val="000000"/>
          <w:sz w:val="22"/>
          <w:szCs w:val="22"/>
        </w:rPr>
        <w:t>džia</w:t>
      </w:r>
      <w:r w:rsidRPr="00B61354">
        <w:rPr>
          <w:color w:val="000000"/>
          <w:sz w:val="22"/>
          <w:szCs w:val="22"/>
        </w:rPr>
        <w:t xml:space="preserve"> užtikrinti </w:t>
      </w:r>
      <w:proofErr w:type="spellStart"/>
      <w:r w:rsidRPr="00B61354">
        <w:rPr>
          <w:color w:val="000000"/>
          <w:sz w:val="22"/>
          <w:szCs w:val="22"/>
        </w:rPr>
        <w:t>NOx</w:t>
      </w:r>
      <w:proofErr w:type="spellEnd"/>
      <w:r w:rsidRPr="00B61354">
        <w:rPr>
          <w:color w:val="000000"/>
          <w:sz w:val="22"/>
          <w:szCs w:val="22"/>
        </w:rPr>
        <w:t xml:space="preserve"> emisijas</w:t>
      </w:r>
      <w:r w:rsidR="00305034" w:rsidRPr="00B61354">
        <w:rPr>
          <w:color w:val="000000"/>
          <w:sz w:val="22"/>
          <w:szCs w:val="22"/>
        </w:rPr>
        <w:t xml:space="preserve"> </w:t>
      </w:r>
      <w:r w:rsidRPr="00B61354">
        <w:rPr>
          <w:color w:val="000000"/>
          <w:sz w:val="22"/>
          <w:szCs w:val="22"/>
        </w:rPr>
        <w:t>iki 300 mg/Nm</w:t>
      </w:r>
      <w:r w:rsidRPr="00B61354">
        <w:rPr>
          <w:color w:val="000000"/>
          <w:sz w:val="22"/>
          <w:szCs w:val="22"/>
          <w:vertAlign w:val="superscript"/>
        </w:rPr>
        <w:t>3</w:t>
      </w:r>
      <w:r w:rsidRPr="00B61354">
        <w:rPr>
          <w:color w:val="000000"/>
          <w:sz w:val="22"/>
          <w:szCs w:val="22"/>
        </w:rPr>
        <w:t xml:space="preserve">. </w:t>
      </w:r>
      <w:r w:rsidR="008029CF" w:rsidRPr="00B61354">
        <w:rPr>
          <w:color w:val="000000"/>
          <w:sz w:val="22"/>
          <w:szCs w:val="22"/>
        </w:rPr>
        <w:t xml:space="preserve">Atrankos išvada dėl UAB „Vilniaus energija“ </w:t>
      </w:r>
      <w:proofErr w:type="spellStart"/>
      <w:r w:rsidR="008029CF" w:rsidRPr="00B61354">
        <w:rPr>
          <w:color w:val="000000"/>
          <w:sz w:val="22"/>
          <w:szCs w:val="22"/>
        </w:rPr>
        <w:t>NOx</w:t>
      </w:r>
      <w:proofErr w:type="spellEnd"/>
      <w:r w:rsidR="008029CF" w:rsidRPr="00B61354">
        <w:rPr>
          <w:color w:val="000000"/>
          <w:sz w:val="22"/>
          <w:szCs w:val="22"/>
        </w:rPr>
        <w:t xml:space="preserve"> mažinimo priemonių įrengimo termofikacinėje elektrinėje Nr.2 poveikio aplinkai vertinimo ir </w:t>
      </w:r>
      <w:proofErr w:type="spellStart"/>
      <w:r w:rsidRPr="00B61354">
        <w:rPr>
          <w:color w:val="000000"/>
          <w:sz w:val="22"/>
          <w:szCs w:val="22"/>
        </w:rPr>
        <w:t>NOx</w:t>
      </w:r>
      <w:proofErr w:type="spellEnd"/>
      <w:r w:rsidRPr="00B61354">
        <w:rPr>
          <w:color w:val="000000"/>
          <w:sz w:val="22"/>
          <w:szCs w:val="22"/>
        </w:rPr>
        <w:t xml:space="preserve"> mažinimo priemonių įrengimo termofikacinėje elektrinėje Nr.2, </w:t>
      </w:r>
      <w:r w:rsidR="00305034" w:rsidRPr="00B61354">
        <w:rPr>
          <w:color w:val="000000"/>
          <w:sz w:val="22"/>
          <w:szCs w:val="22"/>
        </w:rPr>
        <w:t xml:space="preserve">adresu </w:t>
      </w:r>
      <w:r w:rsidRPr="00B61354">
        <w:rPr>
          <w:color w:val="000000"/>
          <w:sz w:val="22"/>
          <w:szCs w:val="22"/>
        </w:rPr>
        <w:t xml:space="preserve">Elektrinės g. 2, Vilnius </w:t>
      </w:r>
      <w:r w:rsidR="00305034" w:rsidRPr="00B61354">
        <w:rPr>
          <w:color w:val="000000"/>
          <w:sz w:val="22"/>
          <w:szCs w:val="22"/>
        </w:rPr>
        <w:t xml:space="preserve">ir </w:t>
      </w:r>
      <w:r w:rsidRPr="00B61354">
        <w:rPr>
          <w:color w:val="000000"/>
          <w:sz w:val="22"/>
          <w:szCs w:val="22"/>
        </w:rPr>
        <w:t>darbų užbaigimo aktas pateikiam</w:t>
      </w:r>
      <w:r w:rsidR="008029CF" w:rsidRPr="00B61354">
        <w:rPr>
          <w:color w:val="000000"/>
          <w:sz w:val="22"/>
          <w:szCs w:val="22"/>
        </w:rPr>
        <w:t>i</w:t>
      </w:r>
      <w:r w:rsidRPr="00B61354">
        <w:rPr>
          <w:color w:val="000000"/>
          <w:sz w:val="22"/>
          <w:szCs w:val="22"/>
        </w:rPr>
        <w:t xml:space="preserve"> paraiškos priede Nr.</w:t>
      </w:r>
      <w:r w:rsidR="00305034" w:rsidRPr="00B61354">
        <w:rPr>
          <w:color w:val="000000"/>
          <w:sz w:val="22"/>
          <w:szCs w:val="22"/>
        </w:rPr>
        <w:t xml:space="preserve"> </w:t>
      </w:r>
      <w:r w:rsidRPr="00B61354">
        <w:rPr>
          <w:color w:val="000000"/>
          <w:sz w:val="22"/>
          <w:szCs w:val="22"/>
        </w:rPr>
        <w:t>3.4.</w:t>
      </w:r>
    </w:p>
    <w:p w:rsidR="008E28BD" w:rsidRPr="00DB4600" w:rsidRDefault="008E28BD" w:rsidP="000F0EA7">
      <w:pPr>
        <w:jc w:val="both"/>
        <w:rPr>
          <w:color w:val="000000"/>
          <w:sz w:val="22"/>
          <w:szCs w:val="22"/>
        </w:rPr>
      </w:pPr>
    </w:p>
    <w:p w:rsidR="005F0994" w:rsidRPr="00DE5D95" w:rsidRDefault="005F0994" w:rsidP="005F0994">
      <w:pPr>
        <w:widowControl w:val="0"/>
        <w:ind w:firstLine="567"/>
        <w:jc w:val="both"/>
        <w:rPr>
          <w:b/>
          <w:iCs/>
        </w:rPr>
      </w:pPr>
      <w:r w:rsidRPr="00DE5D95">
        <w:rPr>
          <w:b/>
          <w:iCs/>
        </w:rPr>
        <w:t>12. Pagrindinių alternatyvų pareiškėjo siūlomai technologijai, gamybos būdams ir priemonėms aprašymas arba nuoroda į PAV dokumentus, kuriuose šios alternatyvos aprašytos.</w:t>
      </w:r>
    </w:p>
    <w:p w:rsidR="00871F56" w:rsidRPr="00871F56" w:rsidRDefault="00871F56" w:rsidP="005F0994">
      <w:pPr>
        <w:widowControl w:val="0"/>
        <w:ind w:firstLine="567"/>
        <w:jc w:val="both"/>
        <w:rPr>
          <w:iCs/>
        </w:rPr>
      </w:pPr>
    </w:p>
    <w:p w:rsidR="000F0EA7" w:rsidRDefault="000F0EA7" w:rsidP="005F0994">
      <w:pPr>
        <w:widowControl w:val="0"/>
        <w:ind w:firstLine="567"/>
        <w:jc w:val="both"/>
        <w:rPr>
          <w:iCs/>
          <w:sz w:val="22"/>
        </w:rPr>
      </w:pPr>
      <w:r>
        <w:rPr>
          <w:iCs/>
          <w:sz w:val="22"/>
        </w:rPr>
        <w:t>Alternatyvių technologijų ir priemonių naudojimas nenumatomas.</w:t>
      </w:r>
    </w:p>
    <w:p w:rsidR="005F0994" w:rsidRPr="00DE5D95" w:rsidRDefault="005F0994" w:rsidP="005F0994">
      <w:pPr>
        <w:suppressAutoHyphens/>
        <w:adjustRightInd w:val="0"/>
        <w:ind w:firstLine="567"/>
        <w:jc w:val="both"/>
        <w:textAlignment w:val="baseline"/>
        <w:rPr>
          <w:b/>
        </w:rPr>
      </w:pPr>
      <w:r w:rsidRPr="00DE5D95">
        <w:rPr>
          <w:b/>
        </w:rPr>
        <w:lastRenderedPageBreak/>
        <w:t xml:space="preserve">13. Kiekvieno įrenginio naudojamų technologijų atitikimo technologijoms, aprašytoms Europos Sąjungos geriausiai prieinamų gamybos būdų (GPGB) informaciniuose dokumentuose ar išvadose, palyginamasis įvertinimas. </w:t>
      </w:r>
    </w:p>
    <w:p w:rsidR="005F0994" w:rsidRDefault="005F0994" w:rsidP="005F0994">
      <w:pPr>
        <w:suppressAutoHyphens/>
        <w:adjustRightInd w:val="0"/>
        <w:ind w:firstLine="567"/>
        <w:jc w:val="both"/>
        <w:textAlignment w:val="baseline"/>
        <w:rPr>
          <w:sz w:val="22"/>
        </w:rPr>
      </w:pPr>
      <w:r w:rsidRPr="00912DE6">
        <w:rPr>
          <w:sz w:val="22"/>
        </w:rPr>
        <w:t>4 lentelė. Įrenginio atitikimo</w:t>
      </w:r>
      <w:r>
        <w:rPr>
          <w:sz w:val="22"/>
        </w:rPr>
        <w:t xml:space="preserve"> GPGB palyginamasis įvertinimas</w:t>
      </w:r>
    </w:p>
    <w:p w:rsidR="008B31B7" w:rsidRPr="00912DE6" w:rsidRDefault="008B31B7" w:rsidP="005F0994">
      <w:pPr>
        <w:suppressAutoHyphens/>
        <w:adjustRightInd w:val="0"/>
        <w:ind w:firstLine="567"/>
        <w:jc w:val="both"/>
        <w:textAlignment w:val="baseline"/>
        <w:rPr>
          <w:sz w:val="22"/>
        </w:rPr>
      </w:pPr>
      <w:r>
        <w:rPr>
          <w:sz w:val="22"/>
        </w:rPr>
        <w:t>Informacija yra konfidenciali ir pateikiama atskirai voke.</w:t>
      </w:r>
    </w:p>
    <w:p w:rsidR="005F0994" w:rsidRPr="00912DE6" w:rsidRDefault="005F0994" w:rsidP="005F0994">
      <w:pPr>
        <w:suppressAutoHyphens/>
        <w:adjustRightInd w:val="0"/>
        <w:ind w:firstLine="567"/>
        <w:jc w:val="both"/>
        <w:textAlignment w:val="baseline"/>
        <w:rPr>
          <w:sz w:val="22"/>
          <w:highlight w:val="yellow"/>
        </w:rPr>
      </w:pPr>
      <w:bookmarkStart w:id="16" w:name="_Toc451333672"/>
      <w:bookmarkEnd w:id="15"/>
    </w:p>
    <w:p w:rsidR="005F0994" w:rsidRPr="00DE5D95" w:rsidRDefault="005F0994" w:rsidP="005F0994">
      <w:pPr>
        <w:suppressAutoHyphens/>
        <w:adjustRightInd w:val="0"/>
        <w:ind w:firstLine="567"/>
        <w:jc w:val="both"/>
        <w:textAlignment w:val="baseline"/>
        <w:rPr>
          <w:b/>
        </w:rPr>
      </w:pPr>
      <w:r w:rsidRPr="00DE5D95">
        <w:rPr>
          <w:b/>
        </w:rPr>
        <w:t xml:space="preserve">14. Informacija apie avarijų prevencijos priemones (arba nuoroda į Saugos ataskaitą ar ekstremaliųjų situacijų valdymo planą, jei jie pateikiami prieduose prie paraiškos). </w:t>
      </w:r>
    </w:p>
    <w:p w:rsidR="00E85662" w:rsidRPr="00E85662" w:rsidRDefault="00E85662" w:rsidP="005F0994">
      <w:pPr>
        <w:suppressAutoHyphens/>
        <w:adjustRightInd w:val="0"/>
        <w:ind w:firstLine="567"/>
        <w:jc w:val="both"/>
        <w:textAlignment w:val="baseline"/>
      </w:pPr>
    </w:p>
    <w:p w:rsidR="002A4B06" w:rsidRPr="003F5052" w:rsidRDefault="002A4B06" w:rsidP="002A4B06">
      <w:pPr>
        <w:jc w:val="both"/>
        <w:rPr>
          <w:sz w:val="22"/>
          <w:szCs w:val="22"/>
        </w:rPr>
      </w:pPr>
      <w:r w:rsidRPr="003F5052">
        <w:rPr>
          <w:sz w:val="22"/>
          <w:szCs w:val="22"/>
        </w:rPr>
        <w:t xml:space="preserve">Termofikacinės elektrinės Nr.2 (E-2) avarijų prevencijai 2003 m. buvo parengta Pavojaus ir rizikos analizė, 2005 m. buvo parengtas Avarijų likvidavimo planas, kurį iš dalies pakeitė 2010 m. parengtas Civilinės saugos ekstremaliųjų situacijų valdymo termofikacinėje elektrinėje E-2 planas. </w:t>
      </w:r>
    </w:p>
    <w:p w:rsidR="002A4B06" w:rsidRPr="003F5052" w:rsidRDefault="002A4B06" w:rsidP="002A4B06">
      <w:pPr>
        <w:jc w:val="both"/>
        <w:rPr>
          <w:sz w:val="22"/>
          <w:szCs w:val="22"/>
        </w:rPr>
      </w:pPr>
      <w:r w:rsidRPr="003F5052">
        <w:rPr>
          <w:sz w:val="22"/>
          <w:szCs w:val="22"/>
        </w:rPr>
        <w:t>Civilinės saugos ekstremaliųjų situacijų valdymo termofikacinėje elektrinėje E-2 plano paskirtis – padidinti UAB „Vilniaus energija“ parengtį ir pagerinti reagavimą į ekstremalias situacijas ir jų valdymą, kiek įmanoma sumažinti riziką bei kuo veiksmingiau panaudoti pajėgas ir materialinius išteklius elektrinės ir aplinkinių objektų darbuotojų saugumo, termofikacinės elektrinės E-2 veiklos užtikrinimui bei poveikio aplinkai mažinimui. Planas yra peržiūrimas kiekvienais metais, ir jei reikia koreguojamas.</w:t>
      </w:r>
    </w:p>
    <w:p w:rsidR="002A4B06" w:rsidRPr="003F5052" w:rsidRDefault="002A4B06" w:rsidP="002A4B06">
      <w:pPr>
        <w:jc w:val="both"/>
        <w:rPr>
          <w:sz w:val="22"/>
          <w:szCs w:val="22"/>
        </w:rPr>
      </w:pPr>
      <w:r w:rsidRPr="003F5052">
        <w:rPr>
          <w:sz w:val="22"/>
          <w:szCs w:val="22"/>
        </w:rPr>
        <w:t>Minėti dokumentai saugomi atsakingų darbuotojų darbo vietose, iš kurių vykdomas vadovavimas</w:t>
      </w:r>
      <w:r w:rsidR="00C26E2D">
        <w:rPr>
          <w:sz w:val="22"/>
          <w:szCs w:val="22"/>
        </w:rPr>
        <w:t>,</w:t>
      </w:r>
      <w:r w:rsidRPr="003F5052">
        <w:rPr>
          <w:sz w:val="22"/>
          <w:szCs w:val="22"/>
        </w:rPr>
        <w:t xml:space="preserve"> įvykus avarinėms situacijoms. Visa informacija apie planuose pravestas avarines bei priešgaisrines treniruotes saugoma padaliniuose. UAB „Vilniaus energija“ operatyviniam personalui pagal patvirtintą grafiką ir tematiką yra pravedamos avarinės treniruotės, kurių metu yra modeliuojamos avarinės situacijos ir tikrinami operatyvinio personalo veiksmai galimų avarijų atveju. Operatyviniam ir remontiniam personalui pravedamos priešgaisrinės treniruotės, kurių metu tikrinami personalo veiksmai galimo gaisro atveju.</w:t>
      </w:r>
    </w:p>
    <w:p w:rsidR="004566EC" w:rsidRDefault="002A4B06" w:rsidP="002A4B06">
      <w:pPr>
        <w:jc w:val="both"/>
        <w:rPr>
          <w:color w:val="000000"/>
          <w:sz w:val="22"/>
          <w:szCs w:val="22"/>
        </w:rPr>
      </w:pPr>
      <w:r w:rsidRPr="003F5052">
        <w:rPr>
          <w:color w:val="000000"/>
          <w:sz w:val="22"/>
          <w:szCs w:val="22"/>
        </w:rPr>
        <w:t xml:space="preserve">E-2 avarijų prevencijai parengtų dokumentų </w:t>
      </w:r>
      <w:r w:rsidR="00C26E2D" w:rsidRPr="003F5052">
        <w:rPr>
          <w:color w:val="000000"/>
          <w:sz w:val="22"/>
          <w:szCs w:val="22"/>
        </w:rPr>
        <w:t>titulini</w:t>
      </w:r>
      <w:r w:rsidR="00C26E2D">
        <w:rPr>
          <w:color w:val="000000"/>
          <w:sz w:val="22"/>
          <w:szCs w:val="22"/>
        </w:rPr>
        <w:t>ų</w:t>
      </w:r>
      <w:r w:rsidR="00C26E2D" w:rsidRPr="003F5052">
        <w:rPr>
          <w:color w:val="000000"/>
          <w:sz w:val="22"/>
          <w:szCs w:val="22"/>
        </w:rPr>
        <w:t xml:space="preserve"> </w:t>
      </w:r>
      <w:r w:rsidRPr="003F5052">
        <w:rPr>
          <w:color w:val="000000"/>
          <w:sz w:val="22"/>
          <w:szCs w:val="22"/>
        </w:rPr>
        <w:t xml:space="preserve">ir derinimo lapų kopijos </w:t>
      </w:r>
      <w:r w:rsidRPr="00811FA8">
        <w:rPr>
          <w:color w:val="000000"/>
          <w:sz w:val="22"/>
          <w:szCs w:val="22"/>
        </w:rPr>
        <w:t>pridedamos TIPK paraiškos priede Nr.3.</w:t>
      </w:r>
      <w:r w:rsidR="008E28BD">
        <w:rPr>
          <w:color w:val="000000"/>
          <w:sz w:val="22"/>
          <w:szCs w:val="22"/>
        </w:rPr>
        <w:t>5</w:t>
      </w:r>
      <w:r w:rsidRPr="00811FA8">
        <w:rPr>
          <w:color w:val="000000"/>
          <w:sz w:val="22"/>
          <w:szCs w:val="22"/>
        </w:rPr>
        <w:t>.</w:t>
      </w:r>
    </w:p>
    <w:p w:rsidR="006821AB" w:rsidRDefault="006821AB" w:rsidP="002A4B06">
      <w:pPr>
        <w:jc w:val="both"/>
        <w:rPr>
          <w:color w:val="000000"/>
          <w:sz w:val="22"/>
          <w:szCs w:val="22"/>
        </w:rPr>
      </w:pPr>
    </w:p>
    <w:p w:rsidR="00E85662" w:rsidRDefault="00E85662" w:rsidP="002A4B06">
      <w:pPr>
        <w:jc w:val="both"/>
        <w:rPr>
          <w:color w:val="000000"/>
          <w:sz w:val="22"/>
          <w:szCs w:val="22"/>
        </w:rPr>
      </w:pPr>
    </w:p>
    <w:p w:rsidR="00E85662" w:rsidRDefault="00E85662" w:rsidP="002A4B06">
      <w:pPr>
        <w:jc w:val="both"/>
        <w:rPr>
          <w:color w:val="000000"/>
          <w:sz w:val="22"/>
          <w:szCs w:val="22"/>
        </w:rPr>
      </w:pPr>
    </w:p>
    <w:p w:rsidR="00E85662" w:rsidRDefault="00E85662"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B11386" w:rsidRDefault="00B11386" w:rsidP="002A4B06">
      <w:pPr>
        <w:jc w:val="both"/>
        <w:rPr>
          <w:color w:val="000000"/>
          <w:sz w:val="22"/>
          <w:szCs w:val="22"/>
        </w:rPr>
      </w:pPr>
    </w:p>
    <w:p w:rsidR="005F0994" w:rsidRPr="008176A7" w:rsidRDefault="005F0994" w:rsidP="008176A7">
      <w:pPr>
        <w:pStyle w:val="Antrat2"/>
        <w:jc w:val="center"/>
        <w:rPr>
          <w:sz w:val="24"/>
          <w:szCs w:val="24"/>
        </w:rPr>
      </w:pPr>
      <w:bookmarkStart w:id="17" w:name="_Toc423512825"/>
      <w:bookmarkStart w:id="18" w:name="_Toc451333676"/>
      <w:bookmarkEnd w:id="16"/>
      <w:r w:rsidRPr="008176A7">
        <w:rPr>
          <w:sz w:val="24"/>
          <w:szCs w:val="24"/>
        </w:rPr>
        <w:lastRenderedPageBreak/>
        <w:t>IV. ŽALIAVŲ IR MEDŽIAGŲ NAUDOJIMAS, SAUGOJIMAS</w:t>
      </w:r>
      <w:bookmarkEnd w:id="17"/>
    </w:p>
    <w:p w:rsidR="005F0994" w:rsidRPr="00912DE6" w:rsidRDefault="005F0994" w:rsidP="005F0994">
      <w:pPr>
        <w:jc w:val="center"/>
        <w:rPr>
          <w:strike/>
          <w:sz w:val="22"/>
        </w:rPr>
      </w:pPr>
    </w:p>
    <w:p w:rsidR="005F0994" w:rsidRPr="00DE5D95" w:rsidRDefault="005F0994" w:rsidP="005F0994">
      <w:pPr>
        <w:ind w:firstLine="567"/>
        <w:jc w:val="both"/>
        <w:rPr>
          <w:b/>
        </w:rPr>
      </w:pPr>
      <w:r w:rsidRPr="00DE5D95">
        <w:rPr>
          <w:b/>
        </w:rPr>
        <w:t>15. Žaliavų ir medžiagų naudojimas, žaliavų ir medžiagų saugojimas.</w:t>
      </w:r>
    </w:p>
    <w:p w:rsidR="005F0994" w:rsidRPr="00912DE6" w:rsidRDefault="005F0994" w:rsidP="005F0994">
      <w:pPr>
        <w:widowControl w:val="0"/>
        <w:ind w:firstLine="567"/>
        <w:jc w:val="both"/>
        <w:rPr>
          <w:sz w:val="22"/>
        </w:rPr>
      </w:pPr>
    </w:p>
    <w:p w:rsidR="005F0994" w:rsidRPr="00912DE6" w:rsidRDefault="005F0994" w:rsidP="005F0994">
      <w:pPr>
        <w:widowControl w:val="0"/>
        <w:ind w:firstLine="567"/>
        <w:jc w:val="both"/>
        <w:rPr>
          <w:sz w:val="22"/>
        </w:rPr>
      </w:pPr>
      <w:r w:rsidRPr="002A4B06">
        <w:rPr>
          <w:sz w:val="22"/>
        </w:rPr>
        <w:t>5 lentelė. Naudojamos ir (ar) saugomos žaliavos ir papildomos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5F0994" w:rsidRPr="00912DE6" w:rsidTr="00D46342">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suppressAutoHyphens/>
              <w:adjustRightInd w:val="0"/>
              <w:jc w:val="center"/>
              <w:textAlignment w:val="baseline"/>
              <w:rPr>
                <w:b/>
                <w:sz w:val="18"/>
              </w:rPr>
            </w:pPr>
            <w:r w:rsidRPr="008176A7">
              <w:rPr>
                <w:b/>
                <w:sz w:val="18"/>
              </w:rPr>
              <w:t>Eil. Nr.</w:t>
            </w:r>
          </w:p>
        </w:tc>
        <w:tc>
          <w:tcPr>
            <w:tcW w:w="3288"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suppressAutoHyphens/>
              <w:adjustRightInd w:val="0"/>
              <w:jc w:val="center"/>
              <w:textAlignment w:val="baseline"/>
              <w:rPr>
                <w:b/>
                <w:sz w:val="18"/>
              </w:rPr>
            </w:pPr>
            <w:r w:rsidRPr="008176A7">
              <w:rPr>
                <w:b/>
                <w:sz w:val="18"/>
                <w:szCs w:val="20"/>
              </w:rPr>
              <w:t>Žaliavos arba medžiagos pavadinimas (išskyrus kurą, tirpiklių turinčias medžiagas ir mišinius)</w:t>
            </w:r>
            <w:r w:rsidR="00BF0869" w:rsidRPr="008176A7">
              <w:rPr>
                <w:b/>
                <w:sz w:val="18"/>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suppressAutoHyphens/>
              <w:adjustRightInd w:val="0"/>
              <w:jc w:val="center"/>
              <w:textAlignment w:val="baseline"/>
              <w:rPr>
                <w:b/>
                <w:sz w:val="18"/>
              </w:rPr>
            </w:pPr>
            <w:r w:rsidRPr="008176A7">
              <w:rPr>
                <w:b/>
                <w:sz w:val="18"/>
              </w:rPr>
              <w:t xml:space="preserve">Planuojamas naudoti kiekis, </w:t>
            </w:r>
            <w:r w:rsidRPr="008176A7">
              <w:rPr>
                <w:b/>
                <w:sz w:val="22"/>
              </w:rPr>
              <w:t xml:space="preserve"> </w:t>
            </w:r>
            <w:r w:rsidRPr="008176A7">
              <w:rPr>
                <w:b/>
                <w:sz w:val="18"/>
              </w:rPr>
              <w:t>matavimo vnt. (t, m</w:t>
            </w:r>
            <w:r w:rsidRPr="008176A7">
              <w:rPr>
                <w:b/>
                <w:sz w:val="18"/>
                <w:vertAlign w:val="superscript"/>
              </w:rPr>
              <w:t>3</w:t>
            </w:r>
            <w:r w:rsidRPr="008176A7">
              <w:rPr>
                <w:b/>
                <w:sz w:val="18"/>
              </w:rPr>
              <w:t xml:space="preserve"> ar kt. per metus)</w:t>
            </w:r>
          </w:p>
        </w:tc>
        <w:tc>
          <w:tcPr>
            <w:tcW w:w="2693" w:type="dxa"/>
            <w:tcBorders>
              <w:top w:val="single" w:sz="4" w:space="0" w:color="auto"/>
              <w:left w:val="single" w:sz="4" w:space="0" w:color="auto"/>
              <w:right w:val="single" w:sz="4" w:space="0" w:color="auto"/>
            </w:tcBorders>
            <w:vAlign w:val="center"/>
          </w:tcPr>
          <w:p w:rsidR="005F0994" w:rsidRPr="008176A7" w:rsidRDefault="005F0994" w:rsidP="00D46342">
            <w:pPr>
              <w:suppressAutoHyphens/>
              <w:adjustRightInd w:val="0"/>
              <w:jc w:val="center"/>
              <w:textAlignment w:val="baseline"/>
              <w:rPr>
                <w:b/>
                <w:sz w:val="18"/>
              </w:rPr>
            </w:pPr>
            <w:r w:rsidRPr="008176A7">
              <w:rPr>
                <w:b/>
                <w:sz w:val="18"/>
              </w:rPr>
              <w:t>Transportavimo būdas</w:t>
            </w:r>
          </w:p>
        </w:tc>
        <w:tc>
          <w:tcPr>
            <w:tcW w:w="1985" w:type="dxa"/>
            <w:tcBorders>
              <w:top w:val="single" w:sz="4" w:space="0" w:color="auto"/>
              <w:left w:val="single" w:sz="4" w:space="0" w:color="auto"/>
              <w:right w:val="single" w:sz="4" w:space="0" w:color="auto"/>
            </w:tcBorders>
            <w:vAlign w:val="center"/>
          </w:tcPr>
          <w:p w:rsidR="005F0994" w:rsidRPr="008176A7" w:rsidRDefault="005F0994" w:rsidP="00D46342">
            <w:pPr>
              <w:jc w:val="center"/>
              <w:rPr>
                <w:b/>
                <w:sz w:val="18"/>
              </w:rPr>
            </w:pPr>
            <w:r w:rsidRPr="008176A7">
              <w:rPr>
                <w:b/>
                <w:sz w:val="18"/>
                <w:szCs w:val="20"/>
              </w:rPr>
              <w:t>Kiekis, vienu metu saugomas vietoje, matavimo vnt. (t, m</w:t>
            </w:r>
            <w:r w:rsidRPr="008176A7">
              <w:rPr>
                <w:b/>
                <w:sz w:val="18"/>
                <w:szCs w:val="20"/>
                <w:vertAlign w:val="superscript"/>
              </w:rPr>
              <w:t>3</w:t>
            </w:r>
            <w:r w:rsidRPr="008176A7">
              <w:rPr>
                <w:b/>
                <w:sz w:val="18"/>
                <w:szCs w:val="20"/>
              </w:rPr>
              <w:t xml:space="preserve"> ar kt. per metus)</w:t>
            </w:r>
            <w:r w:rsidR="002A4B06" w:rsidRPr="008176A7">
              <w:rPr>
                <w:b/>
                <w:sz w:val="18"/>
                <w:szCs w:val="20"/>
              </w:rPr>
              <w:t>*</w:t>
            </w:r>
            <w:r w:rsidR="00BF0869" w:rsidRPr="008176A7">
              <w:rPr>
                <w:b/>
                <w:sz w:val="18"/>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suppressAutoHyphens/>
              <w:adjustRightInd w:val="0"/>
              <w:jc w:val="center"/>
              <w:textAlignment w:val="baseline"/>
              <w:rPr>
                <w:b/>
                <w:sz w:val="18"/>
              </w:rPr>
            </w:pPr>
            <w:r w:rsidRPr="008176A7">
              <w:rPr>
                <w:b/>
                <w:sz w:val="18"/>
                <w:szCs w:val="20"/>
              </w:rPr>
              <w:t>Saugojimo būdas</w:t>
            </w:r>
          </w:p>
        </w:tc>
      </w:tr>
      <w:tr w:rsidR="005F0994" w:rsidRPr="00912DE6" w:rsidTr="00D46342">
        <w:tc>
          <w:tcPr>
            <w:tcW w:w="789"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2</w:t>
            </w:r>
          </w:p>
        </w:tc>
        <w:tc>
          <w:tcPr>
            <w:tcW w:w="2552"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3</w:t>
            </w:r>
          </w:p>
        </w:tc>
        <w:tc>
          <w:tcPr>
            <w:tcW w:w="2693"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suppressAutoHyphens/>
              <w:adjustRightInd w:val="0"/>
              <w:jc w:val="center"/>
              <w:textAlignment w:val="baseline"/>
              <w:rPr>
                <w:sz w:val="18"/>
              </w:rPr>
            </w:pPr>
            <w:r w:rsidRPr="00912DE6">
              <w:rPr>
                <w:sz w:val="18"/>
              </w:rPr>
              <w:t>4</w:t>
            </w:r>
          </w:p>
        </w:tc>
        <w:tc>
          <w:tcPr>
            <w:tcW w:w="1985"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suppressAutoHyphens/>
              <w:adjustRightInd w:val="0"/>
              <w:jc w:val="center"/>
              <w:textAlignment w:val="baseline"/>
              <w:rPr>
                <w:sz w:val="18"/>
              </w:rPr>
            </w:pPr>
            <w:r w:rsidRPr="00912DE6">
              <w:rPr>
                <w:sz w:val="18"/>
              </w:rPr>
              <w:t>5</w:t>
            </w:r>
          </w:p>
        </w:tc>
        <w:tc>
          <w:tcPr>
            <w:tcW w:w="3402"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suppressAutoHyphens/>
              <w:adjustRightInd w:val="0"/>
              <w:jc w:val="center"/>
              <w:textAlignment w:val="baseline"/>
              <w:rPr>
                <w:sz w:val="18"/>
              </w:rPr>
            </w:pPr>
            <w:r w:rsidRPr="00912DE6">
              <w:rPr>
                <w:sz w:val="18"/>
              </w:rPr>
              <w:t>6</w:t>
            </w:r>
          </w:p>
        </w:tc>
      </w:tr>
      <w:tr w:rsidR="008C6862"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8C6862" w:rsidRPr="00912DE6" w:rsidRDefault="00D16B96" w:rsidP="00D46342">
            <w:pPr>
              <w:suppressAutoHyphens/>
              <w:adjustRightInd w:val="0"/>
              <w:jc w:val="center"/>
              <w:textAlignment w:val="baseline"/>
              <w:rPr>
                <w:sz w:val="18"/>
              </w:rPr>
            </w:pPr>
            <w:r>
              <w:rPr>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rPr>
                <w:sz w:val="20"/>
                <w:lang w:val="en-US"/>
              </w:rPr>
            </w:pPr>
            <w:r w:rsidRPr="00CD67ED">
              <w:rPr>
                <w:sz w:val="20"/>
              </w:rPr>
              <w:t>Sieros rūgštis (C-93</w:t>
            </w:r>
            <w:r w:rsidRPr="00CD67ED">
              <w:rPr>
                <w:sz w:val="20"/>
                <w:lang w:val="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8C6862" w:rsidRPr="00912DE6" w:rsidRDefault="008C6862" w:rsidP="00D46342">
            <w:pPr>
              <w:suppressAutoHyphens/>
              <w:adjustRightInd w:val="0"/>
              <w:jc w:val="center"/>
              <w:textAlignment w:val="baseline"/>
              <w:rPr>
                <w:sz w:val="18"/>
              </w:rPr>
            </w:pPr>
            <w:r>
              <w:rPr>
                <w:sz w:val="18"/>
              </w:rPr>
              <w:t>73</w:t>
            </w:r>
            <w:r w:rsidR="00980E94">
              <w:rPr>
                <w:sz w:val="18"/>
              </w:rPr>
              <w:t xml:space="preserve"> t</w:t>
            </w:r>
          </w:p>
        </w:tc>
        <w:tc>
          <w:tcPr>
            <w:tcW w:w="2693" w:type="dxa"/>
            <w:tcBorders>
              <w:top w:val="single" w:sz="4" w:space="0" w:color="auto"/>
              <w:left w:val="single" w:sz="4" w:space="0" w:color="auto"/>
              <w:bottom w:val="single" w:sz="4" w:space="0" w:color="auto"/>
              <w:right w:val="single" w:sz="4" w:space="0" w:color="auto"/>
            </w:tcBorders>
          </w:tcPr>
          <w:p w:rsidR="008C6862" w:rsidRPr="00912DE6" w:rsidRDefault="008C6862" w:rsidP="00D46342">
            <w:pPr>
              <w:suppressAutoHyphens/>
              <w:adjustRightInd w:val="0"/>
              <w:jc w:val="center"/>
              <w:textAlignment w:val="baseline"/>
              <w:rPr>
                <w:sz w:val="18"/>
              </w:rPr>
            </w:pPr>
            <w:r>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2A4B06">
            <w:pPr>
              <w:jc w:val="center"/>
              <w:rPr>
                <w:color w:val="000000"/>
                <w:sz w:val="20"/>
              </w:rPr>
            </w:pPr>
            <w:r w:rsidRPr="00CD67ED">
              <w:rPr>
                <w:color w:val="000000"/>
                <w:sz w:val="20"/>
              </w:rPr>
              <w:t>30/90</w:t>
            </w:r>
            <w:r w:rsidR="00EE3FDA">
              <w:rPr>
                <w:color w:val="000000"/>
                <w:sz w:val="20"/>
              </w:rPr>
              <w:t xml:space="preserve"> </w:t>
            </w:r>
            <w:r w:rsidR="00EE3FDA" w:rsidRPr="00EE3FDA">
              <w:rPr>
                <w:sz w:val="18"/>
                <w:szCs w:val="20"/>
              </w:rPr>
              <w:t>m</w:t>
            </w:r>
            <w:r w:rsidR="00EE3FDA" w:rsidRPr="00EE3FDA">
              <w:rPr>
                <w:sz w:val="18"/>
                <w:szCs w:val="20"/>
                <w:vertAlign w:val="superscript"/>
              </w:rPr>
              <w:t>3</w:t>
            </w:r>
          </w:p>
        </w:tc>
        <w:tc>
          <w:tcPr>
            <w:tcW w:w="3402"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rPr>
            </w:pPr>
            <w:r w:rsidRPr="00CD67ED">
              <w:rPr>
                <w:color w:val="000000"/>
                <w:sz w:val="20"/>
              </w:rPr>
              <w:t>Metalinėse talpose</w:t>
            </w:r>
          </w:p>
        </w:tc>
      </w:tr>
      <w:tr w:rsidR="008C6862"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8C6862" w:rsidRPr="00912DE6" w:rsidRDefault="00D16B96" w:rsidP="00D46342">
            <w:pPr>
              <w:suppressAutoHyphens/>
              <w:adjustRightInd w:val="0"/>
              <w:jc w:val="center"/>
              <w:textAlignment w:val="baseline"/>
              <w:rPr>
                <w:sz w:val="18"/>
              </w:rPr>
            </w:pPr>
            <w:r>
              <w:rPr>
                <w:sz w:val="18"/>
              </w:rPr>
              <w:t>2</w:t>
            </w:r>
          </w:p>
        </w:tc>
        <w:tc>
          <w:tcPr>
            <w:tcW w:w="3288"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rPr>
                <w:sz w:val="20"/>
              </w:rPr>
            </w:pPr>
            <w:r w:rsidRPr="00CD67ED">
              <w:rPr>
                <w:sz w:val="20"/>
              </w:rPr>
              <w:t>Amoniakinis vanduo (C-25%)</w:t>
            </w:r>
          </w:p>
        </w:tc>
        <w:tc>
          <w:tcPr>
            <w:tcW w:w="2552" w:type="dxa"/>
            <w:tcBorders>
              <w:top w:val="single" w:sz="4" w:space="0" w:color="auto"/>
              <w:left w:val="single" w:sz="4" w:space="0" w:color="auto"/>
              <w:bottom w:val="single" w:sz="4" w:space="0" w:color="auto"/>
              <w:right w:val="single" w:sz="4" w:space="0" w:color="auto"/>
            </w:tcBorders>
            <w:vAlign w:val="center"/>
          </w:tcPr>
          <w:p w:rsidR="008C6862" w:rsidRPr="00912DE6" w:rsidRDefault="008C6862" w:rsidP="00D46342">
            <w:pPr>
              <w:suppressAutoHyphens/>
              <w:adjustRightInd w:val="0"/>
              <w:jc w:val="center"/>
              <w:textAlignment w:val="baseline"/>
              <w:rPr>
                <w:sz w:val="18"/>
              </w:rPr>
            </w:pPr>
            <w:r>
              <w:rPr>
                <w:sz w:val="18"/>
              </w:rPr>
              <w:t>9</w:t>
            </w:r>
            <w:r w:rsidR="00980E94">
              <w:rPr>
                <w:sz w:val="18"/>
              </w:rPr>
              <w:t xml:space="preserve"> t</w:t>
            </w:r>
          </w:p>
        </w:tc>
        <w:tc>
          <w:tcPr>
            <w:tcW w:w="2693" w:type="dxa"/>
            <w:tcBorders>
              <w:top w:val="single" w:sz="4" w:space="0" w:color="auto"/>
              <w:left w:val="single" w:sz="4" w:space="0" w:color="auto"/>
              <w:bottom w:val="single" w:sz="4" w:space="0" w:color="auto"/>
              <w:right w:val="single" w:sz="4" w:space="0" w:color="auto"/>
            </w:tcBorders>
          </w:tcPr>
          <w:p w:rsidR="008C6862" w:rsidRDefault="008C6862" w:rsidP="008C6862">
            <w:pPr>
              <w:jc w:val="center"/>
            </w:pPr>
            <w:r w:rsidRPr="000557E7">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rPr>
            </w:pPr>
            <w:r w:rsidRPr="00CD67ED">
              <w:rPr>
                <w:color w:val="000000"/>
                <w:sz w:val="20"/>
              </w:rPr>
              <w:t>10/16</w:t>
            </w:r>
            <w:r w:rsidR="00EE3FDA">
              <w:rPr>
                <w:color w:val="000000"/>
                <w:sz w:val="20"/>
              </w:rPr>
              <w:t xml:space="preserve"> </w:t>
            </w:r>
            <w:r w:rsidR="00EE3FDA" w:rsidRPr="00EE3FDA">
              <w:rPr>
                <w:sz w:val="18"/>
                <w:szCs w:val="20"/>
              </w:rPr>
              <w:t>m</w:t>
            </w:r>
            <w:r w:rsidR="00EE3FDA" w:rsidRPr="00EE3FDA">
              <w:rPr>
                <w:sz w:val="18"/>
                <w:szCs w:val="20"/>
                <w:vertAlign w:val="superscript"/>
              </w:rPr>
              <w:t>3</w:t>
            </w:r>
          </w:p>
        </w:tc>
        <w:tc>
          <w:tcPr>
            <w:tcW w:w="3402"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rPr>
            </w:pPr>
            <w:r w:rsidRPr="00CD67ED">
              <w:rPr>
                <w:color w:val="000000"/>
                <w:sz w:val="20"/>
              </w:rPr>
              <w:t>Metalinėse talpose</w:t>
            </w:r>
          </w:p>
        </w:tc>
      </w:tr>
      <w:tr w:rsidR="008C6862"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8C6862" w:rsidRPr="00912DE6" w:rsidRDefault="00D16B96" w:rsidP="00D46342">
            <w:pPr>
              <w:suppressAutoHyphens/>
              <w:adjustRightInd w:val="0"/>
              <w:jc w:val="center"/>
              <w:textAlignment w:val="baseline"/>
              <w:rPr>
                <w:sz w:val="18"/>
              </w:rPr>
            </w:pPr>
            <w:r>
              <w:rPr>
                <w:sz w:val="18"/>
              </w:rPr>
              <w:t>3</w:t>
            </w:r>
          </w:p>
        </w:tc>
        <w:tc>
          <w:tcPr>
            <w:tcW w:w="3288"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rPr>
                <w:sz w:val="20"/>
                <w:lang w:val="en-US"/>
              </w:rPr>
            </w:pPr>
            <w:r w:rsidRPr="00CD67ED">
              <w:rPr>
                <w:sz w:val="20"/>
              </w:rPr>
              <w:t>Natrio šarmas (C-100</w:t>
            </w:r>
            <w:r w:rsidRPr="00CD67ED">
              <w:rPr>
                <w:sz w:val="20"/>
                <w:lang w:val="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8C6862" w:rsidRPr="00912DE6" w:rsidRDefault="008C6862" w:rsidP="00D46342">
            <w:pPr>
              <w:suppressAutoHyphens/>
              <w:adjustRightInd w:val="0"/>
              <w:jc w:val="center"/>
              <w:textAlignment w:val="baseline"/>
              <w:rPr>
                <w:sz w:val="18"/>
              </w:rPr>
            </w:pPr>
            <w:r>
              <w:rPr>
                <w:sz w:val="18"/>
              </w:rPr>
              <w:t>220</w:t>
            </w:r>
            <w:r w:rsidR="00980E94">
              <w:rPr>
                <w:sz w:val="18"/>
              </w:rPr>
              <w:t xml:space="preserve"> t</w:t>
            </w:r>
          </w:p>
        </w:tc>
        <w:tc>
          <w:tcPr>
            <w:tcW w:w="2693" w:type="dxa"/>
            <w:tcBorders>
              <w:top w:val="single" w:sz="4" w:space="0" w:color="auto"/>
              <w:left w:val="single" w:sz="4" w:space="0" w:color="auto"/>
              <w:bottom w:val="single" w:sz="4" w:space="0" w:color="auto"/>
              <w:right w:val="single" w:sz="4" w:space="0" w:color="auto"/>
            </w:tcBorders>
          </w:tcPr>
          <w:p w:rsidR="008C6862" w:rsidRDefault="008C6862" w:rsidP="008C6862">
            <w:pPr>
              <w:jc w:val="center"/>
            </w:pPr>
            <w:r w:rsidRPr="000557E7">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rPr>
            </w:pPr>
            <w:r w:rsidRPr="00CD67ED">
              <w:rPr>
                <w:color w:val="000000"/>
                <w:sz w:val="20"/>
              </w:rPr>
              <w:t>30/60 ir 0,5/1</w:t>
            </w:r>
            <w:r w:rsidR="00577CC5">
              <w:rPr>
                <w:color w:val="000000"/>
                <w:sz w:val="20"/>
              </w:rPr>
              <w:t xml:space="preserve"> </w:t>
            </w:r>
            <w:r w:rsidR="00577CC5" w:rsidRPr="00EE3FDA">
              <w:rPr>
                <w:sz w:val="18"/>
                <w:szCs w:val="20"/>
              </w:rPr>
              <w:t>m</w:t>
            </w:r>
            <w:r w:rsidR="00577CC5" w:rsidRPr="00EE3FDA">
              <w:rPr>
                <w:sz w:val="18"/>
                <w:szCs w:val="20"/>
                <w:vertAlign w:val="superscript"/>
              </w:rPr>
              <w:t>3</w:t>
            </w:r>
          </w:p>
        </w:tc>
        <w:tc>
          <w:tcPr>
            <w:tcW w:w="3402"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lang w:eastAsia="en-US"/>
              </w:rPr>
            </w:pPr>
            <w:r w:rsidRPr="00CD67ED">
              <w:rPr>
                <w:color w:val="000000"/>
                <w:sz w:val="20"/>
              </w:rPr>
              <w:t>Metalinėse talpose ir sandėlyje</w:t>
            </w:r>
          </w:p>
        </w:tc>
      </w:tr>
      <w:tr w:rsidR="008C6862"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8C6862" w:rsidRPr="00912DE6" w:rsidRDefault="00D16B96" w:rsidP="00D46342">
            <w:pPr>
              <w:suppressAutoHyphens/>
              <w:adjustRightInd w:val="0"/>
              <w:jc w:val="center"/>
              <w:textAlignment w:val="baseline"/>
              <w:rPr>
                <w:sz w:val="18"/>
              </w:rPr>
            </w:pPr>
            <w:r>
              <w:rPr>
                <w:sz w:val="18"/>
              </w:rPr>
              <w:t>4</w:t>
            </w:r>
          </w:p>
        </w:tc>
        <w:tc>
          <w:tcPr>
            <w:tcW w:w="3288"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rPr>
                <w:sz w:val="20"/>
              </w:rPr>
            </w:pPr>
            <w:r w:rsidRPr="00CD67ED">
              <w:rPr>
                <w:sz w:val="20"/>
              </w:rPr>
              <w:t xml:space="preserve">Druska </w:t>
            </w:r>
          </w:p>
        </w:tc>
        <w:tc>
          <w:tcPr>
            <w:tcW w:w="2552" w:type="dxa"/>
            <w:tcBorders>
              <w:top w:val="single" w:sz="4" w:space="0" w:color="auto"/>
              <w:left w:val="single" w:sz="4" w:space="0" w:color="auto"/>
              <w:bottom w:val="single" w:sz="4" w:space="0" w:color="auto"/>
              <w:right w:val="single" w:sz="4" w:space="0" w:color="auto"/>
            </w:tcBorders>
            <w:vAlign w:val="center"/>
          </w:tcPr>
          <w:p w:rsidR="008C6862" w:rsidRPr="00912DE6" w:rsidRDefault="008C6862" w:rsidP="00D46342">
            <w:pPr>
              <w:suppressAutoHyphens/>
              <w:adjustRightInd w:val="0"/>
              <w:jc w:val="center"/>
              <w:textAlignment w:val="baseline"/>
              <w:rPr>
                <w:sz w:val="18"/>
              </w:rPr>
            </w:pPr>
            <w:r>
              <w:rPr>
                <w:sz w:val="18"/>
              </w:rPr>
              <w:t>70</w:t>
            </w:r>
            <w:r w:rsidR="00980E94">
              <w:rPr>
                <w:sz w:val="18"/>
              </w:rPr>
              <w:t xml:space="preserve"> t</w:t>
            </w:r>
          </w:p>
        </w:tc>
        <w:tc>
          <w:tcPr>
            <w:tcW w:w="2693" w:type="dxa"/>
            <w:tcBorders>
              <w:top w:val="single" w:sz="4" w:space="0" w:color="auto"/>
              <w:left w:val="single" w:sz="4" w:space="0" w:color="auto"/>
              <w:bottom w:val="single" w:sz="4" w:space="0" w:color="auto"/>
              <w:right w:val="single" w:sz="4" w:space="0" w:color="auto"/>
            </w:tcBorders>
          </w:tcPr>
          <w:p w:rsidR="008C6862" w:rsidRDefault="008C6862" w:rsidP="008C6862">
            <w:pPr>
              <w:jc w:val="center"/>
            </w:pPr>
            <w:r w:rsidRPr="000557E7">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rPr>
            </w:pPr>
            <w:r w:rsidRPr="00CD67ED">
              <w:rPr>
                <w:color w:val="000000"/>
                <w:sz w:val="20"/>
              </w:rPr>
              <w:t>60/120</w:t>
            </w:r>
            <w:r w:rsidR="00EE3FDA">
              <w:rPr>
                <w:color w:val="000000"/>
                <w:sz w:val="20"/>
              </w:rPr>
              <w:t xml:space="preserve"> t</w:t>
            </w:r>
          </w:p>
        </w:tc>
        <w:tc>
          <w:tcPr>
            <w:tcW w:w="3402"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lang w:eastAsia="en-US"/>
              </w:rPr>
            </w:pPr>
            <w:r w:rsidRPr="00CD67ED">
              <w:rPr>
                <w:color w:val="000000"/>
                <w:sz w:val="20"/>
                <w:lang w:eastAsia="en-US"/>
              </w:rPr>
              <w:t>Lauko aikštelė</w:t>
            </w:r>
          </w:p>
        </w:tc>
      </w:tr>
      <w:tr w:rsidR="008C6862"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8C6862" w:rsidRPr="00912DE6" w:rsidRDefault="00D16B96" w:rsidP="00D46342">
            <w:pPr>
              <w:suppressAutoHyphens/>
              <w:adjustRightInd w:val="0"/>
              <w:jc w:val="center"/>
              <w:textAlignment w:val="baseline"/>
              <w:rPr>
                <w:sz w:val="18"/>
              </w:rPr>
            </w:pPr>
            <w:r>
              <w:rPr>
                <w:sz w:val="18"/>
              </w:rPr>
              <w:t>5</w:t>
            </w:r>
          </w:p>
        </w:tc>
        <w:tc>
          <w:tcPr>
            <w:tcW w:w="3288"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rPr>
                <w:sz w:val="20"/>
              </w:rPr>
            </w:pPr>
            <w:proofErr w:type="spellStart"/>
            <w:r w:rsidRPr="00CD67ED">
              <w:rPr>
                <w:sz w:val="20"/>
              </w:rPr>
              <w:t>Trinatriofosfatas</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8C6862" w:rsidRPr="00912DE6" w:rsidRDefault="008C6862" w:rsidP="00D46342">
            <w:pPr>
              <w:suppressAutoHyphens/>
              <w:adjustRightInd w:val="0"/>
              <w:jc w:val="center"/>
              <w:textAlignment w:val="baseline"/>
              <w:rPr>
                <w:sz w:val="18"/>
              </w:rPr>
            </w:pPr>
            <w:r>
              <w:rPr>
                <w:sz w:val="18"/>
              </w:rPr>
              <w:t>3</w:t>
            </w:r>
            <w:r w:rsidR="00980E94">
              <w:rPr>
                <w:sz w:val="18"/>
              </w:rPr>
              <w:t xml:space="preserve"> t</w:t>
            </w:r>
          </w:p>
        </w:tc>
        <w:tc>
          <w:tcPr>
            <w:tcW w:w="2693" w:type="dxa"/>
            <w:tcBorders>
              <w:top w:val="single" w:sz="4" w:space="0" w:color="auto"/>
              <w:left w:val="single" w:sz="4" w:space="0" w:color="auto"/>
              <w:bottom w:val="single" w:sz="4" w:space="0" w:color="auto"/>
              <w:right w:val="single" w:sz="4" w:space="0" w:color="auto"/>
            </w:tcBorders>
          </w:tcPr>
          <w:p w:rsidR="008C6862" w:rsidRDefault="008C6862" w:rsidP="008C6862">
            <w:pPr>
              <w:jc w:val="center"/>
            </w:pPr>
            <w:r w:rsidRPr="000557E7">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rPr>
            </w:pPr>
            <w:r w:rsidRPr="00CD67ED">
              <w:rPr>
                <w:color w:val="000000"/>
                <w:sz w:val="20"/>
              </w:rPr>
              <w:t>1/4</w:t>
            </w:r>
            <w:r w:rsidR="00EE3FDA">
              <w:rPr>
                <w:color w:val="000000"/>
                <w:sz w:val="20"/>
              </w:rPr>
              <w:t xml:space="preserve"> t</w:t>
            </w:r>
          </w:p>
        </w:tc>
        <w:tc>
          <w:tcPr>
            <w:tcW w:w="3402"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lang w:eastAsia="en-US"/>
              </w:rPr>
            </w:pPr>
            <w:r w:rsidRPr="00CD67ED">
              <w:rPr>
                <w:color w:val="000000"/>
                <w:sz w:val="20"/>
                <w:lang w:eastAsia="en-US"/>
              </w:rPr>
              <w:t>Sandėlyje</w:t>
            </w:r>
          </w:p>
        </w:tc>
      </w:tr>
      <w:tr w:rsidR="008C6862"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8C6862" w:rsidRPr="00912DE6" w:rsidRDefault="00D16B96" w:rsidP="00D46342">
            <w:pPr>
              <w:suppressAutoHyphens/>
              <w:adjustRightInd w:val="0"/>
              <w:jc w:val="center"/>
              <w:textAlignment w:val="baseline"/>
              <w:rPr>
                <w:sz w:val="18"/>
              </w:rPr>
            </w:pPr>
            <w:r>
              <w:rPr>
                <w:sz w:val="18"/>
              </w:rPr>
              <w:t>6</w:t>
            </w:r>
          </w:p>
        </w:tc>
        <w:tc>
          <w:tcPr>
            <w:tcW w:w="3288"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rPr>
                <w:sz w:val="20"/>
              </w:rPr>
            </w:pPr>
            <w:proofErr w:type="spellStart"/>
            <w:r w:rsidRPr="00CD67ED">
              <w:rPr>
                <w:sz w:val="20"/>
              </w:rPr>
              <w:t>Fluoresceinas</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8C6862" w:rsidRPr="00912DE6" w:rsidRDefault="008C6862" w:rsidP="00D46342">
            <w:pPr>
              <w:suppressAutoHyphens/>
              <w:adjustRightInd w:val="0"/>
              <w:jc w:val="center"/>
              <w:textAlignment w:val="baseline"/>
              <w:rPr>
                <w:sz w:val="18"/>
              </w:rPr>
            </w:pPr>
            <w:r>
              <w:rPr>
                <w:sz w:val="18"/>
              </w:rPr>
              <w:t>0,15</w:t>
            </w:r>
            <w:r w:rsidR="00980E94">
              <w:rPr>
                <w:sz w:val="18"/>
              </w:rPr>
              <w:t xml:space="preserve"> t</w:t>
            </w:r>
          </w:p>
        </w:tc>
        <w:tc>
          <w:tcPr>
            <w:tcW w:w="2693" w:type="dxa"/>
            <w:tcBorders>
              <w:top w:val="single" w:sz="4" w:space="0" w:color="auto"/>
              <w:left w:val="single" w:sz="4" w:space="0" w:color="auto"/>
              <w:bottom w:val="single" w:sz="4" w:space="0" w:color="auto"/>
              <w:right w:val="single" w:sz="4" w:space="0" w:color="auto"/>
            </w:tcBorders>
          </w:tcPr>
          <w:p w:rsidR="008C6862" w:rsidRDefault="008C6862" w:rsidP="008C6862">
            <w:pPr>
              <w:jc w:val="center"/>
            </w:pPr>
            <w:r w:rsidRPr="000557E7">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rPr>
            </w:pPr>
            <w:r w:rsidRPr="00CD67ED">
              <w:rPr>
                <w:color w:val="000000"/>
                <w:sz w:val="20"/>
              </w:rPr>
              <w:t>0,1/0,15</w:t>
            </w:r>
            <w:r w:rsidR="00EE3FDA">
              <w:rPr>
                <w:color w:val="000000"/>
                <w:sz w:val="20"/>
              </w:rPr>
              <w:t xml:space="preserve"> t</w:t>
            </w:r>
          </w:p>
        </w:tc>
        <w:tc>
          <w:tcPr>
            <w:tcW w:w="3402"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lang w:eastAsia="en-US"/>
              </w:rPr>
            </w:pPr>
            <w:r w:rsidRPr="00CD67ED">
              <w:rPr>
                <w:color w:val="000000"/>
                <w:sz w:val="20"/>
                <w:lang w:eastAsia="en-US"/>
              </w:rPr>
              <w:t>Sandėlyje</w:t>
            </w:r>
          </w:p>
        </w:tc>
      </w:tr>
      <w:tr w:rsidR="008C6862"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8C6862" w:rsidRPr="00912DE6" w:rsidRDefault="00D16B96" w:rsidP="00D46342">
            <w:pPr>
              <w:suppressAutoHyphens/>
              <w:adjustRightInd w:val="0"/>
              <w:jc w:val="center"/>
              <w:textAlignment w:val="baseline"/>
              <w:rPr>
                <w:sz w:val="18"/>
              </w:rPr>
            </w:pPr>
            <w:r>
              <w:rPr>
                <w:sz w:val="18"/>
              </w:rPr>
              <w:t>7</w:t>
            </w:r>
          </w:p>
        </w:tc>
        <w:tc>
          <w:tcPr>
            <w:tcW w:w="3288"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rPr>
                <w:sz w:val="20"/>
              </w:rPr>
            </w:pPr>
            <w:r w:rsidRPr="00CD67ED">
              <w:rPr>
                <w:sz w:val="20"/>
              </w:rPr>
              <w:t>Citrinos rūgštis</w:t>
            </w:r>
          </w:p>
        </w:tc>
        <w:tc>
          <w:tcPr>
            <w:tcW w:w="2552" w:type="dxa"/>
            <w:tcBorders>
              <w:top w:val="single" w:sz="4" w:space="0" w:color="auto"/>
              <w:left w:val="single" w:sz="4" w:space="0" w:color="auto"/>
              <w:bottom w:val="single" w:sz="4" w:space="0" w:color="auto"/>
              <w:right w:val="single" w:sz="4" w:space="0" w:color="auto"/>
            </w:tcBorders>
            <w:vAlign w:val="center"/>
          </w:tcPr>
          <w:p w:rsidR="008C6862" w:rsidRPr="00912DE6" w:rsidRDefault="008C6862" w:rsidP="00D46342">
            <w:pPr>
              <w:suppressAutoHyphens/>
              <w:adjustRightInd w:val="0"/>
              <w:jc w:val="center"/>
              <w:textAlignment w:val="baseline"/>
              <w:rPr>
                <w:sz w:val="18"/>
              </w:rPr>
            </w:pPr>
            <w:r>
              <w:rPr>
                <w:sz w:val="18"/>
              </w:rPr>
              <w:t>20</w:t>
            </w:r>
            <w:r w:rsidR="00980E94">
              <w:rPr>
                <w:sz w:val="18"/>
              </w:rPr>
              <w:t xml:space="preserve"> t</w:t>
            </w:r>
          </w:p>
        </w:tc>
        <w:tc>
          <w:tcPr>
            <w:tcW w:w="2693" w:type="dxa"/>
            <w:tcBorders>
              <w:top w:val="single" w:sz="4" w:space="0" w:color="auto"/>
              <w:left w:val="single" w:sz="4" w:space="0" w:color="auto"/>
              <w:bottom w:val="single" w:sz="4" w:space="0" w:color="auto"/>
              <w:right w:val="single" w:sz="4" w:space="0" w:color="auto"/>
            </w:tcBorders>
          </w:tcPr>
          <w:p w:rsidR="008C6862" w:rsidRDefault="008C6862" w:rsidP="008C6862">
            <w:pPr>
              <w:jc w:val="center"/>
            </w:pPr>
            <w:r w:rsidRPr="000557E7">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rPr>
            </w:pPr>
            <w:r w:rsidRPr="00CD67ED">
              <w:rPr>
                <w:color w:val="000000"/>
                <w:sz w:val="20"/>
              </w:rPr>
              <w:t>0,05/0,1</w:t>
            </w:r>
            <w:r w:rsidR="00EE3FDA">
              <w:rPr>
                <w:color w:val="000000"/>
                <w:sz w:val="20"/>
              </w:rPr>
              <w:t xml:space="preserve"> t</w:t>
            </w:r>
          </w:p>
        </w:tc>
        <w:tc>
          <w:tcPr>
            <w:tcW w:w="3402"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F61903">
            <w:pPr>
              <w:jc w:val="center"/>
              <w:rPr>
                <w:color w:val="000000"/>
                <w:sz w:val="20"/>
                <w:lang w:eastAsia="en-US"/>
              </w:rPr>
            </w:pPr>
            <w:r w:rsidRPr="00CD67ED">
              <w:rPr>
                <w:color w:val="000000"/>
                <w:sz w:val="20"/>
                <w:lang w:eastAsia="en-US"/>
              </w:rPr>
              <w:t>Sandėlyje</w:t>
            </w:r>
          </w:p>
        </w:tc>
      </w:tr>
      <w:tr w:rsidR="0039766D"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39766D" w:rsidRPr="00B61354" w:rsidRDefault="0039766D" w:rsidP="00D46342">
            <w:pPr>
              <w:suppressAutoHyphens/>
              <w:adjustRightInd w:val="0"/>
              <w:jc w:val="center"/>
              <w:textAlignment w:val="baseline"/>
              <w:rPr>
                <w:sz w:val="18"/>
              </w:rPr>
            </w:pPr>
            <w:r w:rsidRPr="00B61354">
              <w:rPr>
                <w:sz w:val="18"/>
              </w:rPr>
              <w:t>8</w:t>
            </w:r>
          </w:p>
        </w:tc>
        <w:tc>
          <w:tcPr>
            <w:tcW w:w="3288" w:type="dxa"/>
            <w:tcBorders>
              <w:top w:val="single" w:sz="4" w:space="0" w:color="auto"/>
              <w:left w:val="single" w:sz="4" w:space="0" w:color="auto"/>
              <w:bottom w:val="single" w:sz="4" w:space="0" w:color="auto"/>
              <w:right w:val="single" w:sz="4" w:space="0" w:color="auto"/>
            </w:tcBorders>
            <w:vAlign w:val="center"/>
          </w:tcPr>
          <w:p w:rsidR="0039766D" w:rsidRPr="00B61354" w:rsidRDefault="0039766D" w:rsidP="00F61903">
            <w:pPr>
              <w:rPr>
                <w:sz w:val="20"/>
              </w:rPr>
            </w:pPr>
            <w:r w:rsidRPr="00B61354">
              <w:rPr>
                <w:sz w:val="20"/>
              </w:rPr>
              <w:t>Karbamido tirpalas</w:t>
            </w:r>
          </w:p>
        </w:tc>
        <w:tc>
          <w:tcPr>
            <w:tcW w:w="2552" w:type="dxa"/>
            <w:tcBorders>
              <w:top w:val="single" w:sz="4" w:space="0" w:color="auto"/>
              <w:left w:val="single" w:sz="4" w:space="0" w:color="auto"/>
              <w:bottom w:val="single" w:sz="4" w:space="0" w:color="auto"/>
              <w:right w:val="single" w:sz="4" w:space="0" w:color="auto"/>
            </w:tcBorders>
            <w:vAlign w:val="center"/>
          </w:tcPr>
          <w:p w:rsidR="0039766D" w:rsidRPr="00B61354" w:rsidRDefault="006158F2" w:rsidP="006158F2">
            <w:pPr>
              <w:suppressAutoHyphens/>
              <w:adjustRightInd w:val="0"/>
              <w:jc w:val="center"/>
              <w:textAlignment w:val="baseline"/>
              <w:rPr>
                <w:sz w:val="18"/>
              </w:rPr>
            </w:pPr>
            <w:r w:rsidRPr="00B61354">
              <w:rPr>
                <w:sz w:val="18"/>
              </w:rPr>
              <w:t>131,4</w:t>
            </w:r>
            <w:r w:rsidR="00305034" w:rsidRPr="00B61354">
              <w:rPr>
                <w:sz w:val="18"/>
              </w:rPr>
              <w:t xml:space="preserve"> </w:t>
            </w:r>
            <w:r w:rsidR="00EE3FDA" w:rsidRPr="00B61354">
              <w:rPr>
                <w:sz w:val="18"/>
              </w:rPr>
              <w:t>m</w:t>
            </w:r>
            <w:r w:rsidR="00EE3FDA" w:rsidRPr="00B61354">
              <w:rPr>
                <w:sz w:val="18"/>
                <w:vertAlign w:val="superscript"/>
              </w:rPr>
              <w:t>3</w:t>
            </w:r>
          </w:p>
        </w:tc>
        <w:tc>
          <w:tcPr>
            <w:tcW w:w="2693" w:type="dxa"/>
            <w:tcBorders>
              <w:top w:val="single" w:sz="4" w:space="0" w:color="auto"/>
              <w:left w:val="single" w:sz="4" w:space="0" w:color="auto"/>
              <w:bottom w:val="single" w:sz="4" w:space="0" w:color="auto"/>
              <w:right w:val="single" w:sz="4" w:space="0" w:color="auto"/>
            </w:tcBorders>
          </w:tcPr>
          <w:p w:rsidR="0039766D" w:rsidRPr="00B61354" w:rsidRDefault="00EE3FDA" w:rsidP="008C6862">
            <w:pPr>
              <w:jc w:val="center"/>
              <w:rPr>
                <w:sz w:val="18"/>
              </w:rPr>
            </w:pPr>
            <w:r w:rsidRPr="00B61354">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39766D" w:rsidRPr="00B61354" w:rsidRDefault="0039766D" w:rsidP="00F61903">
            <w:pPr>
              <w:jc w:val="center"/>
              <w:rPr>
                <w:color w:val="000000"/>
                <w:sz w:val="20"/>
              </w:rPr>
            </w:pPr>
            <w:r w:rsidRPr="00B61354">
              <w:rPr>
                <w:color w:val="000000"/>
                <w:sz w:val="20"/>
              </w:rPr>
              <w:t>30</w:t>
            </w:r>
            <w:r w:rsidR="00EE3FDA" w:rsidRPr="00B61354">
              <w:rPr>
                <w:color w:val="000000"/>
                <w:sz w:val="20"/>
              </w:rPr>
              <w:t xml:space="preserve"> </w:t>
            </w:r>
            <w:r w:rsidR="00EE3FDA" w:rsidRPr="00B61354">
              <w:rPr>
                <w:sz w:val="18"/>
                <w:szCs w:val="20"/>
              </w:rPr>
              <w:t>m</w:t>
            </w:r>
            <w:r w:rsidR="00EE3FDA" w:rsidRPr="00B61354">
              <w:rPr>
                <w:sz w:val="18"/>
                <w:szCs w:val="20"/>
                <w:vertAlign w:val="superscript"/>
              </w:rPr>
              <w:t>3</w:t>
            </w:r>
          </w:p>
        </w:tc>
        <w:tc>
          <w:tcPr>
            <w:tcW w:w="3402" w:type="dxa"/>
            <w:tcBorders>
              <w:top w:val="single" w:sz="4" w:space="0" w:color="auto"/>
              <w:left w:val="single" w:sz="4" w:space="0" w:color="auto"/>
              <w:bottom w:val="single" w:sz="4" w:space="0" w:color="auto"/>
              <w:right w:val="single" w:sz="4" w:space="0" w:color="auto"/>
            </w:tcBorders>
            <w:vAlign w:val="center"/>
          </w:tcPr>
          <w:p w:rsidR="0039766D" w:rsidRPr="00B61354" w:rsidRDefault="0039766D" w:rsidP="00F61903">
            <w:pPr>
              <w:jc w:val="center"/>
              <w:rPr>
                <w:color w:val="000000"/>
                <w:sz w:val="20"/>
                <w:lang w:eastAsia="en-US"/>
              </w:rPr>
            </w:pPr>
            <w:r w:rsidRPr="00B61354">
              <w:rPr>
                <w:color w:val="000000"/>
                <w:sz w:val="20"/>
                <w:lang w:eastAsia="en-US"/>
              </w:rPr>
              <w:t>Plastikinėje talpoje, sandėlyje</w:t>
            </w:r>
          </w:p>
        </w:tc>
      </w:tr>
      <w:tr w:rsidR="008C6862" w:rsidRPr="00912DE6" w:rsidTr="00F61903">
        <w:tc>
          <w:tcPr>
            <w:tcW w:w="789" w:type="dxa"/>
            <w:tcBorders>
              <w:top w:val="single" w:sz="4" w:space="0" w:color="auto"/>
              <w:left w:val="single" w:sz="4" w:space="0" w:color="auto"/>
              <w:bottom w:val="single" w:sz="4" w:space="0" w:color="auto"/>
              <w:right w:val="single" w:sz="4" w:space="0" w:color="auto"/>
            </w:tcBorders>
            <w:vAlign w:val="center"/>
          </w:tcPr>
          <w:p w:rsidR="008C6862" w:rsidRPr="00912DE6" w:rsidRDefault="0039766D" w:rsidP="00D46342">
            <w:pPr>
              <w:suppressAutoHyphens/>
              <w:adjustRightInd w:val="0"/>
              <w:jc w:val="center"/>
              <w:textAlignment w:val="baseline"/>
              <w:rPr>
                <w:sz w:val="18"/>
              </w:rPr>
            </w:pPr>
            <w:r>
              <w:rPr>
                <w:sz w:val="18"/>
              </w:rPr>
              <w:t>9</w:t>
            </w:r>
          </w:p>
        </w:tc>
        <w:tc>
          <w:tcPr>
            <w:tcW w:w="3288" w:type="dxa"/>
            <w:tcBorders>
              <w:top w:val="single" w:sz="4" w:space="0" w:color="auto"/>
              <w:left w:val="single" w:sz="4" w:space="0" w:color="auto"/>
              <w:bottom w:val="single" w:sz="4" w:space="0" w:color="auto"/>
              <w:right w:val="single" w:sz="4" w:space="0" w:color="auto"/>
            </w:tcBorders>
          </w:tcPr>
          <w:p w:rsidR="008C6862" w:rsidRPr="00CD67ED" w:rsidRDefault="008C6862" w:rsidP="004817C6">
            <w:pPr>
              <w:pStyle w:val="Antrinispavadinimas"/>
              <w:spacing w:before="0" w:after="0" w:line="240" w:lineRule="auto"/>
              <w:jc w:val="left"/>
              <w:rPr>
                <w:i w:val="0"/>
                <w:sz w:val="20"/>
                <w:szCs w:val="20"/>
              </w:rPr>
            </w:pPr>
            <w:r w:rsidRPr="00CD67ED">
              <w:rPr>
                <w:i w:val="0"/>
                <w:sz w:val="20"/>
                <w:szCs w:val="20"/>
              </w:rPr>
              <w:t>Elektroda</w:t>
            </w:r>
            <w:r w:rsidR="00ED406A">
              <w:rPr>
                <w:i w:val="0"/>
                <w:sz w:val="20"/>
                <w:szCs w:val="20"/>
              </w:rPr>
              <w:t>i</w:t>
            </w:r>
            <w:r w:rsidRPr="00CD67ED">
              <w:rPr>
                <w:i w:val="0"/>
                <w:sz w:val="20"/>
                <w:szCs w:val="20"/>
              </w:rPr>
              <w:t xml:space="preserve"> (</w:t>
            </w:r>
            <w:r w:rsidR="004817C6">
              <w:rPr>
                <w:i w:val="0"/>
                <w:sz w:val="20"/>
                <w:szCs w:val="20"/>
              </w:rPr>
              <w:t>OK ir kt.</w:t>
            </w:r>
            <w:r w:rsidRPr="00CD67ED">
              <w:rPr>
                <w:i w:val="0"/>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8C6862" w:rsidRPr="00912DE6" w:rsidRDefault="003677C1" w:rsidP="00D46342">
            <w:pPr>
              <w:suppressAutoHyphens/>
              <w:adjustRightInd w:val="0"/>
              <w:jc w:val="center"/>
              <w:textAlignment w:val="baseline"/>
              <w:rPr>
                <w:sz w:val="18"/>
              </w:rPr>
            </w:pPr>
            <w:r>
              <w:rPr>
                <w:sz w:val="18"/>
              </w:rPr>
              <w:t>1,2</w:t>
            </w:r>
            <w:r w:rsidR="00980E94">
              <w:rPr>
                <w:sz w:val="18"/>
              </w:rPr>
              <w:t xml:space="preserve"> t</w:t>
            </w:r>
          </w:p>
        </w:tc>
        <w:tc>
          <w:tcPr>
            <w:tcW w:w="2693" w:type="dxa"/>
            <w:tcBorders>
              <w:top w:val="single" w:sz="4" w:space="0" w:color="auto"/>
              <w:left w:val="single" w:sz="4" w:space="0" w:color="auto"/>
              <w:bottom w:val="single" w:sz="4" w:space="0" w:color="auto"/>
              <w:right w:val="single" w:sz="4" w:space="0" w:color="auto"/>
            </w:tcBorders>
          </w:tcPr>
          <w:p w:rsidR="008C6862" w:rsidRDefault="008C6862" w:rsidP="008C6862">
            <w:pPr>
              <w:jc w:val="center"/>
            </w:pPr>
            <w:r w:rsidRPr="000557E7">
              <w:rPr>
                <w:sz w:val="18"/>
              </w:rPr>
              <w:t>Autotransportu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6862" w:rsidRPr="00CD67ED" w:rsidRDefault="008C6862" w:rsidP="003677C1">
            <w:pPr>
              <w:jc w:val="center"/>
              <w:rPr>
                <w:color w:val="000000"/>
                <w:sz w:val="20"/>
              </w:rPr>
            </w:pPr>
            <w:bookmarkStart w:id="19" w:name="OLE_LINK10"/>
            <w:bookmarkStart w:id="20" w:name="OLE_LINK11"/>
            <w:r w:rsidRPr="00CD67ED">
              <w:rPr>
                <w:color w:val="000000"/>
                <w:sz w:val="20"/>
              </w:rPr>
              <w:t>0,0</w:t>
            </w:r>
            <w:r w:rsidR="003677C1">
              <w:rPr>
                <w:color w:val="000000"/>
                <w:sz w:val="20"/>
              </w:rPr>
              <w:t>36</w:t>
            </w:r>
            <w:r w:rsidRPr="00CD67ED">
              <w:rPr>
                <w:color w:val="000000"/>
                <w:sz w:val="20"/>
              </w:rPr>
              <w:t>/0,</w:t>
            </w:r>
            <w:bookmarkEnd w:id="19"/>
            <w:bookmarkEnd w:id="20"/>
            <w:r w:rsidR="003677C1">
              <w:rPr>
                <w:color w:val="000000"/>
                <w:sz w:val="20"/>
              </w:rPr>
              <w:t>9</w:t>
            </w:r>
            <w:r w:rsidR="00EE3FDA">
              <w:rPr>
                <w:color w:val="000000"/>
                <w:sz w:val="20"/>
              </w:rPr>
              <w:t xml:space="preserve"> t</w:t>
            </w:r>
          </w:p>
        </w:tc>
        <w:tc>
          <w:tcPr>
            <w:tcW w:w="3402" w:type="dxa"/>
            <w:tcBorders>
              <w:top w:val="single" w:sz="4" w:space="0" w:color="auto"/>
              <w:left w:val="single" w:sz="4" w:space="0" w:color="auto"/>
              <w:bottom w:val="single" w:sz="4" w:space="0" w:color="auto"/>
              <w:right w:val="single" w:sz="4" w:space="0" w:color="auto"/>
            </w:tcBorders>
          </w:tcPr>
          <w:p w:rsidR="008C6862" w:rsidRPr="00CD67ED" w:rsidRDefault="008C6862" w:rsidP="00F61903">
            <w:pPr>
              <w:jc w:val="center"/>
              <w:rPr>
                <w:color w:val="000000"/>
                <w:sz w:val="20"/>
                <w:lang w:eastAsia="en-US"/>
              </w:rPr>
            </w:pPr>
            <w:r w:rsidRPr="00CD67ED">
              <w:rPr>
                <w:color w:val="000000"/>
                <w:sz w:val="20"/>
                <w:lang w:eastAsia="en-US"/>
              </w:rPr>
              <w:t>Sandėlyje</w:t>
            </w:r>
          </w:p>
        </w:tc>
      </w:tr>
    </w:tbl>
    <w:p w:rsidR="00BF0869" w:rsidRPr="00811FA8" w:rsidRDefault="002A4B06" w:rsidP="00BF0869">
      <w:pPr>
        <w:suppressAutoHyphens/>
        <w:adjustRightInd w:val="0"/>
        <w:ind w:firstLine="567"/>
        <w:jc w:val="both"/>
        <w:textAlignment w:val="baseline"/>
        <w:rPr>
          <w:i/>
          <w:sz w:val="20"/>
          <w:szCs w:val="20"/>
        </w:rPr>
      </w:pPr>
      <w:r w:rsidRPr="00811FA8">
        <w:rPr>
          <w:i/>
          <w:sz w:val="20"/>
          <w:szCs w:val="20"/>
        </w:rPr>
        <w:t>Pastabos:</w:t>
      </w:r>
    </w:p>
    <w:p w:rsidR="00BF0869" w:rsidRPr="00811FA8" w:rsidRDefault="00BF0869" w:rsidP="00BF0869">
      <w:pPr>
        <w:suppressAutoHyphens/>
        <w:adjustRightInd w:val="0"/>
        <w:ind w:firstLine="567"/>
        <w:jc w:val="both"/>
        <w:textAlignment w:val="baseline"/>
        <w:rPr>
          <w:i/>
          <w:sz w:val="20"/>
          <w:szCs w:val="20"/>
        </w:rPr>
      </w:pPr>
      <w:r w:rsidRPr="00811FA8">
        <w:rPr>
          <w:i/>
          <w:sz w:val="20"/>
          <w:szCs w:val="20"/>
        </w:rPr>
        <w:t xml:space="preserve">*-naudojamų </w:t>
      </w:r>
      <w:r w:rsidR="003677C1" w:rsidRPr="00811FA8">
        <w:rPr>
          <w:i/>
          <w:sz w:val="20"/>
          <w:szCs w:val="20"/>
        </w:rPr>
        <w:t>cheminių</w:t>
      </w:r>
      <w:r w:rsidRPr="00811FA8">
        <w:rPr>
          <w:i/>
          <w:sz w:val="20"/>
          <w:szCs w:val="20"/>
        </w:rPr>
        <w:t xml:space="preserve"> medžiagų saugos duomenų lapai pateikti paraiškos priede Nr. 4.1</w:t>
      </w:r>
      <w:r w:rsidR="00D16B96" w:rsidRPr="00811FA8">
        <w:rPr>
          <w:i/>
          <w:sz w:val="20"/>
          <w:szCs w:val="20"/>
        </w:rPr>
        <w:t xml:space="preserve">. </w:t>
      </w:r>
      <w:r w:rsidR="00D16B96" w:rsidRPr="00B61354">
        <w:rPr>
          <w:i/>
          <w:sz w:val="20"/>
          <w:szCs w:val="20"/>
        </w:rPr>
        <w:t>– 4.</w:t>
      </w:r>
      <w:r w:rsidR="00FF1F5E" w:rsidRPr="00B61354">
        <w:rPr>
          <w:i/>
          <w:sz w:val="20"/>
          <w:szCs w:val="20"/>
        </w:rPr>
        <w:t>8</w:t>
      </w:r>
      <w:r w:rsidR="003677C1" w:rsidRPr="00B61354">
        <w:rPr>
          <w:i/>
          <w:sz w:val="20"/>
          <w:szCs w:val="20"/>
        </w:rPr>
        <w:t>.</w:t>
      </w:r>
    </w:p>
    <w:p w:rsidR="005F0994" w:rsidRPr="00811FA8" w:rsidRDefault="002A4B06" w:rsidP="005F0994">
      <w:pPr>
        <w:suppressAutoHyphens/>
        <w:adjustRightInd w:val="0"/>
        <w:ind w:firstLine="567"/>
        <w:jc w:val="both"/>
        <w:textAlignment w:val="baseline"/>
        <w:rPr>
          <w:i/>
          <w:sz w:val="20"/>
          <w:szCs w:val="20"/>
        </w:rPr>
      </w:pPr>
      <w:r w:rsidRPr="00811FA8">
        <w:rPr>
          <w:i/>
          <w:sz w:val="20"/>
          <w:szCs w:val="20"/>
        </w:rPr>
        <w:t xml:space="preserve"> </w:t>
      </w:r>
      <w:r w:rsidR="00BF0869" w:rsidRPr="00811FA8">
        <w:rPr>
          <w:i/>
          <w:sz w:val="20"/>
          <w:szCs w:val="20"/>
        </w:rPr>
        <w:t>*</w:t>
      </w:r>
      <w:r w:rsidRPr="00811FA8">
        <w:rPr>
          <w:i/>
          <w:sz w:val="20"/>
          <w:szCs w:val="20"/>
        </w:rPr>
        <w:t>*-</w:t>
      </w:r>
      <w:r w:rsidR="006158F2">
        <w:rPr>
          <w:i/>
          <w:sz w:val="20"/>
          <w:szCs w:val="20"/>
        </w:rPr>
        <w:t xml:space="preserve"> </w:t>
      </w:r>
      <w:r w:rsidRPr="00811FA8">
        <w:rPr>
          <w:i/>
          <w:sz w:val="20"/>
          <w:szCs w:val="20"/>
        </w:rPr>
        <w:t>faktinis/projektinis kiekis</w:t>
      </w:r>
      <w:r w:rsidR="006158F2">
        <w:rPr>
          <w:i/>
          <w:sz w:val="20"/>
          <w:szCs w:val="20"/>
        </w:rPr>
        <w:t>.</w:t>
      </w:r>
    </w:p>
    <w:p w:rsidR="00BF0869" w:rsidRDefault="00BF0869" w:rsidP="005F0994">
      <w:pPr>
        <w:suppressAutoHyphens/>
        <w:adjustRightInd w:val="0"/>
        <w:ind w:firstLine="567"/>
        <w:jc w:val="both"/>
        <w:textAlignment w:val="baseline"/>
        <w:rPr>
          <w:sz w:val="18"/>
        </w:rPr>
      </w:pPr>
    </w:p>
    <w:p w:rsidR="002A4B06" w:rsidRPr="00912DE6" w:rsidRDefault="002A4B06" w:rsidP="005F0994">
      <w:pPr>
        <w:suppressAutoHyphens/>
        <w:adjustRightInd w:val="0"/>
        <w:ind w:firstLine="567"/>
        <w:jc w:val="both"/>
        <w:textAlignment w:val="baseline"/>
        <w:rPr>
          <w:sz w:val="18"/>
        </w:rPr>
      </w:pPr>
    </w:p>
    <w:p w:rsidR="005F0994" w:rsidRDefault="005F0994" w:rsidP="005F0994">
      <w:pPr>
        <w:tabs>
          <w:tab w:val="left" w:pos="0"/>
          <w:tab w:val="left" w:pos="426"/>
          <w:tab w:val="left" w:pos="1985"/>
          <w:tab w:val="left" w:pos="2835"/>
          <w:tab w:val="left" w:pos="3828"/>
          <w:tab w:val="left" w:pos="5245"/>
          <w:tab w:val="left" w:pos="6946"/>
        </w:tabs>
        <w:ind w:firstLine="567"/>
        <w:rPr>
          <w:sz w:val="22"/>
        </w:rPr>
      </w:pPr>
      <w:r w:rsidRPr="00CB14B4">
        <w:rPr>
          <w:sz w:val="22"/>
        </w:rPr>
        <w:t>6 lentelė. Tirpiklių turinčių medžiagų ir mišinių naudojimas ir saugojimas</w:t>
      </w:r>
    </w:p>
    <w:p w:rsidR="00CB14B4" w:rsidRPr="00CB14B4" w:rsidRDefault="00CB14B4" w:rsidP="005F0994">
      <w:pPr>
        <w:tabs>
          <w:tab w:val="left" w:pos="0"/>
          <w:tab w:val="left" w:pos="426"/>
          <w:tab w:val="left" w:pos="1985"/>
          <w:tab w:val="left" w:pos="2835"/>
          <w:tab w:val="left" w:pos="3828"/>
          <w:tab w:val="left" w:pos="5245"/>
          <w:tab w:val="left" w:pos="6946"/>
        </w:tabs>
        <w:ind w:firstLine="567"/>
        <w:rPr>
          <w:i/>
          <w:sz w:val="22"/>
        </w:rPr>
      </w:pPr>
      <w:r w:rsidRPr="00CB14B4">
        <w:rPr>
          <w:i/>
          <w:sz w:val="22"/>
        </w:rPr>
        <w:t>Lentelė nepildoma. Tirpiklių turinčios medžiagos ir mišiniai nenaudojami.</w:t>
      </w:r>
    </w:p>
    <w:p w:rsidR="005F0994" w:rsidRPr="00912DE6" w:rsidRDefault="005F0994" w:rsidP="005F0994">
      <w:pPr>
        <w:tabs>
          <w:tab w:val="left" w:pos="0"/>
          <w:tab w:val="left" w:pos="426"/>
          <w:tab w:val="left" w:pos="1985"/>
          <w:tab w:val="left" w:pos="2835"/>
          <w:tab w:val="left" w:pos="3828"/>
          <w:tab w:val="left" w:pos="5245"/>
          <w:tab w:val="left" w:pos="6946"/>
        </w:tabs>
        <w:ind w:firstLine="567"/>
        <w:rPr>
          <w:sz w:val="18"/>
          <w:szCs w:val="20"/>
        </w:rPr>
      </w:pPr>
    </w:p>
    <w:bookmarkEnd w:id="18"/>
    <w:p w:rsidR="005F0994" w:rsidRDefault="005F0994" w:rsidP="005F0994">
      <w:pPr>
        <w:jc w:val="center"/>
        <w:rPr>
          <w:b/>
          <w:sz w:val="22"/>
        </w:rPr>
      </w:pPr>
    </w:p>
    <w:p w:rsidR="004A1706" w:rsidRDefault="004A1706" w:rsidP="005F0994">
      <w:pPr>
        <w:jc w:val="center"/>
        <w:rPr>
          <w:b/>
          <w:sz w:val="22"/>
        </w:rPr>
      </w:pPr>
    </w:p>
    <w:p w:rsidR="00B11386" w:rsidRDefault="00B11386" w:rsidP="005F0994">
      <w:pPr>
        <w:jc w:val="center"/>
        <w:rPr>
          <w:b/>
          <w:sz w:val="22"/>
        </w:rPr>
      </w:pPr>
    </w:p>
    <w:p w:rsidR="00B11386" w:rsidRDefault="00B11386" w:rsidP="005F0994">
      <w:pPr>
        <w:jc w:val="center"/>
        <w:rPr>
          <w:b/>
          <w:sz w:val="22"/>
        </w:rPr>
      </w:pPr>
    </w:p>
    <w:p w:rsidR="00B11386" w:rsidRDefault="00B11386" w:rsidP="005F0994">
      <w:pPr>
        <w:jc w:val="center"/>
        <w:rPr>
          <w:b/>
          <w:sz w:val="22"/>
        </w:rPr>
      </w:pPr>
    </w:p>
    <w:p w:rsidR="00B11386" w:rsidRDefault="00B11386" w:rsidP="005F0994">
      <w:pPr>
        <w:jc w:val="center"/>
        <w:rPr>
          <w:b/>
          <w:sz w:val="22"/>
        </w:rPr>
      </w:pPr>
    </w:p>
    <w:p w:rsidR="00B11386" w:rsidRDefault="00B11386" w:rsidP="005F0994">
      <w:pPr>
        <w:jc w:val="center"/>
        <w:rPr>
          <w:b/>
          <w:sz w:val="22"/>
        </w:rPr>
      </w:pPr>
    </w:p>
    <w:p w:rsidR="00B11386" w:rsidRDefault="00B11386" w:rsidP="005F0994">
      <w:pPr>
        <w:jc w:val="center"/>
        <w:rPr>
          <w:b/>
          <w:sz w:val="22"/>
        </w:rPr>
      </w:pPr>
    </w:p>
    <w:p w:rsidR="00B11386" w:rsidRDefault="00B11386" w:rsidP="005F0994">
      <w:pPr>
        <w:jc w:val="center"/>
        <w:rPr>
          <w:b/>
          <w:sz w:val="22"/>
        </w:rPr>
      </w:pPr>
    </w:p>
    <w:p w:rsidR="005F0994" w:rsidRPr="008176A7" w:rsidRDefault="005F0994" w:rsidP="003471C6">
      <w:pPr>
        <w:pStyle w:val="Antrat2"/>
        <w:jc w:val="center"/>
        <w:rPr>
          <w:sz w:val="24"/>
          <w:szCs w:val="24"/>
        </w:rPr>
      </w:pPr>
      <w:bookmarkStart w:id="21" w:name="_Toc423512826"/>
      <w:r w:rsidRPr="008176A7">
        <w:rPr>
          <w:sz w:val="24"/>
          <w:szCs w:val="24"/>
        </w:rPr>
        <w:lastRenderedPageBreak/>
        <w:t>V. VANDENS IŠGAVIMAS</w:t>
      </w:r>
      <w:bookmarkEnd w:id="21"/>
    </w:p>
    <w:p w:rsidR="005F0994" w:rsidRPr="00DE5D95" w:rsidRDefault="005F0994" w:rsidP="005F0994">
      <w:pPr>
        <w:jc w:val="center"/>
        <w:rPr>
          <w:b/>
          <w:sz w:val="22"/>
        </w:rPr>
      </w:pPr>
    </w:p>
    <w:p w:rsidR="005F0994" w:rsidRPr="008176A7" w:rsidRDefault="005F0994" w:rsidP="005F0994">
      <w:pPr>
        <w:ind w:firstLine="567"/>
        <w:jc w:val="both"/>
      </w:pPr>
      <w:r w:rsidRPr="00DE5D95">
        <w:rPr>
          <w:b/>
        </w:rPr>
        <w:t>16. Informacija apie vandens išgavimo būdą (nuoroda į techninius dokumentus, statybos projektą ar kt.).</w:t>
      </w:r>
    </w:p>
    <w:p w:rsidR="005F0994" w:rsidRPr="00912DE6" w:rsidRDefault="004A1706" w:rsidP="008176A7">
      <w:pPr>
        <w:tabs>
          <w:tab w:val="left" w:pos="2655"/>
        </w:tabs>
        <w:ind w:firstLine="567"/>
        <w:jc w:val="both"/>
        <w:rPr>
          <w:sz w:val="22"/>
        </w:rPr>
      </w:pPr>
      <w:r>
        <w:rPr>
          <w:sz w:val="22"/>
        </w:rPr>
        <w:tab/>
      </w:r>
    </w:p>
    <w:p w:rsidR="005F0994" w:rsidRPr="00912DE6" w:rsidRDefault="005F0994" w:rsidP="008176A7">
      <w:pPr>
        <w:ind w:firstLine="567"/>
        <w:jc w:val="both"/>
        <w:rPr>
          <w:sz w:val="18"/>
          <w:szCs w:val="20"/>
        </w:rPr>
      </w:pPr>
      <w:r w:rsidRPr="00912DE6">
        <w:rPr>
          <w:sz w:val="22"/>
        </w:rPr>
        <w:t>7 lentelė. Duomenys apie paviršinį vandens telkinį, iš kurio numatoma išgauti vandenį, vandens išgavimo vietą ir p</w:t>
      </w:r>
      <w:r>
        <w:rPr>
          <w:sz w:val="22"/>
        </w:rPr>
        <w:t>lanuojamą išgauti vandens kiekį</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1"/>
        <w:gridCol w:w="1134"/>
        <w:gridCol w:w="1134"/>
      </w:tblGrid>
      <w:tr w:rsidR="00647450" w:rsidRPr="00912DE6" w:rsidTr="008176A7">
        <w:tc>
          <w:tcPr>
            <w:tcW w:w="709" w:type="dxa"/>
            <w:tcBorders>
              <w:top w:val="single" w:sz="4" w:space="0" w:color="auto"/>
              <w:left w:val="single" w:sz="4" w:space="0" w:color="auto"/>
              <w:bottom w:val="single" w:sz="4" w:space="0" w:color="auto"/>
              <w:right w:val="single" w:sz="4" w:space="0" w:color="auto"/>
            </w:tcBorders>
          </w:tcPr>
          <w:p w:rsidR="00647450" w:rsidRPr="008176A7" w:rsidRDefault="00647450" w:rsidP="00D46342">
            <w:pPr>
              <w:jc w:val="center"/>
              <w:rPr>
                <w:b/>
                <w:sz w:val="18"/>
                <w:szCs w:val="18"/>
              </w:rPr>
            </w:pPr>
          </w:p>
        </w:tc>
        <w:tc>
          <w:tcPr>
            <w:tcW w:w="7371" w:type="dxa"/>
            <w:tcBorders>
              <w:top w:val="single" w:sz="4" w:space="0" w:color="auto"/>
              <w:left w:val="single" w:sz="4" w:space="0" w:color="auto"/>
              <w:bottom w:val="single" w:sz="4" w:space="0" w:color="auto"/>
              <w:right w:val="single" w:sz="4" w:space="0" w:color="auto"/>
            </w:tcBorders>
          </w:tcPr>
          <w:p w:rsidR="00647450" w:rsidRPr="008176A7" w:rsidRDefault="00647450" w:rsidP="00D46342">
            <w:pPr>
              <w:jc w:val="both"/>
              <w:rPr>
                <w:b/>
                <w:sz w:val="18"/>
                <w:szCs w:val="18"/>
              </w:rPr>
            </w:pPr>
            <w:r w:rsidRPr="008176A7">
              <w:rPr>
                <w:b/>
                <w:sz w:val="18"/>
                <w:szCs w:val="18"/>
              </w:rPr>
              <w:t>Vandens išgavimo vietos Nr.</w:t>
            </w:r>
          </w:p>
        </w:tc>
        <w:tc>
          <w:tcPr>
            <w:tcW w:w="2268" w:type="dxa"/>
            <w:gridSpan w:val="2"/>
            <w:tcBorders>
              <w:top w:val="single" w:sz="4" w:space="0" w:color="auto"/>
              <w:left w:val="single" w:sz="4" w:space="0" w:color="auto"/>
              <w:bottom w:val="single" w:sz="4" w:space="0" w:color="auto"/>
              <w:right w:val="single" w:sz="4" w:space="0" w:color="auto"/>
            </w:tcBorders>
          </w:tcPr>
          <w:p w:rsidR="00647450" w:rsidRPr="008176A7" w:rsidRDefault="00647450" w:rsidP="00D46342">
            <w:pPr>
              <w:jc w:val="center"/>
              <w:rPr>
                <w:b/>
                <w:sz w:val="18"/>
                <w:szCs w:val="18"/>
              </w:rPr>
            </w:pPr>
            <w:r w:rsidRPr="008176A7">
              <w:rPr>
                <w:b/>
                <w:sz w:val="18"/>
                <w:szCs w:val="18"/>
              </w:rPr>
              <w:t>1</w:t>
            </w:r>
          </w:p>
        </w:tc>
      </w:tr>
      <w:tr w:rsidR="00647450" w:rsidRPr="00912DE6" w:rsidTr="008176A7">
        <w:tc>
          <w:tcPr>
            <w:tcW w:w="709" w:type="dxa"/>
            <w:tcBorders>
              <w:top w:val="single" w:sz="4" w:space="0" w:color="auto"/>
              <w:left w:val="single" w:sz="4" w:space="0" w:color="auto"/>
              <w:bottom w:val="single" w:sz="4" w:space="0" w:color="auto"/>
              <w:right w:val="single" w:sz="4" w:space="0" w:color="auto"/>
            </w:tcBorders>
          </w:tcPr>
          <w:p w:rsidR="00647450" w:rsidRPr="003C0A18" w:rsidRDefault="00647450" w:rsidP="00D46342">
            <w:pPr>
              <w:jc w:val="center"/>
              <w:rPr>
                <w:sz w:val="18"/>
                <w:szCs w:val="18"/>
              </w:rPr>
            </w:pPr>
            <w:r w:rsidRPr="005B76A2">
              <w:rPr>
                <w:sz w:val="18"/>
                <w:szCs w:val="18"/>
              </w:rPr>
              <w:t>1.</w:t>
            </w:r>
          </w:p>
        </w:tc>
        <w:tc>
          <w:tcPr>
            <w:tcW w:w="7371" w:type="dxa"/>
            <w:tcBorders>
              <w:top w:val="single" w:sz="4" w:space="0" w:color="auto"/>
              <w:left w:val="single" w:sz="4" w:space="0" w:color="auto"/>
              <w:bottom w:val="single" w:sz="4" w:space="0" w:color="auto"/>
              <w:right w:val="single" w:sz="4" w:space="0" w:color="auto"/>
            </w:tcBorders>
          </w:tcPr>
          <w:p w:rsidR="00647450" w:rsidRPr="00DD0F2E" w:rsidRDefault="00647450" w:rsidP="00D46342">
            <w:pPr>
              <w:jc w:val="both"/>
              <w:rPr>
                <w:sz w:val="18"/>
                <w:szCs w:val="18"/>
              </w:rPr>
            </w:pPr>
            <w:r w:rsidRPr="007D7764">
              <w:rPr>
                <w:sz w:val="18"/>
                <w:szCs w:val="18"/>
              </w:rPr>
              <w:t xml:space="preserve">Vandens telkinio kategorija (upė, ežeras, tvenkinys, </w:t>
            </w:r>
            <w:r w:rsidRPr="00DD0F2E">
              <w:rPr>
                <w:sz w:val="18"/>
                <w:szCs w:val="18"/>
              </w:rPr>
              <w:t>kt.)</w:t>
            </w:r>
          </w:p>
        </w:tc>
        <w:tc>
          <w:tcPr>
            <w:tcW w:w="2268" w:type="dxa"/>
            <w:gridSpan w:val="2"/>
            <w:tcBorders>
              <w:top w:val="single" w:sz="4" w:space="0" w:color="auto"/>
              <w:left w:val="single" w:sz="4" w:space="0" w:color="auto"/>
              <w:bottom w:val="single" w:sz="4" w:space="0" w:color="auto"/>
              <w:right w:val="single" w:sz="4" w:space="0" w:color="auto"/>
            </w:tcBorders>
          </w:tcPr>
          <w:p w:rsidR="00647450" w:rsidRPr="008D2FED" w:rsidRDefault="00647450" w:rsidP="00D46342">
            <w:pPr>
              <w:jc w:val="center"/>
              <w:rPr>
                <w:sz w:val="18"/>
                <w:szCs w:val="18"/>
              </w:rPr>
            </w:pPr>
            <w:r w:rsidRPr="00734FAD">
              <w:rPr>
                <w:sz w:val="18"/>
                <w:szCs w:val="18"/>
              </w:rPr>
              <w:t>Upė</w:t>
            </w:r>
          </w:p>
        </w:tc>
      </w:tr>
      <w:tr w:rsidR="00647450" w:rsidRPr="00912DE6" w:rsidTr="008176A7">
        <w:tc>
          <w:tcPr>
            <w:tcW w:w="709" w:type="dxa"/>
            <w:tcBorders>
              <w:top w:val="single" w:sz="4" w:space="0" w:color="auto"/>
              <w:left w:val="single" w:sz="4" w:space="0" w:color="auto"/>
              <w:bottom w:val="single" w:sz="4" w:space="0" w:color="auto"/>
              <w:right w:val="single" w:sz="4" w:space="0" w:color="auto"/>
            </w:tcBorders>
          </w:tcPr>
          <w:p w:rsidR="00647450" w:rsidRPr="003C0A18" w:rsidRDefault="00647450" w:rsidP="00D46342">
            <w:pPr>
              <w:jc w:val="center"/>
              <w:rPr>
                <w:sz w:val="18"/>
                <w:szCs w:val="18"/>
              </w:rPr>
            </w:pPr>
            <w:r w:rsidRPr="005B76A2">
              <w:rPr>
                <w:sz w:val="18"/>
                <w:szCs w:val="18"/>
              </w:rPr>
              <w:t>2.</w:t>
            </w:r>
          </w:p>
        </w:tc>
        <w:tc>
          <w:tcPr>
            <w:tcW w:w="7371" w:type="dxa"/>
            <w:tcBorders>
              <w:top w:val="single" w:sz="4" w:space="0" w:color="auto"/>
              <w:left w:val="single" w:sz="4" w:space="0" w:color="auto"/>
              <w:bottom w:val="single" w:sz="4" w:space="0" w:color="auto"/>
              <w:right w:val="single" w:sz="4" w:space="0" w:color="auto"/>
            </w:tcBorders>
          </w:tcPr>
          <w:p w:rsidR="00647450" w:rsidRPr="00DD0F2E" w:rsidRDefault="00647450" w:rsidP="00D46342">
            <w:pPr>
              <w:jc w:val="both"/>
              <w:rPr>
                <w:sz w:val="18"/>
                <w:szCs w:val="18"/>
              </w:rPr>
            </w:pPr>
            <w:r w:rsidRPr="007D7764">
              <w:rPr>
                <w:sz w:val="18"/>
                <w:szCs w:val="18"/>
              </w:rPr>
              <w:t>Vandens telkinio pavadinimas</w:t>
            </w:r>
          </w:p>
        </w:tc>
        <w:tc>
          <w:tcPr>
            <w:tcW w:w="2268" w:type="dxa"/>
            <w:gridSpan w:val="2"/>
            <w:tcBorders>
              <w:top w:val="single" w:sz="4" w:space="0" w:color="auto"/>
              <w:left w:val="single" w:sz="4" w:space="0" w:color="auto"/>
              <w:bottom w:val="single" w:sz="4" w:space="0" w:color="auto"/>
              <w:right w:val="single" w:sz="4" w:space="0" w:color="auto"/>
            </w:tcBorders>
          </w:tcPr>
          <w:p w:rsidR="00647450" w:rsidRPr="008D2FED" w:rsidRDefault="00647450" w:rsidP="00D46342">
            <w:pPr>
              <w:jc w:val="center"/>
              <w:rPr>
                <w:sz w:val="18"/>
                <w:szCs w:val="18"/>
              </w:rPr>
            </w:pPr>
            <w:r w:rsidRPr="00734FAD">
              <w:rPr>
                <w:sz w:val="18"/>
                <w:szCs w:val="18"/>
              </w:rPr>
              <w:t>Neris</w:t>
            </w:r>
          </w:p>
        </w:tc>
      </w:tr>
      <w:tr w:rsidR="00647450" w:rsidRPr="00912DE6" w:rsidTr="008176A7">
        <w:tc>
          <w:tcPr>
            <w:tcW w:w="709" w:type="dxa"/>
            <w:tcBorders>
              <w:top w:val="single" w:sz="4" w:space="0" w:color="auto"/>
              <w:left w:val="single" w:sz="4" w:space="0" w:color="auto"/>
              <w:bottom w:val="single" w:sz="4" w:space="0" w:color="auto"/>
              <w:right w:val="single" w:sz="4" w:space="0" w:color="auto"/>
            </w:tcBorders>
          </w:tcPr>
          <w:p w:rsidR="00647450" w:rsidRPr="003C0A18" w:rsidRDefault="00647450" w:rsidP="00D46342">
            <w:pPr>
              <w:jc w:val="center"/>
              <w:rPr>
                <w:sz w:val="18"/>
                <w:szCs w:val="18"/>
              </w:rPr>
            </w:pPr>
            <w:r w:rsidRPr="005B76A2">
              <w:rPr>
                <w:sz w:val="18"/>
                <w:szCs w:val="18"/>
              </w:rPr>
              <w:t>3.</w:t>
            </w:r>
          </w:p>
        </w:tc>
        <w:tc>
          <w:tcPr>
            <w:tcW w:w="7371" w:type="dxa"/>
            <w:tcBorders>
              <w:top w:val="single" w:sz="4" w:space="0" w:color="auto"/>
              <w:left w:val="single" w:sz="4" w:space="0" w:color="auto"/>
              <w:bottom w:val="single" w:sz="4" w:space="0" w:color="auto"/>
              <w:right w:val="single" w:sz="4" w:space="0" w:color="auto"/>
            </w:tcBorders>
          </w:tcPr>
          <w:p w:rsidR="00647450" w:rsidRPr="00DD0F2E" w:rsidRDefault="00647450" w:rsidP="00D46342">
            <w:pPr>
              <w:jc w:val="both"/>
              <w:rPr>
                <w:sz w:val="18"/>
                <w:szCs w:val="18"/>
              </w:rPr>
            </w:pPr>
            <w:r w:rsidRPr="007D7764">
              <w:rPr>
                <w:sz w:val="18"/>
                <w:szCs w:val="18"/>
              </w:rPr>
              <w:t>Vandens telkinio identifikavimo kodas</w:t>
            </w:r>
          </w:p>
        </w:tc>
        <w:tc>
          <w:tcPr>
            <w:tcW w:w="2268" w:type="dxa"/>
            <w:gridSpan w:val="2"/>
            <w:tcBorders>
              <w:top w:val="single" w:sz="4" w:space="0" w:color="auto"/>
              <w:left w:val="single" w:sz="4" w:space="0" w:color="auto"/>
              <w:bottom w:val="single" w:sz="4" w:space="0" w:color="auto"/>
              <w:right w:val="single" w:sz="4" w:space="0" w:color="auto"/>
            </w:tcBorders>
          </w:tcPr>
          <w:p w:rsidR="00647450" w:rsidRPr="008D2FED" w:rsidRDefault="00647450" w:rsidP="00D46342">
            <w:pPr>
              <w:jc w:val="center"/>
              <w:rPr>
                <w:sz w:val="18"/>
                <w:szCs w:val="18"/>
                <w:lang w:val="en-US"/>
              </w:rPr>
            </w:pPr>
            <w:r w:rsidRPr="00734FAD">
              <w:rPr>
                <w:sz w:val="18"/>
                <w:szCs w:val="18"/>
                <w:lang w:val="en-US"/>
              </w:rPr>
              <w:t>12010001</w:t>
            </w:r>
          </w:p>
        </w:tc>
      </w:tr>
      <w:tr w:rsidR="00647450" w:rsidRPr="00912DE6" w:rsidTr="008176A7">
        <w:tc>
          <w:tcPr>
            <w:tcW w:w="709" w:type="dxa"/>
            <w:tcBorders>
              <w:top w:val="single" w:sz="4" w:space="0" w:color="auto"/>
              <w:left w:val="single" w:sz="4" w:space="0" w:color="auto"/>
              <w:bottom w:val="single" w:sz="4" w:space="0" w:color="auto"/>
              <w:right w:val="single" w:sz="4" w:space="0" w:color="auto"/>
            </w:tcBorders>
          </w:tcPr>
          <w:p w:rsidR="00647450" w:rsidRPr="003C0A18" w:rsidRDefault="00647450" w:rsidP="00D46342">
            <w:pPr>
              <w:jc w:val="center"/>
              <w:rPr>
                <w:sz w:val="18"/>
                <w:szCs w:val="18"/>
              </w:rPr>
            </w:pPr>
            <w:r w:rsidRPr="005B76A2">
              <w:rPr>
                <w:sz w:val="18"/>
                <w:szCs w:val="18"/>
              </w:rPr>
              <w:t>4.</w:t>
            </w:r>
          </w:p>
        </w:tc>
        <w:tc>
          <w:tcPr>
            <w:tcW w:w="7371" w:type="dxa"/>
            <w:tcBorders>
              <w:top w:val="single" w:sz="4" w:space="0" w:color="auto"/>
              <w:left w:val="single" w:sz="4" w:space="0" w:color="auto"/>
              <w:bottom w:val="single" w:sz="4" w:space="0" w:color="auto"/>
              <w:right w:val="single" w:sz="4" w:space="0" w:color="auto"/>
            </w:tcBorders>
          </w:tcPr>
          <w:p w:rsidR="00647450" w:rsidRPr="008D2FED" w:rsidRDefault="00647450" w:rsidP="00D46342">
            <w:pPr>
              <w:jc w:val="both"/>
              <w:rPr>
                <w:sz w:val="18"/>
                <w:szCs w:val="18"/>
              </w:rPr>
            </w:pPr>
            <w:r w:rsidRPr="007D7764">
              <w:rPr>
                <w:sz w:val="18"/>
                <w:szCs w:val="18"/>
              </w:rPr>
              <w:t>80% tikimybės sausiausio mėnesio vidutinis upės debitas (m</w:t>
            </w:r>
            <w:r w:rsidRPr="00DD0F2E">
              <w:rPr>
                <w:sz w:val="18"/>
                <w:szCs w:val="18"/>
                <w:vertAlign w:val="superscript"/>
              </w:rPr>
              <w:t>3</w:t>
            </w:r>
            <w:r w:rsidRPr="00734FAD">
              <w:rPr>
                <w:sz w:val="18"/>
                <w:szCs w:val="18"/>
              </w:rPr>
              <w:t>/s)</w:t>
            </w:r>
          </w:p>
        </w:tc>
        <w:tc>
          <w:tcPr>
            <w:tcW w:w="2268" w:type="dxa"/>
            <w:gridSpan w:val="2"/>
            <w:tcBorders>
              <w:top w:val="single" w:sz="4" w:space="0" w:color="auto"/>
              <w:left w:val="single" w:sz="4" w:space="0" w:color="auto"/>
              <w:bottom w:val="single" w:sz="4" w:space="0" w:color="auto"/>
              <w:right w:val="single" w:sz="4" w:space="0" w:color="auto"/>
            </w:tcBorders>
          </w:tcPr>
          <w:p w:rsidR="00647450" w:rsidRPr="003878C0" w:rsidRDefault="00647450" w:rsidP="00FC18B0">
            <w:pPr>
              <w:jc w:val="center"/>
              <w:rPr>
                <w:sz w:val="18"/>
                <w:szCs w:val="18"/>
              </w:rPr>
            </w:pPr>
            <w:r w:rsidRPr="00085152">
              <w:rPr>
                <w:sz w:val="18"/>
                <w:szCs w:val="18"/>
              </w:rPr>
              <w:t>47,</w:t>
            </w:r>
            <w:r w:rsidR="00FC18B0" w:rsidRPr="003878C0">
              <w:rPr>
                <w:sz w:val="18"/>
                <w:szCs w:val="18"/>
              </w:rPr>
              <w:t>5</w:t>
            </w:r>
          </w:p>
        </w:tc>
      </w:tr>
      <w:tr w:rsidR="00647450" w:rsidRPr="00912DE6" w:rsidTr="008176A7">
        <w:tc>
          <w:tcPr>
            <w:tcW w:w="709" w:type="dxa"/>
            <w:tcBorders>
              <w:top w:val="single" w:sz="4" w:space="0" w:color="auto"/>
              <w:left w:val="single" w:sz="4" w:space="0" w:color="auto"/>
              <w:bottom w:val="single" w:sz="4" w:space="0" w:color="auto"/>
              <w:right w:val="single" w:sz="4" w:space="0" w:color="auto"/>
            </w:tcBorders>
          </w:tcPr>
          <w:p w:rsidR="00647450" w:rsidRPr="003C0A18" w:rsidRDefault="00647450" w:rsidP="00D46342">
            <w:pPr>
              <w:jc w:val="center"/>
              <w:rPr>
                <w:sz w:val="18"/>
                <w:szCs w:val="18"/>
              </w:rPr>
            </w:pPr>
            <w:r w:rsidRPr="005B76A2">
              <w:rPr>
                <w:sz w:val="18"/>
                <w:szCs w:val="18"/>
              </w:rPr>
              <w:t>5.</w:t>
            </w:r>
          </w:p>
        </w:tc>
        <w:tc>
          <w:tcPr>
            <w:tcW w:w="7371" w:type="dxa"/>
            <w:tcBorders>
              <w:top w:val="single" w:sz="4" w:space="0" w:color="auto"/>
              <w:left w:val="single" w:sz="4" w:space="0" w:color="auto"/>
              <w:bottom w:val="single" w:sz="4" w:space="0" w:color="auto"/>
              <w:right w:val="single" w:sz="4" w:space="0" w:color="auto"/>
            </w:tcBorders>
          </w:tcPr>
          <w:p w:rsidR="00647450" w:rsidRPr="008D2FED" w:rsidRDefault="00647450" w:rsidP="00D46342">
            <w:pPr>
              <w:jc w:val="both"/>
              <w:rPr>
                <w:sz w:val="18"/>
                <w:szCs w:val="18"/>
              </w:rPr>
            </w:pPr>
            <w:r w:rsidRPr="007D7764">
              <w:rPr>
                <w:sz w:val="18"/>
                <w:szCs w:val="18"/>
              </w:rPr>
              <w:t>Ežero, tvenkinio tūris (m</w:t>
            </w:r>
            <w:r w:rsidRPr="00DD0F2E">
              <w:rPr>
                <w:sz w:val="18"/>
                <w:szCs w:val="18"/>
                <w:vertAlign w:val="superscript"/>
              </w:rPr>
              <w:t>3</w:t>
            </w:r>
            <w:r w:rsidRPr="00734FAD">
              <w:rPr>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tcPr>
          <w:p w:rsidR="00647450" w:rsidRPr="00085152" w:rsidRDefault="00647450" w:rsidP="00D46342">
            <w:pPr>
              <w:jc w:val="center"/>
              <w:rPr>
                <w:sz w:val="18"/>
                <w:szCs w:val="18"/>
              </w:rPr>
            </w:pPr>
            <w:r w:rsidRPr="00085152">
              <w:rPr>
                <w:sz w:val="18"/>
                <w:szCs w:val="18"/>
              </w:rPr>
              <w:t>-</w:t>
            </w:r>
          </w:p>
        </w:tc>
      </w:tr>
      <w:tr w:rsidR="00647450" w:rsidRPr="00912DE6" w:rsidTr="008176A7">
        <w:tc>
          <w:tcPr>
            <w:tcW w:w="709" w:type="dxa"/>
            <w:tcBorders>
              <w:top w:val="single" w:sz="4" w:space="0" w:color="auto"/>
              <w:left w:val="single" w:sz="4" w:space="0" w:color="auto"/>
              <w:bottom w:val="single" w:sz="4" w:space="0" w:color="auto"/>
              <w:right w:val="single" w:sz="4" w:space="0" w:color="auto"/>
            </w:tcBorders>
            <w:vAlign w:val="center"/>
          </w:tcPr>
          <w:p w:rsidR="00647450" w:rsidRPr="003C0A18" w:rsidRDefault="00647450" w:rsidP="008176A7">
            <w:pPr>
              <w:jc w:val="center"/>
              <w:rPr>
                <w:sz w:val="18"/>
                <w:szCs w:val="18"/>
              </w:rPr>
            </w:pPr>
            <w:r w:rsidRPr="005B76A2">
              <w:rPr>
                <w:sz w:val="18"/>
                <w:szCs w:val="18"/>
              </w:rPr>
              <w:t>6.</w:t>
            </w:r>
          </w:p>
        </w:tc>
        <w:tc>
          <w:tcPr>
            <w:tcW w:w="7371" w:type="dxa"/>
            <w:tcBorders>
              <w:top w:val="single" w:sz="4" w:space="0" w:color="auto"/>
              <w:left w:val="single" w:sz="4" w:space="0" w:color="auto"/>
              <w:bottom w:val="single" w:sz="4" w:space="0" w:color="auto"/>
              <w:right w:val="single" w:sz="4" w:space="0" w:color="auto"/>
            </w:tcBorders>
            <w:vAlign w:val="center"/>
          </w:tcPr>
          <w:p w:rsidR="00647450" w:rsidRPr="00DD0F2E" w:rsidRDefault="00647450" w:rsidP="008176A7">
            <w:pPr>
              <w:rPr>
                <w:sz w:val="18"/>
                <w:szCs w:val="18"/>
              </w:rPr>
            </w:pPr>
            <w:r w:rsidRPr="007D7764">
              <w:rPr>
                <w:sz w:val="18"/>
                <w:szCs w:val="18"/>
              </w:rPr>
              <w:t>Vandens išgavimo vietos koordinatės</w:t>
            </w:r>
          </w:p>
        </w:tc>
        <w:tc>
          <w:tcPr>
            <w:tcW w:w="2268" w:type="dxa"/>
            <w:gridSpan w:val="2"/>
            <w:tcBorders>
              <w:top w:val="single" w:sz="4" w:space="0" w:color="auto"/>
              <w:left w:val="single" w:sz="4" w:space="0" w:color="auto"/>
              <w:bottom w:val="single" w:sz="4" w:space="0" w:color="auto"/>
              <w:right w:val="single" w:sz="4" w:space="0" w:color="auto"/>
            </w:tcBorders>
          </w:tcPr>
          <w:p w:rsidR="00647450" w:rsidRPr="008176A7" w:rsidRDefault="00647450" w:rsidP="00647450">
            <w:pPr>
              <w:ind w:left="-108" w:right="-136"/>
              <w:jc w:val="center"/>
              <w:rPr>
                <w:color w:val="000000"/>
                <w:sz w:val="18"/>
                <w:szCs w:val="18"/>
              </w:rPr>
            </w:pPr>
            <w:r w:rsidRPr="008176A7">
              <w:rPr>
                <w:color w:val="000000"/>
                <w:sz w:val="18"/>
                <w:szCs w:val="18"/>
              </w:rPr>
              <w:t>X</w:t>
            </w:r>
            <w:r w:rsidRPr="008176A7">
              <w:rPr>
                <w:color w:val="000000"/>
                <w:sz w:val="18"/>
                <w:szCs w:val="18"/>
                <w:lang w:val="en-US"/>
              </w:rPr>
              <w:t>=</w:t>
            </w:r>
            <w:r w:rsidRPr="008176A7">
              <w:rPr>
                <w:color w:val="000000"/>
                <w:sz w:val="18"/>
                <w:szCs w:val="18"/>
              </w:rPr>
              <w:t>579178</w:t>
            </w:r>
          </w:p>
          <w:p w:rsidR="00647450" w:rsidRPr="005B76A2" w:rsidRDefault="00647450" w:rsidP="00647450">
            <w:pPr>
              <w:jc w:val="center"/>
              <w:rPr>
                <w:sz w:val="18"/>
                <w:szCs w:val="18"/>
              </w:rPr>
            </w:pPr>
            <w:r w:rsidRPr="008176A7">
              <w:rPr>
                <w:color w:val="000000"/>
                <w:sz w:val="18"/>
                <w:szCs w:val="18"/>
              </w:rPr>
              <w:t>Y=6059560</w:t>
            </w:r>
          </w:p>
        </w:tc>
      </w:tr>
      <w:tr w:rsidR="00647450" w:rsidRPr="00912DE6" w:rsidTr="008176A7">
        <w:tc>
          <w:tcPr>
            <w:tcW w:w="709" w:type="dxa"/>
            <w:vMerge w:val="restart"/>
            <w:tcBorders>
              <w:top w:val="single" w:sz="4" w:space="0" w:color="auto"/>
              <w:left w:val="single" w:sz="4" w:space="0" w:color="auto"/>
              <w:bottom w:val="single" w:sz="4" w:space="0" w:color="auto"/>
              <w:right w:val="single" w:sz="4" w:space="0" w:color="auto"/>
            </w:tcBorders>
            <w:vAlign w:val="center"/>
          </w:tcPr>
          <w:p w:rsidR="00647450" w:rsidRPr="003C0A18" w:rsidRDefault="00647450" w:rsidP="008176A7">
            <w:pPr>
              <w:jc w:val="center"/>
              <w:rPr>
                <w:sz w:val="18"/>
                <w:szCs w:val="18"/>
              </w:rPr>
            </w:pPr>
            <w:r w:rsidRPr="005B76A2">
              <w:rPr>
                <w:sz w:val="18"/>
                <w:szCs w:val="18"/>
              </w:rPr>
              <w:t>7.</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647450" w:rsidRPr="00DD0F2E" w:rsidRDefault="00647450" w:rsidP="008176A7">
            <w:pPr>
              <w:rPr>
                <w:sz w:val="18"/>
                <w:szCs w:val="18"/>
              </w:rPr>
            </w:pPr>
            <w:r w:rsidRPr="007D7764">
              <w:rPr>
                <w:sz w:val="18"/>
                <w:szCs w:val="18"/>
              </w:rPr>
              <w:t>Didžiausias planuojamas išgauti vandens kiekis</w:t>
            </w:r>
          </w:p>
        </w:tc>
        <w:tc>
          <w:tcPr>
            <w:tcW w:w="1134" w:type="dxa"/>
            <w:tcBorders>
              <w:top w:val="single" w:sz="4" w:space="0" w:color="auto"/>
              <w:left w:val="single" w:sz="4" w:space="0" w:color="auto"/>
              <w:bottom w:val="single" w:sz="4" w:space="0" w:color="auto"/>
              <w:right w:val="single" w:sz="4" w:space="0" w:color="auto"/>
            </w:tcBorders>
          </w:tcPr>
          <w:p w:rsidR="00647450" w:rsidRPr="008D2FED" w:rsidRDefault="00647450" w:rsidP="00D46342">
            <w:pPr>
              <w:jc w:val="center"/>
              <w:rPr>
                <w:sz w:val="18"/>
                <w:szCs w:val="18"/>
              </w:rPr>
            </w:pPr>
            <w:r w:rsidRPr="00734FAD">
              <w:rPr>
                <w:sz w:val="18"/>
                <w:szCs w:val="18"/>
              </w:rPr>
              <w:t>m</w:t>
            </w:r>
            <w:r w:rsidRPr="008D2FED">
              <w:rPr>
                <w:sz w:val="18"/>
                <w:szCs w:val="18"/>
                <w:vertAlign w:val="superscript"/>
              </w:rPr>
              <w:t>3</w:t>
            </w:r>
            <w:r w:rsidRPr="008D2FED">
              <w:rPr>
                <w:sz w:val="18"/>
                <w:szCs w:val="18"/>
              </w:rPr>
              <w:t>/m.</w:t>
            </w:r>
          </w:p>
        </w:tc>
        <w:tc>
          <w:tcPr>
            <w:tcW w:w="1134" w:type="dxa"/>
            <w:tcBorders>
              <w:top w:val="single" w:sz="4" w:space="0" w:color="auto"/>
              <w:left w:val="single" w:sz="4" w:space="0" w:color="auto"/>
              <w:bottom w:val="single" w:sz="4" w:space="0" w:color="auto"/>
              <w:right w:val="single" w:sz="4" w:space="0" w:color="auto"/>
            </w:tcBorders>
          </w:tcPr>
          <w:p w:rsidR="00647450" w:rsidRPr="003878C0" w:rsidRDefault="00647450" w:rsidP="00D46342">
            <w:pPr>
              <w:jc w:val="center"/>
              <w:rPr>
                <w:sz w:val="18"/>
                <w:szCs w:val="18"/>
              </w:rPr>
            </w:pPr>
            <w:r w:rsidRPr="00085152">
              <w:rPr>
                <w:sz w:val="18"/>
                <w:szCs w:val="18"/>
              </w:rPr>
              <w:t>m</w:t>
            </w:r>
            <w:r w:rsidRPr="003878C0">
              <w:rPr>
                <w:sz w:val="18"/>
                <w:szCs w:val="18"/>
                <w:vertAlign w:val="superscript"/>
              </w:rPr>
              <w:t>3</w:t>
            </w:r>
            <w:r w:rsidRPr="003878C0">
              <w:rPr>
                <w:sz w:val="18"/>
                <w:szCs w:val="18"/>
              </w:rPr>
              <w:t>/p.</w:t>
            </w:r>
          </w:p>
        </w:tc>
      </w:tr>
      <w:tr w:rsidR="00647450" w:rsidRPr="00912DE6" w:rsidTr="008176A7">
        <w:tc>
          <w:tcPr>
            <w:tcW w:w="709" w:type="dxa"/>
            <w:vMerge/>
            <w:tcBorders>
              <w:top w:val="single" w:sz="4" w:space="0" w:color="auto"/>
              <w:left w:val="single" w:sz="4" w:space="0" w:color="auto"/>
              <w:bottom w:val="single" w:sz="4" w:space="0" w:color="auto"/>
              <w:right w:val="single" w:sz="4" w:space="0" w:color="auto"/>
            </w:tcBorders>
          </w:tcPr>
          <w:p w:rsidR="00647450" w:rsidRPr="00E0494F" w:rsidRDefault="00647450" w:rsidP="00D46342">
            <w:pPr>
              <w:jc w:val="center"/>
              <w:rPr>
                <w:sz w:val="18"/>
                <w:szCs w:val="18"/>
              </w:rPr>
            </w:pPr>
          </w:p>
        </w:tc>
        <w:tc>
          <w:tcPr>
            <w:tcW w:w="7371" w:type="dxa"/>
            <w:vMerge/>
            <w:tcBorders>
              <w:top w:val="single" w:sz="4" w:space="0" w:color="auto"/>
              <w:left w:val="single" w:sz="4" w:space="0" w:color="auto"/>
              <w:bottom w:val="single" w:sz="4" w:space="0" w:color="auto"/>
              <w:right w:val="single" w:sz="4" w:space="0" w:color="auto"/>
            </w:tcBorders>
          </w:tcPr>
          <w:p w:rsidR="00647450" w:rsidRPr="00E0494F" w:rsidRDefault="00647450" w:rsidP="00D46342">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7450" w:rsidRPr="00E0494F" w:rsidRDefault="00647450" w:rsidP="00D46342">
            <w:pPr>
              <w:jc w:val="center"/>
              <w:rPr>
                <w:sz w:val="18"/>
                <w:szCs w:val="18"/>
              </w:rPr>
            </w:pPr>
            <w:r w:rsidRPr="00E0494F">
              <w:rPr>
                <w:sz w:val="18"/>
                <w:szCs w:val="18"/>
              </w:rPr>
              <w:t>4.500.000</w:t>
            </w:r>
          </w:p>
        </w:tc>
        <w:tc>
          <w:tcPr>
            <w:tcW w:w="1134" w:type="dxa"/>
            <w:tcBorders>
              <w:top w:val="single" w:sz="4" w:space="0" w:color="auto"/>
              <w:left w:val="single" w:sz="4" w:space="0" w:color="auto"/>
              <w:bottom w:val="single" w:sz="4" w:space="0" w:color="auto"/>
              <w:right w:val="single" w:sz="4" w:space="0" w:color="auto"/>
            </w:tcBorders>
          </w:tcPr>
          <w:p w:rsidR="00647450" w:rsidRPr="00E0494F" w:rsidRDefault="00647450" w:rsidP="00D46342">
            <w:pPr>
              <w:jc w:val="center"/>
              <w:rPr>
                <w:sz w:val="18"/>
                <w:szCs w:val="18"/>
              </w:rPr>
            </w:pPr>
            <w:r w:rsidRPr="00E0494F">
              <w:rPr>
                <w:sz w:val="18"/>
                <w:szCs w:val="18"/>
              </w:rPr>
              <w:t>12.329</w:t>
            </w:r>
          </w:p>
        </w:tc>
      </w:tr>
    </w:tbl>
    <w:p w:rsidR="005F0994" w:rsidRDefault="005F0994" w:rsidP="005F0994">
      <w:pPr>
        <w:jc w:val="center"/>
        <w:rPr>
          <w:b/>
          <w:sz w:val="22"/>
        </w:rPr>
      </w:pPr>
    </w:p>
    <w:p w:rsidR="0070608C" w:rsidRPr="00912DE6" w:rsidRDefault="0070608C" w:rsidP="005F0994">
      <w:pPr>
        <w:jc w:val="center"/>
        <w:rPr>
          <w:b/>
          <w:sz w:val="22"/>
        </w:rPr>
      </w:pPr>
    </w:p>
    <w:p w:rsidR="005F0994" w:rsidRDefault="005F0994" w:rsidP="005F0994">
      <w:pPr>
        <w:ind w:firstLine="567"/>
        <w:jc w:val="both"/>
        <w:rPr>
          <w:sz w:val="22"/>
        </w:rPr>
      </w:pPr>
      <w:r w:rsidRPr="00912DE6">
        <w:rPr>
          <w:sz w:val="22"/>
        </w:rPr>
        <w:t>8 lentelė. Duomenys apie planuojamas naudoti požeminio v</w:t>
      </w:r>
      <w:r>
        <w:rPr>
          <w:sz w:val="22"/>
        </w:rPr>
        <w:t>andens vandenvietes (telkinius)</w:t>
      </w:r>
    </w:p>
    <w:p w:rsidR="00647450" w:rsidRPr="00912DE6" w:rsidRDefault="00647450" w:rsidP="005F0994">
      <w:pPr>
        <w:ind w:firstLine="567"/>
        <w:jc w:val="both"/>
        <w:rPr>
          <w:sz w:val="22"/>
        </w:rPr>
      </w:pPr>
      <w:r w:rsidRPr="00FC18B0">
        <w:rPr>
          <w:sz w:val="22"/>
        </w:rPr>
        <w:t>Lentelė nepildoma. Požeminio vandens vandenvietės neeksploatuojamos.</w:t>
      </w:r>
    </w:p>
    <w:p w:rsidR="005F0994" w:rsidRPr="00912DE6" w:rsidRDefault="005F0994" w:rsidP="005F0994">
      <w:pPr>
        <w:ind w:firstLine="567"/>
        <w:jc w:val="both"/>
        <w:rPr>
          <w:sz w:val="22"/>
        </w:rPr>
      </w:pPr>
    </w:p>
    <w:p w:rsidR="00C26E2D" w:rsidRDefault="00C26E2D">
      <w:pPr>
        <w:spacing w:after="200" w:line="276" w:lineRule="auto"/>
        <w:rPr>
          <w:b/>
          <w:sz w:val="22"/>
        </w:rPr>
      </w:pPr>
      <w:r>
        <w:rPr>
          <w:b/>
          <w:sz w:val="22"/>
        </w:rPr>
        <w:br w:type="page"/>
      </w:r>
    </w:p>
    <w:p w:rsidR="005F0994" w:rsidRPr="008176A7" w:rsidRDefault="005F0994" w:rsidP="003471C6">
      <w:pPr>
        <w:pStyle w:val="Antrat2"/>
        <w:jc w:val="center"/>
        <w:rPr>
          <w:sz w:val="24"/>
          <w:szCs w:val="24"/>
        </w:rPr>
      </w:pPr>
      <w:bookmarkStart w:id="22" w:name="_Toc423512827"/>
      <w:r w:rsidRPr="008176A7">
        <w:rPr>
          <w:sz w:val="24"/>
          <w:szCs w:val="24"/>
        </w:rPr>
        <w:lastRenderedPageBreak/>
        <w:t>VI. TARŠA Į APLINKOS ORĄ</w:t>
      </w:r>
      <w:bookmarkEnd w:id="22"/>
    </w:p>
    <w:p w:rsidR="005F0994" w:rsidRPr="00912DE6" w:rsidRDefault="005F0994" w:rsidP="005F0994">
      <w:pPr>
        <w:jc w:val="center"/>
        <w:rPr>
          <w:b/>
          <w:sz w:val="22"/>
        </w:rPr>
      </w:pPr>
    </w:p>
    <w:p w:rsidR="005F0994" w:rsidRPr="00DE5D95" w:rsidRDefault="005F0994" w:rsidP="008176A7">
      <w:pPr>
        <w:tabs>
          <w:tab w:val="left" w:pos="5040"/>
        </w:tabs>
        <w:ind w:firstLine="567"/>
        <w:jc w:val="both"/>
        <w:rPr>
          <w:b/>
        </w:rPr>
      </w:pPr>
      <w:r w:rsidRPr="00DE5D95">
        <w:rPr>
          <w:b/>
        </w:rPr>
        <w:t>17. Į aplinkos orą numatomi išmesti teršalai</w:t>
      </w:r>
      <w:r w:rsidR="004A1706" w:rsidRPr="00DE5D95">
        <w:rPr>
          <w:b/>
        </w:rPr>
        <w:tab/>
      </w:r>
    </w:p>
    <w:p w:rsidR="005F0994" w:rsidRPr="00912DE6" w:rsidRDefault="005F0994" w:rsidP="005F0994">
      <w:pPr>
        <w:ind w:firstLine="567"/>
        <w:jc w:val="both"/>
        <w:rPr>
          <w:sz w:val="22"/>
        </w:rPr>
      </w:pPr>
    </w:p>
    <w:p w:rsidR="005F0994" w:rsidRPr="00912DE6" w:rsidRDefault="005F0994" w:rsidP="005F0994">
      <w:pPr>
        <w:ind w:firstLine="567"/>
        <w:jc w:val="both"/>
        <w:rPr>
          <w:sz w:val="22"/>
        </w:rPr>
      </w:pPr>
      <w:r w:rsidRPr="00527997">
        <w:rPr>
          <w:sz w:val="22"/>
        </w:rPr>
        <w:t>9 lentelė. Į aplinkos orą numatomi išmesti teršalai ir jų kiekis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2430"/>
        <w:gridCol w:w="2364"/>
        <w:gridCol w:w="2409"/>
        <w:gridCol w:w="2410"/>
      </w:tblGrid>
      <w:tr w:rsidR="00FD60E4" w:rsidRPr="00AD7D3C" w:rsidTr="008176A7">
        <w:trPr>
          <w:trHeight w:val="404"/>
        </w:trPr>
        <w:tc>
          <w:tcPr>
            <w:tcW w:w="4704" w:type="dxa"/>
            <w:tcBorders>
              <w:top w:val="single" w:sz="4" w:space="0" w:color="auto"/>
              <w:left w:val="single" w:sz="4" w:space="0" w:color="auto"/>
              <w:bottom w:val="single" w:sz="4" w:space="0" w:color="auto"/>
              <w:right w:val="single" w:sz="4" w:space="0" w:color="auto"/>
            </w:tcBorders>
            <w:vAlign w:val="center"/>
          </w:tcPr>
          <w:p w:rsidR="00FD60E4" w:rsidRPr="008176A7" w:rsidRDefault="00FD60E4" w:rsidP="00D46342">
            <w:pPr>
              <w:jc w:val="center"/>
              <w:rPr>
                <w:b/>
                <w:sz w:val="18"/>
                <w:szCs w:val="18"/>
              </w:rPr>
            </w:pPr>
            <w:r w:rsidRPr="008176A7">
              <w:rPr>
                <w:b/>
                <w:sz w:val="18"/>
                <w:szCs w:val="18"/>
              </w:rPr>
              <w:t>Teršalo pavadinimas</w:t>
            </w:r>
          </w:p>
        </w:tc>
        <w:tc>
          <w:tcPr>
            <w:tcW w:w="2430" w:type="dxa"/>
            <w:tcBorders>
              <w:top w:val="single" w:sz="4" w:space="0" w:color="auto"/>
              <w:left w:val="single" w:sz="4" w:space="0" w:color="auto"/>
              <w:bottom w:val="single" w:sz="4" w:space="0" w:color="auto"/>
              <w:right w:val="single" w:sz="4" w:space="0" w:color="auto"/>
            </w:tcBorders>
            <w:vAlign w:val="center"/>
          </w:tcPr>
          <w:p w:rsidR="00FD60E4" w:rsidRPr="008176A7" w:rsidRDefault="00FD60E4" w:rsidP="00D46342">
            <w:pPr>
              <w:jc w:val="center"/>
              <w:rPr>
                <w:b/>
                <w:sz w:val="18"/>
                <w:szCs w:val="18"/>
                <w:vertAlign w:val="superscript"/>
              </w:rPr>
            </w:pPr>
            <w:r w:rsidRPr="008176A7">
              <w:rPr>
                <w:b/>
                <w:sz w:val="18"/>
                <w:szCs w:val="18"/>
              </w:rPr>
              <w:t>Teršalo kodas</w:t>
            </w:r>
          </w:p>
        </w:tc>
        <w:tc>
          <w:tcPr>
            <w:tcW w:w="2364" w:type="dxa"/>
            <w:tcBorders>
              <w:top w:val="single" w:sz="4" w:space="0" w:color="auto"/>
              <w:left w:val="single" w:sz="4" w:space="0" w:color="auto"/>
              <w:bottom w:val="single" w:sz="4" w:space="0" w:color="auto"/>
              <w:right w:val="single" w:sz="4" w:space="0" w:color="auto"/>
            </w:tcBorders>
            <w:vAlign w:val="center"/>
          </w:tcPr>
          <w:p w:rsidR="00FD60E4" w:rsidRPr="008176A7" w:rsidRDefault="00FD60E4" w:rsidP="00D46342">
            <w:pPr>
              <w:jc w:val="center"/>
              <w:rPr>
                <w:b/>
                <w:sz w:val="18"/>
                <w:szCs w:val="18"/>
              </w:rPr>
            </w:pPr>
            <w:r w:rsidRPr="008176A7">
              <w:rPr>
                <w:b/>
                <w:sz w:val="18"/>
                <w:szCs w:val="18"/>
              </w:rPr>
              <w:t>Numatoma (prašoma leisti) išmesti, t/m. (2015 m.)</w:t>
            </w:r>
          </w:p>
        </w:tc>
        <w:tc>
          <w:tcPr>
            <w:tcW w:w="2409" w:type="dxa"/>
            <w:tcBorders>
              <w:top w:val="single" w:sz="4" w:space="0" w:color="auto"/>
              <w:left w:val="single" w:sz="4" w:space="0" w:color="auto"/>
              <w:bottom w:val="single" w:sz="4" w:space="0" w:color="auto"/>
              <w:right w:val="single" w:sz="4" w:space="0" w:color="auto"/>
            </w:tcBorders>
          </w:tcPr>
          <w:p w:rsidR="00FD60E4" w:rsidRPr="008176A7" w:rsidRDefault="00FD60E4" w:rsidP="00D46342">
            <w:pPr>
              <w:jc w:val="center"/>
              <w:rPr>
                <w:b/>
                <w:sz w:val="18"/>
                <w:szCs w:val="18"/>
              </w:rPr>
            </w:pPr>
            <w:r w:rsidRPr="008176A7">
              <w:rPr>
                <w:b/>
                <w:sz w:val="18"/>
                <w:szCs w:val="18"/>
              </w:rPr>
              <w:t>Numatoma (prašoma leisti) išmesti, t/m. (2016 m.)</w:t>
            </w:r>
          </w:p>
        </w:tc>
        <w:tc>
          <w:tcPr>
            <w:tcW w:w="2410" w:type="dxa"/>
            <w:tcBorders>
              <w:top w:val="single" w:sz="4" w:space="0" w:color="auto"/>
              <w:left w:val="single" w:sz="4" w:space="0" w:color="auto"/>
              <w:bottom w:val="single" w:sz="4" w:space="0" w:color="auto"/>
              <w:right w:val="single" w:sz="4" w:space="0" w:color="auto"/>
            </w:tcBorders>
          </w:tcPr>
          <w:p w:rsidR="00FD60E4" w:rsidRPr="008176A7" w:rsidRDefault="00FD60E4" w:rsidP="00D46342">
            <w:pPr>
              <w:jc w:val="center"/>
              <w:rPr>
                <w:b/>
                <w:sz w:val="18"/>
                <w:szCs w:val="18"/>
              </w:rPr>
            </w:pPr>
            <w:r w:rsidRPr="008176A7">
              <w:rPr>
                <w:b/>
                <w:sz w:val="18"/>
                <w:szCs w:val="18"/>
              </w:rPr>
              <w:t>Numatoma (prašoma leisti) išmesti, t/m. (2017 m.)</w:t>
            </w:r>
          </w:p>
        </w:tc>
      </w:tr>
      <w:tr w:rsidR="00FD60E4" w:rsidRPr="00AD7D3C" w:rsidTr="008176A7">
        <w:tc>
          <w:tcPr>
            <w:tcW w:w="4704" w:type="dxa"/>
            <w:tcBorders>
              <w:top w:val="single" w:sz="4" w:space="0" w:color="auto"/>
              <w:left w:val="single" w:sz="4" w:space="0" w:color="auto"/>
              <w:bottom w:val="single" w:sz="4" w:space="0" w:color="auto"/>
              <w:right w:val="single" w:sz="4" w:space="0" w:color="auto"/>
            </w:tcBorders>
          </w:tcPr>
          <w:p w:rsidR="00FD60E4" w:rsidRPr="00AD7D3C" w:rsidRDefault="00FD60E4" w:rsidP="00D46342">
            <w:pPr>
              <w:jc w:val="center"/>
              <w:rPr>
                <w:sz w:val="18"/>
                <w:szCs w:val="18"/>
              </w:rPr>
            </w:pPr>
            <w:r w:rsidRPr="00AD7D3C">
              <w:rPr>
                <w:sz w:val="18"/>
                <w:szCs w:val="18"/>
              </w:rPr>
              <w:t>1</w:t>
            </w:r>
          </w:p>
        </w:tc>
        <w:tc>
          <w:tcPr>
            <w:tcW w:w="2430" w:type="dxa"/>
            <w:tcBorders>
              <w:top w:val="single" w:sz="4" w:space="0" w:color="auto"/>
              <w:left w:val="single" w:sz="4" w:space="0" w:color="auto"/>
              <w:bottom w:val="single" w:sz="4" w:space="0" w:color="auto"/>
              <w:right w:val="single" w:sz="4" w:space="0" w:color="auto"/>
            </w:tcBorders>
          </w:tcPr>
          <w:p w:rsidR="00FD60E4" w:rsidRPr="00AD7D3C" w:rsidRDefault="00FD60E4" w:rsidP="00D46342">
            <w:pPr>
              <w:jc w:val="center"/>
              <w:rPr>
                <w:sz w:val="18"/>
                <w:szCs w:val="18"/>
              </w:rPr>
            </w:pPr>
            <w:r w:rsidRPr="00AD7D3C">
              <w:rPr>
                <w:sz w:val="18"/>
                <w:szCs w:val="18"/>
              </w:rPr>
              <w:t>2</w:t>
            </w:r>
          </w:p>
        </w:tc>
        <w:tc>
          <w:tcPr>
            <w:tcW w:w="2364" w:type="dxa"/>
            <w:tcBorders>
              <w:top w:val="single" w:sz="4" w:space="0" w:color="auto"/>
              <w:left w:val="single" w:sz="4" w:space="0" w:color="auto"/>
              <w:bottom w:val="single" w:sz="4" w:space="0" w:color="auto"/>
              <w:right w:val="single" w:sz="4" w:space="0" w:color="auto"/>
            </w:tcBorders>
          </w:tcPr>
          <w:p w:rsidR="00FD60E4" w:rsidRPr="00AD7D3C" w:rsidRDefault="00FD60E4" w:rsidP="00D46342">
            <w:pPr>
              <w:jc w:val="center"/>
              <w:rPr>
                <w:sz w:val="18"/>
                <w:szCs w:val="18"/>
              </w:rPr>
            </w:pPr>
            <w:r w:rsidRPr="00AD7D3C">
              <w:rPr>
                <w:sz w:val="18"/>
                <w:szCs w:val="18"/>
              </w:rPr>
              <w:t>3</w:t>
            </w:r>
          </w:p>
        </w:tc>
        <w:tc>
          <w:tcPr>
            <w:tcW w:w="2409" w:type="dxa"/>
            <w:tcBorders>
              <w:top w:val="single" w:sz="4" w:space="0" w:color="auto"/>
              <w:left w:val="single" w:sz="4" w:space="0" w:color="auto"/>
              <w:bottom w:val="single" w:sz="4" w:space="0" w:color="auto"/>
              <w:right w:val="single" w:sz="4" w:space="0" w:color="auto"/>
            </w:tcBorders>
          </w:tcPr>
          <w:p w:rsidR="00FD60E4" w:rsidRPr="00AD7D3C" w:rsidRDefault="00FD60E4" w:rsidP="00D46342">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FD60E4" w:rsidRPr="00AD7D3C" w:rsidRDefault="00FD60E4" w:rsidP="00D46342">
            <w:pPr>
              <w:jc w:val="center"/>
              <w:rPr>
                <w:sz w:val="18"/>
                <w:szCs w:val="18"/>
              </w:rPr>
            </w:pPr>
          </w:p>
        </w:tc>
      </w:tr>
      <w:tr w:rsidR="00F936F5" w:rsidRPr="00AD7D3C" w:rsidTr="008176A7">
        <w:tc>
          <w:tcPr>
            <w:tcW w:w="4704"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rPr>
                <w:sz w:val="18"/>
                <w:szCs w:val="18"/>
              </w:rPr>
            </w:pPr>
            <w:r w:rsidRPr="00AD7D3C">
              <w:rPr>
                <w:sz w:val="18"/>
                <w:szCs w:val="18"/>
              </w:rPr>
              <w:t>Azoto oksidai</w:t>
            </w:r>
          </w:p>
        </w:tc>
        <w:tc>
          <w:tcPr>
            <w:tcW w:w="2430"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jc w:val="center"/>
              <w:rPr>
                <w:sz w:val="18"/>
                <w:szCs w:val="18"/>
              </w:rPr>
            </w:pPr>
            <w:r w:rsidRPr="00AD7D3C">
              <w:rPr>
                <w:sz w:val="18"/>
                <w:szCs w:val="18"/>
              </w:rPr>
              <w:t>250</w:t>
            </w:r>
          </w:p>
        </w:tc>
        <w:tc>
          <w:tcPr>
            <w:tcW w:w="2364" w:type="dxa"/>
            <w:tcBorders>
              <w:top w:val="single" w:sz="4" w:space="0" w:color="auto"/>
              <w:left w:val="single" w:sz="4" w:space="0" w:color="auto"/>
              <w:bottom w:val="single" w:sz="4" w:space="0" w:color="auto"/>
              <w:right w:val="single" w:sz="4" w:space="0" w:color="auto"/>
            </w:tcBorders>
            <w:vAlign w:val="center"/>
          </w:tcPr>
          <w:p w:rsidR="00F936F5" w:rsidRDefault="00F936F5">
            <w:pPr>
              <w:jc w:val="center"/>
              <w:rPr>
                <w:color w:val="000000"/>
                <w:sz w:val="18"/>
                <w:szCs w:val="18"/>
              </w:rPr>
            </w:pPr>
            <w:r>
              <w:rPr>
                <w:color w:val="000000"/>
                <w:sz w:val="18"/>
                <w:szCs w:val="18"/>
              </w:rPr>
              <w:t>927,51</w:t>
            </w:r>
          </w:p>
        </w:tc>
        <w:tc>
          <w:tcPr>
            <w:tcW w:w="2409" w:type="dxa"/>
            <w:tcBorders>
              <w:top w:val="single" w:sz="4" w:space="0" w:color="auto"/>
              <w:left w:val="single" w:sz="4" w:space="0" w:color="auto"/>
              <w:bottom w:val="single" w:sz="4" w:space="0" w:color="auto"/>
              <w:right w:val="single" w:sz="4" w:space="0" w:color="auto"/>
            </w:tcBorders>
            <w:vAlign w:val="center"/>
          </w:tcPr>
          <w:p w:rsidR="00F936F5" w:rsidRDefault="00F936F5">
            <w:pPr>
              <w:jc w:val="center"/>
              <w:rPr>
                <w:color w:val="000000"/>
                <w:sz w:val="18"/>
                <w:szCs w:val="18"/>
              </w:rPr>
            </w:pPr>
            <w:r>
              <w:rPr>
                <w:color w:val="000000"/>
                <w:sz w:val="18"/>
                <w:szCs w:val="18"/>
              </w:rPr>
              <w:t>774,265</w:t>
            </w:r>
          </w:p>
        </w:tc>
        <w:tc>
          <w:tcPr>
            <w:tcW w:w="2410" w:type="dxa"/>
            <w:tcBorders>
              <w:top w:val="single" w:sz="4" w:space="0" w:color="auto"/>
              <w:left w:val="single" w:sz="4" w:space="0" w:color="auto"/>
              <w:bottom w:val="single" w:sz="4" w:space="0" w:color="auto"/>
              <w:right w:val="single" w:sz="4" w:space="0" w:color="auto"/>
            </w:tcBorders>
            <w:vAlign w:val="center"/>
          </w:tcPr>
          <w:p w:rsidR="00F936F5" w:rsidRDefault="00F936F5">
            <w:pPr>
              <w:jc w:val="center"/>
              <w:rPr>
                <w:color w:val="000000"/>
                <w:sz w:val="18"/>
                <w:szCs w:val="18"/>
              </w:rPr>
            </w:pPr>
            <w:r>
              <w:rPr>
                <w:color w:val="000000"/>
                <w:sz w:val="18"/>
                <w:szCs w:val="18"/>
              </w:rPr>
              <w:t>608,422</w:t>
            </w:r>
          </w:p>
        </w:tc>
      </w:tr>
      <w:tr w:rsidR="00F936F5" w:rsidRPr="00AD7D3C" w:rsidTr="008176A7">
        <w:tc>
          <w:tcPr>
            <w:tcW w:w="4704"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rPr>
                <w:sz w:val="18"/>
                <w:szCs w:val="18"/>
              </w:rPr>
            </w:pPr>
            <w:r w:rsidRPr="00AD7D3C">
              <w:rPr>
                <w:sz w:val="18"/>
                <w:szCs w:val="18"/>
              </w:rPr>
              <w:t>Kietosios dalelės</w:t>
            </w:r>
          </w:p>
        </w:tc>
        <w:tc>
          <w:tcPr>
            <w:tcW w:w="2430"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jc w:val="center"/>
              <w:rPr>
                <w:sz w:val="18"/>
                <w:szCs w:val="18"/>
              </w:rPr>
            </w:pPr>
            <w:r w:rsidRPr="00AD7D3C">
              <w:rPr>
                <w:sz w:val="18"/>
                <w:szCs w:val="18"/>
              </w:rPr>
              <w:t>6493</w:t>
            </w:r>
          </w:p>
        </w:tc>
        <w:tc>
          <w:tcPr>
            <w:tcW w:w="2364" w:type="dxa"/>
            <w:tcBorders>
              <w:top w:val="single" w:sz="4" w:space="0" w:color="auto"/>
              <w:left w:val="single" w:sz="4" w:space="0" w:color="auto"/>
              <w:bottom w:val="single" w:sz="4" w:space="0" w:color="auto"/>
              <w:right w:val="single" w:sz="4" w:space="0" w:color="auto"/>
            </w:tcBorders>
            <w:vAlign w:val="center"/>
          </w:tcPr>
          <w:p w:rsidR="00F936F5" w:rsidRDefault="00054075">
            <w:pPr>
              <w:jc w:val="center"/>
              <w:rPr>
                <w:color w:val="000000"/>
                <w:sz w:val="18"/>
                <w:szCs w:val="18"/>
              </w:rPr>
            </w:pPr>
            <w:r>
              <w:rPr>
                <w:color w:val="000000"/>
                <w:sz w:val="18"/>
                <w:szCs w:val="18"/>
              </w:rPr>
              <w:t>49,767</w:t>
            </w:r>
          </w:p>
        </w:tc>
        <w:tc>
          <w:tcPr>
            <w:tcW w:w="2409" w:type="dxa"/>
            <w:tcBorders>
              <w:top w:val="single" w:sz="4" w:space="0" w:color="auto"/>
              <w:left w:val="single" w:sz="4" w:space="0" w:color="auto"/>
              <w:bottom w:val="single" w:sz="4" w:space="0" w:color="auto"/>
              <w:right w:val="single" w:sz="4" w:space="0" w:color="auto"/>
            </w:tcBorders>
            <w:vAlign w:val="center"/>
          </w:tcPr>
          <w:p w:rsidR="00F936F5" w:rsidRDefault="00F936F5">
            <w:pPr>
              <w:jc w:val="center"/>
              <w:rPr>
                <w:color w:val="000000"/>
                <w:sz w:val="18"/>
                <w:szCs w:val="18"/>
              </w:rPr>
            </w:pPr>
            <w:r>
              <w:rPr>
                <w:color w:val="000000"/>
                <w:sz w:val="18"/>
                <w:szCs w:val="18"/>
              </w:rPr>
              <w:t>65,423</w:t>
            </w:r>
          </w:p>
        </w:tc>
        <w:tc>
          <w:tcPr>
            <w:tcW w:w="2410" w:type="dxa"/>
            <w:tcBorders>
              <w:top w:val="single" w:sz="4" w:space="0" w:color="auto"/>
              <w:left w:val="single" w:sz="4" w:space="0" w:color="auto"/>
              <w:bottom w:val="single" w:sz="4" w:space="0" w:color="auto"/>
              <w:right w:val="single" w:sz="4" w:space="0" w:color="auto"/>
            </w:tcBorders>
            <w:vAlign w:val="center"/>
          </w:tcPr>
          <w:p w:rsidR="00F936F5" w:rsidRDefault="00F936F5">
            <w:pPr>
              <w:jc w:val="center"/>
              <w:rPr>
                <w:color w:val="000000"/>
                <w:sz w:val="18"/>
                <w:szCs w:val="18"/>
              </w:rPr>
            </w:pPr>
            <w:r>
              <w:rPr>
                <w:color w:val="000000"/>
                <w:sz w:val="18"/>
                <w:szCs w:val="18"/>
              </w:rPr>
              <w:t>53,312</w:t>
            </w:r>
          </w:p>
        </w:tc>
      </w:tr>
      <w:tr w:rsidR="00F936F5" w:rsidRPr="00AD7D3C" w:rsidTr="008176A7">
        <w:tc>
          <w:tcPr>
            <w:tcW w:w="4704"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rPr>
                <w:sz w:val="18"/>
                <w:szCs w:val="18"/>
              </w:rPr>
            </w:pPr>
            <w:r w:rsidRPr="00AD7D3C">
              <w:rPr>
                <w:sz w:val="18"/>
                <w:szCs w:val="18"/>
              </w:rPr>
              <w:t>Sieros dioksidas</w:t>
            </w:r>
          </w:p>
        </w:tc>
        <w:tc>
          <w:tcPr>
            <w:tcW w:w="2430"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jc w:val="center"/>
              <w:rPr>
                <w:sz w:val="18"/>
                <w:szCs w:val="18"/>
              </w:rPr>
            </w:pPr>
            <w:r w:rsidRPr="00AD7D3C">
              <w:rPr>
                <w:sz w:val="18"/>
                <w:szCs w:val="18"/>
              </w:rPr>
              <w:t>1753</w:t>
            </w:r>
          </w:p>
        </w:tc>
        <w:tc>
          <w:tcPr>
            <w:tcW w:w="2364" w:type="dxa"/>
            <w:tcBorders>
              <w:top w:val="single" w:sz="4" w:space="0" w:color="auto"/>
              <w:left w:val="single" w:sz="4" w:space="0" w:color="auto"/>
              <w:bottom w:val="single" w:sz="4" w:space="0" w:color="auto"/>
              <w:right w:val="single" w:sz="4" w:space="0" w:color="auto"/>
            </w:tcBorders>
            <w:vAlign w:val="center"/>
          </w:tcPr>
          <w:p w:rsidR="00F936F5" w:rsidRDefault="00054075">
            <w:pPr>
              <w:jc w:val="center"/>
              <w:rPr>
                <w:color w:val="000000"/>
                <w:sz w:val="18"/>
                <w:szCs w:val="18"/>
              </w:rPr>
            </w:pPr>
            <w:r>
              <w:rPr>
                <w:color w:val="000000"/>
                <w:sz w:val="18"/>
                <w:szCs w:val="18"/>
              </w:rPr>
              <w:t>661,868</w:t>
            </w:r>
          </w:p>
        </w:tc>
        <w:tc>
          <w:tcPr>
            <w:tcW w:w="2409" w:type="dxa"/>
            <w:tcBorders>
              <w:top w:val="single" w:sz="4" w:space="0" w:color="auto"/>
              <w:left w:val="single" w:sz="4" w:space="0" w:color="auto"/>
              <w:bottom w:val="single" w:sz="4" w:space="0" w:color="auto"/>
              <w:right w:val="single" w:sz="4" w:space="0" w:color="auto"/>
            </w:tcBorders>
            <w:vAlign w:val="center"/>
          </w:tcPr>
          <w:p w:rsidR="00F936F5" w:rsidRDefault="001B7F33">
            <w:pPr>
              <w:jc w:val="center"/>
              <w:rPr>
                <w:color w:val="000000"/>
                <w:sz w:val="18"/>
                <w:szCs w:val="18"/>
              </w:rPr>
            </w:pPr>
            <w:r>
              <w:rPr>
                <w:color w:val="000000"/>
                <w:sz w:val="18"/>
                <w:szCs w:val="18"/>
              </w:rPr>
              <w:t>524,529</w:t>
            </w:r>
          </w:p>
        </w:tc>
        <w:tc>
          <w:tcPr>
            <w:tcW w:w="2410" w:type="dxa"/>
            <w:tcBorders>
              <w:top w:val="single" w:sz="4" w:space="0" w:color="auto"/>
              <w:left w:val="single" w:sz="4" w:space="0" w:color="auto"/>
              <w:bottom w:val="single" w:sz="4" w:space="0" w:color="auto"/>
              <w:right w:val="single" w:sz="4" w:space="0" w:color="auto"/>
            </w:tcBorders>
            <w:vAlign w:val="center"/>
          </w:tcPr>
          <w:p w:rsidR="00F936F5" w:rsidRDefault="001B7F33">
            <w:pPr>
              <w:jc w:val="center"/>
              <w:rPr>
                <w:color w:val="000000"/>
                <w:sz w:val="18"/>
                <w:szCs w:val="18"/>
              </w:rPr>
            </w:pPr>
            <w:r>
              <w:rPr>
                <w:color w:val="000000"/>
                <w:sz w:val="18"/>
                <w:szCs w:val="18"/>
              </w:rPr>
              <w:t>453,752</w:t>
            </w:r>
          </w:p>
        </w:tc>
      </w:tr>
      <w:tr w:rsidR="00F936F5" w:rsidRPr="00AD7D3C" w:rsidTr="008176A7">
        <w:tc>
          <w:tcPr>
            <w:tcW w:w="4704" w:type="dxa"/>
            <w:tcBorders>
              <w:top w:val="single" w:sz="4" w:space="0" w:color="auto"/>
              <w:left w:val="single" w:sz="4" w:space="0" w:color="auto"/>
              <w:bottom w:val="single" w:sz="4" w:space="0" w:color="auto"/>
              <w:right w:val="single" w:sz="4" w:space="0" w:color="auto"/>
            </w:tcBorders>
          </w:tcPr>
          <w:p w:rsidR="00F936F5" w:rsidRPr="00AD7D3C" w:rsidRDefault="00F936F5" w:rsidP="009F534A">
            <w:pPr>
              <w:rPr>
                <w:sz w:val="18"/>
                <w:szCs w:val="18"/>
              </w:rPr>
            </w:pPr>
            <w:r w:rsidRPr="00AD7D3C">
              <w:rPr>
                <w:sz w:val="18"/>
                <w:szCs w:val="18"/>
              </w:rPr>
              <w:t>Anglies monoksidas</w:t>
            </w:r>
          </w:p>
        </w:tc>
        <w:tc>
          <w:tcPr>
            <w:tcW w:w="2430" w:type="dxa"/>
            <w:tcBorders>
              <w:top w:val="single" w:sz="4" w:space="0" w:color="auto"/>
              <w:left w:val="single" w:sz="4" w:space="0" w:color="auto"/>
              <w:bottom w:val="single" w:sz="4" w:space="0" w:color="auto"/>
              <w:right w:val="single" w:sz="4" w:space="0" w:color="auto"/>
            </w:tcBorders>
          </w:tcPr>
          <w:p w:rsidR="00F936F5" w:rsidRPr="00AD7D3C" w:rsidRDefault="00F936F5" w:rsidP="009F534A">
            <w:pPr>
              <w:jc w:val="center"/>
              <w:rPr>
                <w:sz w:val="18"/>
                <w:szCs w:val="18"/>
              </w:rPr>
            </w:pPr>
            <w:r w:rsidRPr="00AD7D3C">
              <w:rPr>
                <w:sz w:val="18"/>
                <w:szCs w:val="18"/>
              </w:rPr>
              <w:t>177</w:t>
            </w:r>
          </w:p>
        </w:tc>
        <w:tc>
          <w:tcPr>
            <w:tcW w:w="2364" w:type="dxa"/>
            <w:tcBorders>
              <w:top w:val="single" w:sz="4" w:space="0" w:color="auto"/>
              <w:left w:val="single" w:sz="4" w:space="0" w:color="auto"/>
              <w:bottom w:val="single" w:sz="4" w:space="0" w:color="auto"/>
              <w:right w:val="single" w:sz="4" w:space="0" w:color="auto"/>
            </w:tcBorders>
            <w:vAlign w:val="center"/>
          </w:tcPr>
          <w:p w:rsidR="00F936F5" w:rsidRDefault="00F936F5">
            <w:pPr>
              <w:jc w:val="center"/>
              <w:rPr>
                <w:color w:val="000000"/>
                <w:sz w:val="18"/>
                <w:szCs w:val="18"/>
              </w:rPr>
            </w:pPr>
            <w:r>
              <w:rPr>
                <w:color w:val="000000"/>
                <w:sz w:val="18"/>
                <w:szCs w:val="18"/>
              </w:rPr>
              <w:t>108,413</w:t>
            </w:r>
          </w:p>
        </w:tc>
        <w:tc>
          <w:tcPr>
            <w:tcW w:w="2409" w:type="dxa"/>
            <w:tcBorders>
              <w:top w:val="single" w:sz="4" w:space="0" w:color="auto"/>
              <w:left w:val="single" w:sz="4" w:space="0" w:color="auto"/>
              <w:bottom w:val="single" w:sz="4" w:space="0" w:color="auto"/>
              <w:right w:val="single" w:sz="4" w:space="0" w:color="auto"/>
            </w:tcBorders>
            <w:vAlign w:val="center"/>
          </w:tcPr>
          <w:p w:rsidR="00F936F5" w:rsidRDefault="00F936F5">
            <w:pPr>
              <w:jc w:val="center"/>
              <w:rPr>
                <w:color w:val="000000"/>
                <w:sz w:val="18"/>
                <w:szCs w:val="18"/>
              </w:rPr>
            </w:pPr>
            <w:r>
              <w:rPr>
                <w:color w:val="000000"/>
                <w:sz w:val="18"/>
                <w:szCs w:val="18"/>
              </w:rPr>
              <w:t>108,413</w:t>
            </w:r>
          </w:p>
        </w:tc>
        <w:tc>
          <w:tcPr>
            <w:tcW w:w="2410" w:type="dxa"/>
            <w:tcBorders>
              <w:top w:val="single" w:sz="4" w:space="0" w:color="auto"/>
              <w:left w:val="single" w:sz="4" w:space="0" w:color="auto"/>
              <w:bottom w:val="single" w:sz="4" w:space="0" w:color="auto"/>
              <w:right w:val="single" w:sz="4" w:space="0" w:color="auto"/>
            </w:tcBorders>
            <w:vAlign w:val="center"/>
          </w:tcPr>
          <w:p w:rsidR="00F936F5" w:rsidRDefault="00F936F5">
            <w:pPr>
              <w:jc w:val="center"/>
              <w:rPr>
                <w:color w:val="000000"/>
                <w:sz w:val="18"/>
                <w:szCs w:val="18"/>
              </w:rPr>
            </w:pPr>
            <w:r>
              <w:rPr>
                <w:color w:val="000000"/>
                <w:sz w:val="18"/>
                <w:szCs w:val="18"/>
              </w:rPr>
              <w:t>108,413</w:t>
            </w:r>
          </w:p>
        </w:tc>
      </w:tr>
      <w:tr w:rsidR="00F936F5" w:rsidRPr="00AD7D3C" w:rsidTr="008176A7">
        <w:tc>
          <w:tcPr>
            <w:tcW w:w="4704"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rPr>
                <w:sz w:val="18"/>
                <w:szCs w:val="18"/>
                <w:highlight w:val="yellow"/>
              </w:rPr>
            </w:pPr>
            <w:r w:rsidRPr="00AD7D3C">
              <w:rPr>
                <w:sz w:val="18"/>
                <w:szCs w:val="18"/>
              </w:rPr>
              <w:t xml:space="preserve">Amoniakas </w:t>
            </w:r>
          </w:p>
        </w:tc>
        <w:tc>
          <w:tcPr>
            <w:tcW w:w="2430"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jc w:val="center"/>
              <w:rPr>
                <w:sz w:val="18"/>
                <w:szCs w:val="18"/>
                <w:highlight w:val="yellow"/>
              </w:rPr>
            </w:pPr>
            <w:r w:rsidRPr="00AD7D3C">
              <w:rPr>
                <w:sz w:val="18"/>
                <w:szCs w:val="18"/>
              </w:rPr>
              <w:t>134</w:t>
            </w:r>
          </w:p>
        </w:tc>
        <w:tc>
          <w:tcPr>
            <w:tcW w:w="2364" w:type="dxa"/>
            <w:tcBorders>
              <w:top w:val="single" w:sz="4" w:space="0" w:color="auto"/>
              <w:left w:val="single" w:sz="4" w:space="0" w:color="auto"/>
              <w:bottom w:val="single" w:sz="4" w:space="0" w:color="auto"/>
              <w:right w:val="single" w:sz="4" w:space="0" w:color="auto"/>
            </w:tcBorders>
            <w:vAlign w:val="center"/>
          </w:tcPr>
          <w:p w:rsidR="00F936F5" w:rsidRPr="003B3674" w:rsidRDefault="00F936F5" w:rsidP="00881D7F">
            <w:pPr>
              <w:jc w:val="center"/>
              <w:rPr>
                <w:color w:val="000000"/>
                <w:sz w:val="18"/>
                <w:szCs w:val="18"/>
              </w:rPr>
            </w:pPr>
            <w:r w:rsidRPr="003B3674">
              <w:rPr>
                <w:color w:val="000000"/>
                <w:sz w:val="18"/>
                <w:szCs w:val="18"/>
              </w:rPr>
              <w:t>0,</w:t>
            </w:r>
            <w:r w:rsidR="00881D7F">
              <w:rPr>
                <w:color w:val="000000"/>
                <w:sz w:val="18"/>
                <w:szCs w:val="18"/>
              </w:rPr>
              <w:t>4</w:t>
            </w:r>
            <w:r w:rsidRPr="003B3674">
              <w:rPr>
                <w:color w:val="000000"/>
                <w:sz w:val="18"/>
                <w:szCs w:val="18"/>
              </w:rPr>
              <w:t>7</w:t>
            </w:r>
            <w:r w:rsidR="00B700CB" w:rsidRPr="003B3674">
              <w:rPr>
                <w:color w:val="000000"/>
                <w:sz w:val="18"/>
                <w:szCs w:val="18"/>
              </w:rPr>
              <w:t>72</w:t>
            </w:r>
          </w:p>
        </w:tc>
        <w:tc>
          <w:tcPr>
            <w:tcW w:w="2409" w:type="dxa"/>
            <w:tcBorders>
              <w:top w:val="single" w:sz="4" w:space="0" w:color="auto"/>
              <w:left w:val="single" w:sz="4" w:space="0" w:color="auto"/>
              <w:bottom w:val="single" w:sz="4" w:space="0" w:color="auto"/>
              <w:right w:val="single" w:sz="4" w:space="0" w:color="auto"/>
            </w:tcBorders>
            <w:vAlign w:val="center"/>
          </w:tcPr>
          <w:p w:rsidR="00F936F5" w:rsidRPr="003B3674" w:rsidRDefault="00F936F5" w:rsidP="00881D7F">
            <w:pPr>
              <w:jc w:val="center"/>
              <w:rPr>
                <w:color w:val="000000"/>
                <w:sz w:val="18"/>
                <w:szCs w:val="18"/>
              </w:rPr>
            </w:pPr>
            <w:r w:rsidRPr="003B3674">
              <w:rPr>
                <w:color w:val="000000"/>
                <w:sz w:val="18"/>
                <w:szCs w:val="18"/>
              </w:rPr>
              <w:t>0,</w:t>
            </w:r>
            <w:r w:rsidR="00881D7F">
              <w:rPr>
                <w:color w:val="000000"/>
                <w:sz w:val="18"/>
                <w:szCs w:val="18"/>
              </w:rPr>
              <w:t>4</w:t>
            </w:r>
            <w:r w:rsidRPr="003B3674">
              <w:rPr>
                <w:color w:val="000000"/>
                <w:sz w:val="18"/>
                <w:szCs w:val="18"/>
              </w:rPr>
              <w:t>7</w:t>
            </w:r>
            <w:r w:rsidR="00B700CB" w:rsidRPr="003B3674">
              <w:rPr>
                <w:color w:val="000000"/>
                <w:sz w:val="18"/>
                <w:szCs w:val="18"/>
              </w:rPr>
              <w:t>72</w:t>
            </w:r>
          </w:p>
        </w:tc>
        <w:tc>
          <w:tcPr>
            <w:tcW w:w="2410" w:type="dxa"/>
            <w:tcBorders>
              <w:top w:val="single" w:sz="4" w:space="0" w:color="auto"/>
              <w:left w:val="single" w:sz="4" w:space="0" w:color="auto"/>
              <w:bottom w:val="single" w:sz="4" w:space="0" w:color="auto"/>
              <w:right w:val="single" w:sz="4" w:space="0" w:color="auto"/>
            </w:tcBorders>
            <w:vAlign w:val="center"/>
          </w:tcPr>
          <w:p w:rsidR="00F936F5" w:rsidRPr="003B3674" w:rsidRDefault="00B700CB" w:rsidP="00881D7F">
            <w:pPr>
              <w:jc w:val="center"/>
              <w:rPr>
                <w:color w:val="000000"/>
                <w:sz w:val="18"/>
                <w:szCs w:val="18"/>
              </w:rPr>
            </w:pPr>
            <w:r w:rsidRPr="003B3674">
              <w:rPr>
                <w:color w:val="000000"/>
                <w:sz w:val="18"/>
                <w:szCs w:val="18"/>
              </w:rPr>
              <w:t>0,</w:t>
            </w:r>
            <w:r w:rsidR="00881D7F">
              <w:rPr>
                <w:color w:val="000000"/>
                <w:sz w:val="18"/>
                <w:szCs w:val="18"/>
              </w:rPr>
              <w:t>4</w:t>
            </w:r>
            <w:r w:rsidRPr="003B3674">
              <w:rPr>
                <w:color w:val="000000"/>
                <w:sz w:val="18"/>
                <w:szCs w:val="18"/>
              </w:rPr>
              <w:t>772</w:t>
            </w:r>
          </w:p>
        </w:tc>
      </w:tr>
      <w:tr w:rsidR="00F936F5" w:rsidRPr="00AD7D3C" w:rsidTr="008176A7">
        <w:trPr>
          <w:trHeight w:val="119"/>
        </w:trPr>
        <w:tc>
          <w:tcPr>
            <w:tcW w:w="4704" w:type="dxa"/>
            <w:tcBorders>
              <w:top w:val="single" w:sz="4" w:space="0" w:color="auto"/>
              <w:left w:val="single" w:sz="4" w:space="0" w:color="auto"/>
              <w:bottom w:val="single" w:sz="4" w:space="0" w:color="auto"/>
              <w:right w:val="single" w:sz="4" w:space="0" w:color="auto"/>
            </w:tcBorders>
            <w:vAlign w:val="center"/>
          </w:tcPr>
          <w:p w:rsidR="00F936F5" w:rsidRPr="00AD7D3C" w:rsidRDefault="00F936F5" w:rsidP="004074EA">
            <w:pPr>
              <w:rPr>
                <w:sz w:val="18"/>
                <w:szCs w:val="18"/>
              </w:rPr>
            </w:pPr>
            <w:r w:rsidRPr="00AD7D3C">
              <w:rPr>
                <w:sz w:val="18"/>
                <w:szCs w:val="18"/>
                <w:lang w:eastAsia="en-US"/>
              </w:rPr>
              <w:t xml:space="preserve">Lakieji organiniai junginiai </w:t>
            </w:r>
            <w:r w:rsidRPr="00AD7D3C">
              <w:rPr>
                <w:sz w:val="18"/>
                <w:szCs w:val="18"/>
              </w:rPr>
              <w:t>(abėcėlės tvarka)</w:t>
            </w:r>
            <w:r w:rsidRPr="00AD7D3C">
              <w:rPr>
                <w:sz w:val="18"/>
                <w:szCs w:val="18"/>
                <w:lang w:eastAsia="en-US"/>
              </w:rPr>
              <w:t>:</w:t>
            </w:r>
          </w:p>
        </w:tc>
        <w:tc>
          <w:tcPr>
            <w:tcW w:w="2430" w:type="dxa"/>
            <w:tcBorders>
              <w:top w:val="single" w:sz="4" w:space="0" w:color="auto"/>
              <w:left w:val="single" w:sz="4" w:space="0" w:color="auto"/>
              <w:bottom w:val="single" w:sz="4" w:space="0" w:color="auto"/>
              <w:right w:val="single" w:sz="4" w:space="0" w:color="auto"/>
            </w:tcBorders>
            <w:vAlign w:val="center"/>
          </w:tcPr>
          <w:p w:rsidR="00F936F5" w:rsidRPr="00AD7D3C" w:rsidRDefault="00F936F5" w:rsidP="004074EA">
            <w:pPr>
              <w:rPr>
                <w:sz w:val="18"/>
                <w:szCs w:val="18"/>
                <w:highlight w:val="yellow"/>
              </w:rPr>
            </w:pPr>
          </w:p>
        </w:tc>
        <w:tc>
          <w:tcPr>
            <w:tcW w:w="2364" w:type="dxa"/>
            <w:tcBorders>
              <w:top w:val="single" w:sz="4" w:space="0" w:color="auto"/>
              <w:left w:val="single" w:sz="4" w:space="0" w:color="auto"/>
              <w:bottom w:val="single" w:sz="4" w:space="0" w:color="auto"/>
              <w:right w:val="single" w:sz="4" w:space="0" w:color="auto"/>
            </w:tcBorders>
            <w:vAlign w:val="center"/>
          </w:tcPr>
          <w:p w:rsidR="00F936F5" w:rsidRPr="00AD7D3C" w:rsidRDefault="00F936F5" w:rsidP="004074EA">
            <w:pP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F936F5" w:rsidRPr="00EF742F" w:rsidRDefault="00F936F5" w:rsidP="004074EA">
            <w:pPr>
              <w:rPr>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936F5" w:rsidRPr="001F73A0" w:rsidRDefault="00F936F5" w:rsidP="004074EA">
            <w:pPr>
              <w:rPr>
                <w:sz w:val="18"/>
                <w:szCs w:val="18"/>
              </w:rPr>
            </w:pPr>
          </w:p>
        </w:tc>
      </w:tr>
      <w:tr w:rsidR="00F936F5" w:rsidRPr="00AD7D3C" w:rsidTr="008176A7">
        <w:tc>
          <w:tcPr>
            <w:tcW w:w="4704"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rPr>
                <w:sz w:val="18"/>
                <w:szCs w:val="18"/>
              </w:rPr>
            </w:pPr>
            <w:r w:rsidRPr="00AD7D3C">
              <w:rPr>
                <w:sz w:val="18"/>
                <w:szCs w:val="18"/>
              </w:rPr>
              <w:t>Lakieji organiniai junginiai</w:t>
            </w:r>
          </w:p>
        </w:tc>
        <w:tc>
          <w:tcPr>
            <w:tcW w:w="2430"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jc w:val="center"/>
              <w:rPr>
                <w:sz w:val="18"/>
                <w:szCs w:val="18"/>
                <w:highlight w:val="yellow"/>
              </w:rPr>
            </w:pPr>
            <w:r w:rsidRPr="00AD7D3C">
              <w:rPr>
                <w:sz w:val="18"/>
                <w:szCs w:val="18"/>
              </w:rPr>
              <w:t>308</w:t>
            </w:r>
          </w:p>
        </w:tc>
        <w:tc>
          <w:tcPr>
            <w:tcW w:w="2364" w:type="dxa"/>
            <w:tcBorders>
              <w:top w:val="single" w:sz="4" w:space="0" w:color="auto"/>
              <w:left w:val="single" w:sz="4" w:space="0" w:color="auto"/>
              <w:bottom w:val="single" w:sz="4" w:space="0" w:color="auto"/>
              <w:right w:val="single" w:sz="4" w:space="0" w:color="auto"/>
            </w:tcBorders>
          </w:tcPr>
          <w:p w:rsidR="00F936F5" w:rsidRPr="00AD7D3C" w:rsidRDefault="00F936F5" w:rsidP="004074EA">
            <w:pPr>
              <w:jc w:val="center"/>
              <w:rPr>
                <w:sz w:val="18"/>
                <w:szCs w:val="18"/>
              </w:rPr>
            </w:pPr>
            <w:r w:rsidRPr="00AD7D3C">
              <w:rPr>
                <w:sz w:val="18"/>
                <w:szCs w:val="18"/>
              </w:rPr>
              <w:t>0,119</w:t>
            </w:r>
            <w:r>
              <w:rPr>
                <w:sz w:val="18"/>
                <w:szCs w:val="18"/>
              </w:rPr>
              <w:t>3</w:t>
            </w:r>
          </w:p>
        </w:tc>
        <w:tc>
          <w:tcPr>
            <w:tcW w:w="2409" w:type="dxa"/>
            <w:tcBorders>
              <w:top w:val="single" w:sz="4" w:space="0" w:color="auto"/>
              <w:left w:val="single" w:sz="4" w:space="0" w:color="auto"/>
              <w:bottom w:val="single" w:sz="4" w:space="0" w:color="auto"/>
              <w:right w:val="single" w:sz="4" w:space="0" w:color="auto"/>
            </w:tcBorders>
          </w:tcPr>
          <w:p w:rsidR="00F936F5" w:rsidRPr="001F73A0" w:rsidRDefault="00F936F5" w:rsidP="004074EA">
            <w:pPr>
              <w:jc w:val="center"/>
              <w:rPr>
                <w:sz w:val="18"/>
                <w:szCs w:val="18"/>
              </w:rPr>
            </w:pPr>
            <w:r w:rsidRPr="00EF742F">
              <w:rPr>
                <w:sz w:val="18"/>
                <w:szCs w:val="18"/>
              </w:rPr>
              <w:t>0,119</w:t>
            </w:r>
            <w:r w:rsidRPr="001F73A0">
              <w:rPr>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F936F5" w:rsidRPr="001F73A0" w:rsidRDefault="00F936F5" w:rsidP="004074EA">
            <w:pPr>
              <w:jc w:val="center"/>
              <w:rPr>
                <w:sz w:val="18"/>
                <w:szCs w:val="18"/>
              </w:rPr>
            </w:pPr>
            <w:r w:rsidRPr="001F73A0">
              <w:rPr>
                <w:sz w:val="18"/>
                <w:szCs w:val="18"/>
              </w:rPr>
              <w:t>0,1193</w:t>
            </w:r>
          </w:p>
        </w:tc>
      </w:tr>
      <w:tr w:rsidR="00F936F5" w:rsidRPr="00AD7D3C" w:rsidTr="008176A7">
        <w:tc>
          <w:tcPr>
            <w:tcW w:w="4704"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rPr>
                <w:sz w:val="18"/>
                <w:szCs w:val="18"/>
              </w:rPr>
            </w:pPr>
          </w:p>
        </w:tc>
        <w:tc>
          <w:tcPr>
            <w:tcW w:w="2430"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jc w:val="center"/>
              <w:rPr>
                <w:sz w:val="18"/>
                <w:szCs w:val="18"/>
                <w:highlight w:val="yellow"/>
              </w:rPr>
            </w:pPr>
          </w:p>
        </w:tc>
        <w:tc>
          <w:tcPr>
            <w:tcW w:w="2364" w:type="dxa"/>
            <w:tcBorders>
              <w:top w:val="single" w:sz="4" w:space="0" w:color="auto"/>
              <w:left w:val="single" w:sz="4" w:space="0" w:color="auto"/>
              <w:bottom w:val="single" w:sz="4" w:space="0" w:color="auto"/>
              <w:right w:val="single" w:sz="4" w:space="0" w:color="auto"/>
            </w:tcBorders>
          </w:tcPr>
          <w:p w:rsidR="00F936F5" w:rsidRPr="00AD7D3C" w:rsidRDefault="00F936F5" w:rsidP="004074EA">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F936F5" w:rsidRPr="00EF742F" w:rsidRDefault="00F936F5" w:rsidP="004074EA">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F936F5" w:rsidRPr="001F73A0" w:rsidRDefault="00F936F5" w:rsidP="004074EA">
            <w:pPr>
              <w:jc w:val="center"/>
              <w:rPr>
                <w:sz w:val="18"/>
                <w:szCs w:val="18"/>
              </w:rPr>
            </w:pPr>
          </w:p>
        </w:tc>
      </w:tr>
      <w:tr w:rsidR="00F936F5" w:rsidRPr="00AD7D3C" w:rsidTr="008176A7">
        <w:tc>
          <w:tcPr>
            <w:tcW w:w="4704"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rPr>
                <w:sz w:val="18"/>
                <w:szCs w:val="18"/>
              </w:rPr>
            </w:pPr>
            <w:r w:rsidRPr="00AD7D3C">
              <w:rPr>
                <w:sz w:val="18"/>
                <w:szCs w:val="18"/>
              </w:rPr>
              <w:t>Kiti teršalai (abėcėlės tvarka):</w:t>
            </w:r>
          </w:p>
        </w:tc>
        <w:tc>
          <w:tcPr>
            <w:tcW w:w="2430" w:type="dxa"/>
            <w:tcBorders>
              <w:top w:val="single" w:sz="4" w:space="0" w:color="auto"/>
              <w:left w:val="single" w:sz="4" w:space="0" w:color="auto"/>
              <w:bottom w:val="single" w:sz="4" w:space="0" w:color="auto"/>
              <w:right w:val="single" w:sz="4" w:space="0" w:color="auto"/>
            </w:tcBorders>
          </w:tcPr>
          <w:p w:rsidR="00F936F5" w:rsidRPr="00AD7D3C" w:rsidRDefault="00F936F5" w:rsidP="00D46342">
            <w:pPr>
              <w:jc w:val="center"/>
              <w:rPr>
                <w:sz w:val="18"/>
                <w:szCs w:val="18"/>
              </w:rPr>
            </w:pPr>
          </w:p>
        </w:tc>
        <w:tc>
          <w:tcPr>
            <w:tcW w:w="2364" w:type="dxa"/>
            <w:tcBorders>
              <w:top w:val="single" w:sz="4" w:space="0" w:color="auto"/>
              <w:left w:val="single" w:sz="4" w:space="0" w:color="auto"/>
              <w:bottom w:val="single" w:sz="4" w:space="0" w:color="auto"/>
              <w:right w:val="single" w:sz="4" w:space="0" w:color="auto"/>
            </w:tcBorders>
          </w:tcPr>
          <w:p w:rsidR="00F936F5" w:rsidRPr="00AD7D3C" w:rsidRDefault="00F936F5" w:rsidP="004074EA">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F936F5" w:rsidRPr="00EF742F" w:rsidRDefault="00F936F5" w:rsidP="004074EA">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F936F5" w:rsidRPr="001F73A0" w:rsidRDefault="00F936F5" w:rsidP="004074EA">
            <w:pPr>
              <w:jc w:val="center"/>
              <w:rPr>
                <w:sz w:val="18"/>
                <w:szCs w:val="18"/>
              </w:rPr>
            </w:pPr>
          </w:p>
        </w:tc>
      </w:tr>
      <w:tr w:rsidR="004F6C43" w:rsidRPr="00AD7D3C" w:rsidTr="008176A7">
        <w:trPr>
          <w:trHeight w:val="86"/>
        </w:trPr>
        <w:tc>
          <w:tcPr>
            <w:tcW w:w="4704" w:type="dxa"/>
            <w:tcBorders>
              <w:top w:val="single" w:sz="4" w:space="0" w:color="auto"/>
              <w:left w:val="single" w:sz="4" w:space="0" w:color="auto"/>
              <w:bottom w:val="single" w:sz="4" w:space="0" w:color="auto"/>
              <w:right w:val="single" w:sz="4" w:space="0" w:color="auto"/>
            </w:tcBorders>
          </w:tcPr>
          <w:p w:rsidR="004F6C43" w:rsidRPr="00AD7D3C" w:rsidRDefault="004F6C43" w:rsidP="00D3367E">
            <w:pPr>
              <w:rPr>
                <w:sz w:val="18"/>
                <w:szCs w:val="18"/>
              </w:rPr>
            </w:pPr>
            <w:r w:rsidRPr="00AD7D3C">
              <w:rPr>
                <w:sz w:val="18"/>
                <w:szCs w:val="18"/>
              </w:rPr>
              <w:t>Geležies (III) oksidas</w:t>
            </w:r>
          </w:p>
        </w:tc>
        <w:tc>
          <w:tcPr>
            <w:tcW w:w="2430" w:type="dxa"/>
            <w:tcBorders>
              <w:top w:val="single" w:sz="4" w:space="0" w:color="auto"/>
              <w:left w:val="single" w:sz="4" w:space="0" w:color="auto"/>
              <w:bottom w:val="single" w:sz="4" w:space="0" w:color="auto"/>
              <w:right w:val="single" w:sz="4" w:space="0" w:color="auto"/>
            </w:tcBorders>
          </w:tcPr>
          <w:p w:rsidR="004F6C43" w:rsidRPr="00AD7D3C" w:rsidRDefault="004F6C43" w:rsidP="00D46342">
            <w:pPr>
              <w:jc w:val="center"/>
              <w:rPr>
                <w:sz w:val="18"/>
                <w:szCs w:val="18"/>
                <w:lang w:val="en-US"/>
              </w:rPr>
            </w:pPr>
            <w:r w:rsidRPr="00AD7D3C">
              <w:rPr>
                <w:sz w:val="18"/>
                <w:szCs w:val="18"/>
                <w:lang w:val="en-US"/>
              </w:rPr>
              <w:t>1000</w:t>
            </w:r>
          </w:p>
        </w:tc>
        <w:tc>
          <w:tcPr>
            <w:tcW w:w="2364"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0,01314</w:t>
            </w:r>
          </w:p>
        </w:tc>
        <w:tc>
          <w:tcPr>
            <w:tcW w:w="2409"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0,01314</w:t>
            </w:r>
          </w:p>
        </w:tc>
        <w:tc>
          <w:tcPr>
            <w:tcW w:w="2410"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0,01314</w:t>
            </w:r>
          </w:p>
        </w:tc>
      </w:tr>
      <w:tr w:rsidR="004F6C43" w:rsidRPr="00AD7D3C" w:rsidTr="008176A7">
        <w:tc>
          <w:tcPr>
            <w:tcW w:w="4704"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8A0F1D">
            <w:pPr>
              <w:rPr>
                <w:sz w:val="18"/>
                <w:szCs w:val="18"/>
              </w:rPr>
            </w:pPr>
            <w:r w:rsidRPr="00AD7D3C">
              <w:rPr>
                <w:sz w:val="18"/>
                <w:szCs w:val="18"/>
              </w:rPr>
              <w:t>Kietosios dalelės (</w:t>
            </w:r>
            <w:r w:rsidR="008A0F1D">
              <w:rPr>
                <w:sz w:val="18"/>
                <w:szCs w:val="18"/>
              </w:rPr>
              <w:t>B</w:t>
            </w:r>
            <w:r w:rsidRPr="00AD7D3C">
              <w:rPr>
                <w:sz w:val="18"/>
                <w:szCs w:val="18"/>
              </w:rPr>
              <w:t>)</w:t>
            </w:r>
            <w:r w:rsidRPr="00AD7D3C">
              <w:rPr>
                <w:sz w:val="18"/>
                <w:szCs w:val="18"/>
                <w:vertAlign w:val="superscript"/>
              </w:rPr>
              <w:t>1</w:t>
            </w:r>
          </w:p>
        </w:tc>
        <w:tc>
          <w:tcPr>
            <w:tcW w:w="2430" w:type="dxa"/>
            <w:tcBorders>
              <w:top w:val="single" w:sz="4" w:space="0" w:color="auto"/>
              <w:left w:val="single" w:sz="4" w:space="0" w:color="auto"/>
              <w:bottom w:val="single" w:sz="4" w:space="0" w:color="auto"/>
              <w:right w:val="single" w:sz="4" w:space="0" w:color="auto"/>
            </w:tcBorders>
            <w:vAlign w:val="center"/>
          </w:tcPr>
          <w:p w:rsidR="004F6C43" w:rsidRPr="00AD7D3C" w:rsidRDefault="008A0F1D" w:rsidP="00D3367E">
            <w:pPr>
              <w:jc w:val="center"/>
              <w:rPr>
                <w:sz w:val="18"/>
                <w:szCs w:val="18"/>
              </w:rPr>
            </w:pPr>
            <w:r>
              <w:rPr>
                <w:sz w:val="18"/>
                <w:szCs w:val="18"/>
              </w:rPr>
              <w:t>6486</w:t>
            </w:r>
          </w:p>
        </w:tc>
        <w:tc>
          <w:tcPr>
            <w:tcW w:w="2364"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0,924</w:t>
            </w:r>
          </w:p>
        </w:tc>
        <w:tc>
          <w:tcPr>
            <w:tcW w:w="2409"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0,924</w:t>
            </w:r>
          </w:p>
        </w:tc>
        <w:tc>
          <w:tcPr>
            <w:tcW w:w="2410"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0,924</w:t>
            </w:r>
          </w:p>
        </w:tc>
      </w:tr>
      <w:tr w:rsidR="004F6C43" w:rsidRPr="00AD7D3C" w:rsidTr="008176A7">
        <w:tc>
          <w:tcPr>
            <w:tcW w:w="4704"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D3367E">
            <w:pPr>
              <w:rPr>
                <w:sz w:val="18"/>
                <w:szCs w:val="18"/>
              </w:rPr>
            </w:pPr>
            <w:r w:rsidRPr="00AD7D3C">
              <w:rPr>
                <w:sz w:val="18"/>
                <w:szCs w:val="18"/>
              </w:rPr>
              <w:t>Kietosios dalelės (C)</w:t>
            </w:r>
            <w:r w:rsidRPr="00AD7D3C">
              <w:rPr>
                <w:sz w:val="18"/>
                <w:szCs w:val="18"/>
                <w:vertAlign w:val="superscript"/>
              </w:rPr>
              <w:t>2</w:t>
            </w:r>
          </w:p>
        </w:tc>
        <w:tc>
          <w:tcPr>
            <w:tcW w:w="2430"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D3367E">
            <w:pPr>
              <w:jc w:val="center"/>
              <w:rPr>
                <w:sz w:val="18"/>
                <w:szCs w:val="18"/>
              </w:rPr>
            </w:pPr>
            <w:r w:rsidRPr="00AD7D3C">
              <w:rPr>
                <w:sz w:val="18"/>
                <w:szCs w:val="18"/>
              </w:rPr>
              <w:t>4281</w:t>
            </w:r>
          </w:p>
        </w:tc>
        <w:tc>
          <w:tcPr>
            <w:tcW w:w="2364"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0,0912</w:t>
            </w:r>
          </w:p>
        </w:tc>
        <w:tc>
          <w:tcPr>
            <w:tcW w:w="2409"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0,0912</w:t>
            </w:r>
          </w:p>
        </w:tc>
        <w:tc>
          <w:tcPr>
            <w:tcW w:w="2410"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0,0912</w:t>
            </w:r>
          </w:p>
        </w:tc>
      </w:tr>
      <w:tr w:rsidR="004F6C43" w:rsidRPr="00AD7D3C" w:rsidTr="008176A7">
        <w:tc>
          <w:tcPr>
            <w:tcW w:w="4704"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D3367E">
            <w:pPr>
              <w:rPr>
                <w:color w:val="000000"/>
                <w:sz w:val="18"/>
                <w:szCs w:val="18"/>
              </w:rPr>
            </w:pPr>
            <w:r w:rsidRPr="00AD7D3C">
              <w:rPr>
                <w:sz w:val="18"/>
                <w:szCs w:val="18"/>
              </w:rPr>
              <w:t>Mangano oksidas</w:t>
            </w:r>
          </w:p>
        </w:tc>
        <w:tc>
          <w:tcPr>
            <w:tcW w:w="2430"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D3367E">
            <w:pPr>
              <w:jc w:val="center"/>
              <w:rPr>
                <w:color w:val="000000"/>
                <w:sz w:val="18"/>
                <w:szCs w:val="18"/>
              </w:rPr>
            </w:pPr>
            <w:r w:rsidRPr="00AD7D3C">
              <w:rPr>
                <w:sz w:val="18"/>
                <w:szCs w:val="18"/>
              </w:rPr>
              <w:t>3523</w:t>
            </w:r>
          </w:p>
        </w:tc>
        <w:tc>
          <w:tcPr>
            <w:tcW w:w="2364"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0,00174</w:t>
            </w:r>
          </w:p>
        </w:tc>
        <w:tc>
          <w:tcPr>
            <w:tcW w:w="2409"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0,00174</w:t>
            </w:r>
          </w:p>
        </w:tc>
        <w:tc>
          <w:tcPr>
            <w:tcW w:w="2410"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0,00174</w:t>
            </w:r>
          </w:p>
        </w:tc>
      </w:tr>
      <w:tr w:rsidR="004F6C43" w:rsidRPr="00AD7D3C" w:rsidTr="008176A7">
        <w:tc>
          <w:tcPr>
            <w:tcW w:w="4704"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D3367E">
            <w:pPr>
              <w:rPr>
                <w:sz w:val="18"/>
                <w:szCs w:val="18"/>
              </w:rPr>
            </w:pPr>
            <w:r w:rsidRPr="00AD7D3C">
              <w:rPr>
                <w:sz w:val="18"/>
                <w:szCs w:val="18"/>
              </w:rPr>
              <w:t>Sieros rūgštis</w:t>
            </w:r>
          </w:p>
        </w:tc>
        <w:tc>
          <w:tcPr>
            <w:tcW w:w="2430"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D3367E">
            <w:pPr>
              <w:jc w:val="center"/>
              <w:rPr>
                <w:sz w:val="18"/>
                <w:szCs w:val="18"/>
              </w:rPr>
            </w:pPr>
            <w:r w:rsidRPr="00AD7D3C">
              <w:rPr>
                <w:sz w:val="18"/>
                <w:szCs w:val="18"/>
              </w:rPr>
              <w:t>1761</w:t>
            </w:r>
          </w:p>
        </w:tc>
        <w:tc>
          <w:tcPr>
            <w:tcW w:w="2364"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0,00004</w:t>
            </w:r>
          </w:p>
        </w:tc>
        <w:tc>
          <w:tcPr>
            <w:tcW w:w="2409"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0,00004</w:t>
            </w:r>
          </w:p>
        </w:tc>
        <w:tc>
          <w:tcPr>
            <w:tcW w:w="2410"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0,00004</w:t>
            </w:r>
          </w:p>
        </w:tc>
      </w:tr>
      <w:tr w:rsidR="004F6C43" w:rsidRPr="00AD7D3C" w:rsidTr="008176A7">
        <w:tc>
          <w:tcPr>
            <w:tcW w:w="4704"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D3367E">
            <w:pPr>
              <w:rPr>
                <w:sz w:val="18"/>
                <w:szCs w:val="18"/>
              </w:rPr>
            </w:pPr>
            <w:r w:rsidRPr="00AD7D3C">
              <w:rPr>
                <w:sz w:val="18"/>
                <w:szCs w:val="18"/>
              </w:rPr>
              <w:t>Vanadžio pentoksidas (A)</w:t>
            </w:r>
          </w:p>
        </w:tc>
        <w:tc>
          <w:tcPr>
            <w:tcW w:w="2430"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D3367E">
            <w:pPr>
              <w:jc w:val="center"/>
              <w:rPr>
                <w:sz w:val="18"/>
                <w:szCs w:val="18"/>
                <w:lang w:val="en-US"/>
              </w:rPr>
            </w:pPr>
            <w:r w:rsidRPr="00AD7D3C">
              <w:rPr>
                <w:sz w:val="18"/>
                <w:szCs w:val="18"/>
                <w:lang w:val="en-US"/>
              </w:rPr>
              <w:t>2023</w:t>
            </w:r>
          </w:p>
        </w:tc>
        <w:tc>
          <w:tcPr>
            <w:tcW w:w="2364"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1,37</w:t>
            </w:r>
          </w:p>
        </w:tc>
        <w:tc>
          <w:tcPr>
            <w:tcW w:w="2409"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1,37</w:t>
            </w:r>
          </w:p>
        </w:tc>
        <w:tc>
          <w:tcPr>
            <w:tcW w:w="2410" w:type="dxa"/>
            <w:tcBorders>
              <w:top w:val="single" w:sz="4" w:space="0" w:color="auto"/>
              <w:left w:val="single" w:sz="4" w:space="0" w:color="auto"/>
              <w:bottom w:val="single" w:sz="4" w:space="0" w:color="auto"/>
              <w:right w:val="single" w:sz="4" w:space="0" w:color="auto"/>
            </w:tcBorders>
            <w:vAlign w:val="center"/>
          </w:tcPr>
          <w:p w:rsidR="004F6C43" w:rsidRDefault="004F6C43">
            <w:pPr>
              <w:jc w:val="center"/>
              <w:rPr>
                <w:color w:val="000000"/>
                <w:sz w:val="18"/>
                <w:szCs w:val="18"/>
              </w:rPr>
            </w:pPr>
            <w:r>
              <w:rPr>
                <w:color w:val="000000"/>
                <w:sz w:val="18"/>
                <w:szCs w:val="18"/>
              </w:rPr>
              <w:t>1,37</w:t>
            </w:r>
          </w:p>
        </w:tc>
      </w:tr>
      <w:tr w:rsidR="001B7F33" w:rsidRPr="00AD7D3C" w:rsidTr="008176A7">
        <w:tc>
          <w:tcPr>
            <w:tcW w:w="4704" w:type="dxa"/>
            <w:tcBorders>
              <w:top w:val="single" w:sz="4" w:space="0" w:color="auto"/>
              <w:left w:val="nil"/>
              <w:bottom w:val="nil"/>
              <w:right w:val="single" w:sz="4" w:space="0" w:color="auto"/>
            </w:tcBorders>
          </w:tcPr>
          <w:p w:rsidR="001B7F33" w:rsidRPr="00AD7D3C" w:rsidRDefault="001B7F33" w:rsidP="001B7F33">
            <w:pPr>
              <w:rPr>
                <w:sz w:val="18"/>
                <w:szCs w:val="18"/>
              </w:rPr>
            </w:pPr>
          </w:p>
        </w:tc>
        <w:tc>
          <w:tcPr>
            <w:tcW w:w="2430" w:type="dxa"/>
            <w:tcBorders>
              <w:top w:val="single" w:sz="4" w:space="0" w:color="auto"/>
              <w:left w:val="single" w:sz="4" w:space="0" w:color="auto"/>
              <w:bottom w:val="single" w:sz="4" w:space="0" w:color="auto"/>
              <w:right w:val="single" w:sz="4" w:space="0" w:color="auto"/>
            </w:tcBorders>
          </w:tcPr>
          <w:p w:rsidR="001B7F33" w:rsidRPr="00AD7D3C" w:rsidRDefault="001B7F33" w:rsidP="001B7F33">
            <w:pPr>
              <w:jc w:val="right"/>
              <w:rPr>
                <w:sz w:val="18"/>
                <w:szCs w:val="18"/>
              </w:rPr>
            </w:pPr>
            <w:r w:rsidRPr="00AD7D3C">
              <w:rPr>
                <w:sz w:val="18"/>
                <w:szCs w:val="18"/>
              </w:rPr>
              <w:t>Iš viso:</w:t>
            </w:r>
          </w:p>
        </w:tc>
        <w:tc>
          <w:tcPr>
            <w:tcW w:w="2364" w:type="dxa"/>
            <w:tcBorders>
              <w:top w:val="single" w:sz="4" w:space="0" w:color="auto"/>
              <w:left w:val="single" w:sz="4" w:space="0" w:color="auto"/>
              <w:bottom w:val="single" w:sz="4" w:space="0" w:color="auto"/>
              <w:right w:val="single" w:sz="4" w:space="0" w:color="auto"/>
            </w:tcBorders>
          </w:tcPr>
          <w:p w:rsidR="001B7F33" w:rsidRPr="003B3674" w:rsidRDefault="00476311" w:rsidP="00881D7F">
            <w:pPr>
              <w:jc w:val="center"/>
              <w:rPr>
                <w:sz w:val="18"/>
                <w:szCs w:val="18"/>
              </w:rPr>
            </w:pPr>
            <w:r w:rsidRPr="003B3674">
              <w:rPr>
                <w:sz w:val="18"/>
                <w:szCs w:val="18"/>
              </w:rPr>
              <w:t>1750,</w:t>
            </w:r>
            <w:r w:rsidR="00881D7F">
              <w:rPr>
                <w:sz w:val="18"/>
                <w:szCs w:val="18"/>
              </w:rPr>
              <w:t>5</w:t>
            </w:r>
            <w:r w:rsidRPr="003B3674">
              <w:rPr>
                <w:sz w:val="18"/>
                <w:szCs w:val="18"/>
              </w:rPr>
              <w:t>5</w:t>
            </w:r>
            <w:r w:rsidR="00B700CB" w:rsidRPr="003B3674">
              <w:rPr>
                <w:sz w:val="18"/>
                <w:szCs w:val="18"/>
              </w:rPr>
              <w:t>46</w:t>
            </w:r>
          </w:p>
        </w:tc>
        <w:tc>
          <w:tcPr>
            <w:tcW w:w="2409" w:type="dxa"/>
            <w:tcBorders>
              <w:top w:val="single" w:sz="4" w:space="0" w:color="auto"/>
              <w:left w:val="single" w:sz="4" w:space="0" w:color="auto"/>
              <w:bottom w:val="single" w:sz="4" w:space="0" w:color="auto"/>
              <w:right w:val="single" w:sz="4" w:space="0" w:color="auto"/>
            </w:tcBorders>
            <w:vAlign w:val="bottom"/>
          </w:tcPr>
          <w:p w:rsidR="001B7F33" w:rsidRPr="003B3674" w:rsidRDefault="001B7F33" w:rsidP="00881D7F">
            <w:pPr>
              <w:jc w:val="center"/>
              <w:rPr>
                <w:color w:val="000000"/>
                <w:sz w:val="18"/>
                <w:szCs w:val="18"/>
              </w:rPr>
            </w:pPr>
            <w:r w:rsidRPr="003B3674">
              <w:rPr>
                <w:color w:val="000000"/>
                <w:sz w:val="18"/>
                <w:szCs w:val="18"/>
              </w:rPr>
              <w:t>1475,</w:t>
            </w:r>
            <w:r w:rsidR="00881D7F">
              <w:rPr>
                <w:color w:val="000000"/>
                <w:sz w:val="18"/>
                <w:szCs w:val="18"/>
              </w:rPr>
              <w:t>6</w:t>
            </w:r>
            <w:r w:rsidRPr="003B3674">
              <w:rPr>
                <w:color w:val="000000"/>
                <w:sz w:val="18"/>
                <w:szCs w:val="18"/>
              </w:rPr>
              <w:t>2</w:t>
            </w:r>
            <w:r w:rsidR="00B700CB" w:rsidRPr="003B3674">
              <w:rPr>
                <w:color w:val="000000"/>
                <w:sz w:val="18"/>
                <w:szCs w:val="18"/>
              </w:rPr>
              <w:t>66</w:t>
            </w:r>
          </w:p>
        </w:tc>
        <w:tc>
          <w:tcPr>
            <w:tcW w:w="2410" w:type="dxa"/>
            <w:tcBorders>
              <w:top w:val="single" w:sz="4" w:space="0" w:color="auto"/>
              <w:left w:val="single" w:sz="4" w:space="0" w:color="auto"/>
              <w:bottom w:val="single" w:sz="4" w:space="0" w:color="auto"/>
              <w:right w:val="single" w:sz="4" w:space="0" w:color="auto"/>
            </w:tcBorders>
            <w:vAlign w:val="bottom"/>
          </w:tcPr>
          <w:p w:rsidR="001B7F33" w:rsidRPr="003B3674" w:rsidRDefault="001B7F33" w:rsidP="00881D7F">
            <w:pPr>
              <w:jc w:val="center"/>
              <w:rPr>
                <w:color w:val="000000"/>
                <w:sz w:val="18"/>
                <w:szCs w:val="18"/>
              </w:rPr>
            </w:pPr>
            <w:r w:rsidRPr="003B3674">
              <w:rPr>
                <w:color w:val="000000"/>
                <w:sz w:val="18"/>
                <w:szCs w:val="18"/>
              </w:rPr>
              <w:t>1226,</w:t>
            </w:r>
            <w:r w:rsidR="00881D7F">
              <w:rPr>
                <w:color w:val="000000"/>
                <w:sz w:val="18"/>
                <w:szCs w:val="18"/>
              </w:rPr>
              <w:t>8</w:t>
            </w:r>
            <w:r w:rsidRPr="003B3674">
              <w:rPr>
                <w:color w:val="000000"/>
                <w:sz w:val="18"/>
                <w:szCs w:val="18"/>
              </w:rPr>
              <w:t>9</w:t>
            </w:r>
            <w:r w:rsidR="00B700CB" w:rsidRPr="003B3674">
              <w:rPr>
                <w:color w:val="000000"/>
                <w:sz w:val="18"/>
                <w:szCs w:val="18"/>
              </w:rPr>
              <w:t>56</w:t>
            </w:r>
          </w:p>
        </w:tc>
      </w:tr>
    </w:tbl>
    <w:p w:rsidR="00BF0869" w:rsidRPr="00811FA8" w:rsidRDefault="00BF0869" w:rsidP="00D3367E">
      <w:pPr>
        <w:jc w:val="both"/>
        <w:rPr>
          <w:i/>
          <w:color w:val="000000"/>
          <w:sz w:val="20"/>
        </w:rPr>
      </w:pPr>
      <w:r w:rsidRPr="00811FA8">
        <w:rPr>
          <w:i/>
          <w:color w:val="000000"/>
          <w:sz w:val="20"/>
        </w:rPr>
        <w:t>Pastabos:</w:t>
      </w:r>
    </w:p>
    <w:p w:rsidR="00D3367E" w:rsidRPr="00811FA8" w:rsidRDefault="00D3367E" w:rsidP="00D3367E">
      <w:pPr>
        <w:jc w:val="both"/>
        <w:rPr>
          <w:i/>
          <w:color w:val="000000"/>
          <w:sz w:val="20"/>
        </w:rPr>
      </w:pPr>
      <w:r w:rsidRPr="00811FA8">
        <w:rPr>
          <w:i/>
          <w:color w:val="000000"/>
          <w:sz w:val="20"/>
          <w:vertAlign w:val="superscript"/>
        </w:rPr>
        <w:t>1</w:t>
      </w:r>
      <w:r w:rsidRPr="00811FA8">
        <w:rPr>
          <w:i/>
          <w:color w:val="000000"/>
          <w:sz w:val="20"/>
        </w:rPr>
        <w:t>- kietosios dalelės patenkančios į aplinkos orą iš pelenų kaupimo bunkerio.</w:t>
      </w:r>
    </w:p>
    <w:p w:rsidR="00D3367E" w:rsidRPr="00811FA8" w:rsidRDefault="00D3367E" w:rsidP="00D3367E">
      <w:pPr>
        <w:jc w:val="both"/>
        <w:rPr>
          <w:i/>
          <w:color w:val="000000"/>
          <w:sz w:val="20"/>
        </w:rPr>
      </w:pPr>
      <w:r w:rsidRPr="00811FA8">
        <w:rPr>
          <w:i/>
          <w:color w:val="000000"/>
          <w:sz w:val="20"/>
          <w:vertAlign w:val="superscript"/>
        </w:rPr>
        <w:t>2</w:t>
      </w:r>
      <w:r w:rsidRPr="00811FA8">
        <w:rPr>
          <w:i/>
          <w:color w:val="000000"/>
          <w:sz w:val="20"/>
        </w:rPr>
        <w:t xml:space="preserve">- kietosios dalelės patenkančios į aplinkos orą iš biokuro padavimo patalpos per </w:t>
      </w:r>
      <w:proofErr w:type="spellStart"/>
      <w:r w:rsidRPr="00811FA8">
        <w:rPr>
          <w:i/>
          <w:color w:val="000000"/>
          <w:sz w:val="20"/>
        </w:rPr>
        <w:t>deflektorius</w:t>
      </w:r>
      <w:proofErr w:type="spellEnd"/>
      <w:r w:rsidRPr="00811FA8">
        <w:rPr>
          <w:i/>
          <w:color w:val="000000"/>
          <w:sz w:val="20"/>
        </w:rPr>
        <w:t>.</w:t>
      </w:r>
    </w:p>
    <w:p w:rsidR="005F0994" w:rsidRPr="00912DE6" w:rsidRDefault="005F0994" w:rsidP="005F0994">
      <w:pPr>
        <w:ind w:firstLine="567"/>
        <w:jc w:val="both"/>
        <w:rPr>
          <w:sz w:val="22"/>
        </w:rPr>
      </w:pPr>
    </w:p>
    <w:p w:rsidR="005F0994" w:rsidRPr="00912DE6" w:rsidRDefault="005F0994" w:rsidP="005F0994">
      <w:pPr>
        <w:ind w:firstLine="567"/>
        <w:jc w:val="both"/>
        <w:rPr>
          <w:sz w:val="22"/>
          <w:vertAlign w:val="superscript"/>
        </w:rPr>
      </w:pPr>
      <w:r>
        <w:rPr>
          <w:sz w:val="22"/>
        </w:rPr>
        <w:br w:type="page"/>
      </w:r>
      <w:r w:rsidRPr="00912DE6">
        <w:rPr>
          <w:sz w:val="22"/>
        </w:rPr>
        <w:lastRenderedPageBreak/>
        <w:t>10 lentelė. Stacionarių aplinkos oro taršos šaltinių fiz</w:t>
      </w:r>
      <w:r>
        <w:rPr>
          <w:sz w:val="22"/>
        </w:rPr>
        <w:t>iniai duomenys</w:t>
      </w:r>
    </w:p>
    <w:p w:rsidR="00D3367E" w:rsidRPr="00912DE6" w:rsidRDefault="00474E78" w:rsidP="005F0994">
      <w:pPr>
        <w:jc w:val="both"/>
        <w:rPr>
          <w:sz w:val="22"/>
          <w:u w:val="single"/>
        </w:rPr>
      </w:pPr>
      <w:r>
        <w:rPr>
          <w:sz w:val="22"/>
        </w:rPr>
        <w:t xml:space="preserve">          </w:t>
      </w:r>
      <w:r w:rsidR="005F0994" w:rsidRPr="00912DE6">
        <w:rPr>
          <w:sz w:val="22"/>
        </w:rPr>
        <w:t xml:space="preserve">Įrenginio pavadinimas </w:t>
      </w:r>
      <w:r w:rsidR="00D3367E" w:rsidRPr="00D3367E">
        <w:rPr>
          <w:sz w:val="22"/>
          <w:u w:val="single"/>
        </w:rPr>
        <w:t xml:space="preserve">Termofikacinė elektrinė Nr. </w:t>
      </w:r>
      <w:r w:rsidR="00D3367E" w:rsidRPr="00D9074E">
        <w:rPr>
          <w:sz w:val="22"/>
          <w:u w:val="single"/>
        </w:rPr>
        <w:t>2 (E-2)</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5F0994" w:rsidRPr="00474E78" w:rsidTr="00D46342">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r w:rsidRPr="00736CC6">
              <w:rPr>
                <w:b/>
                <w:sz w:val="18"/>
                <w:szCs w:val="18"/>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r w:rsidRPr="00736CC6">
              <w:rPr>
                <w:b/>
                <w:sz w:val="18"/>
                <w:szCs w:val="18"/>
              </w:rPr>
              <w:t>Išmetamųjų dujų rodikliai</w:t>
            </w:r>
          </w:p>
          <w:p w:rsidR="005F0994" w:rsidRPr="00736CC6" w:rsidRDefault="005F0994" w:rsidP="00D46342">
            <w:pPr>
              <w:jc w:val="center"/>
              <w:rPr>
                <w:b/>
                <w:sz w:val="18"/>
                <w:szCs w:val="18"/>
              </w:rPr>
            </w:pPr>
            <w:r w:rsidRPr="00736CC6">
              <w:rPr>
                <w:b/>
                <w:sz w:val="18"/>
                <w:szCs w:val="18"/>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r w:rsidRPr="00736CC6">
              <w:rPr>
                <w:b/>
                <w:sz w:val="18"/>
                <w:szCs w:val="18"/>
              </w:rPr>
              <w:t>Teršalų išmetimo (stacionariųjų taršos šaltinių veikimo) trukmė,</w:t>
            </w:r>
          </w:p>
          <w:p w:rsidR="005F0994" w:rsidRPr="00736CC6" w:rsidRDefault="005F0994" w:rsidP="00D46342">
            <w:pPr>
              <w:jc w:val="center"/>
              <w:rPr>
                <w:b/>
                <w:sz w:val="18"/>
                <w:szCs w:val="18"/>
              </w:rPr>
            </w:pPr>
            <w:r w:rsidRPr="00736CC6">
              <w:rPr>
                <w:b/>
                <w:sz w:val="18"/>
                <w:szCs w:val="18"/>
              </w:rPr>
              <w:t>val./m.</w:t>
            </w:r>
          </w:p>
        </w:tc>
      </w:tr>
      <w:tr w:rsidR="005F0994" w:rsidRPr="00474E78"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u w:val="single"/>
                <w:vertAlign w:val="superscript"/>
              </w:rPr>
            </w:pPr>
            <w:r w:rsidRPr="00736CC6">
              <w:rPr>
                <w:b/>
                <w:sz w:val="18"/>
                <w:szCs w:val="18"/>
              </w:rPr>
              <w:t>Nr.</w:t>
            </w:r>
          </w:p>
        </w:tc>
        <w:tc>
          <w:tcPr>
            <w:tcW w:w="2127"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vertAlign w:val="superscript"/>
              </w:rPr>
            </w:pPr>
            <w:r w:rsidRPr="00736CC6">
              <w:rPr>
                <w:b/>
                <w:sz w:val="18"/>
                <w:szCs w:val="18"/>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r w:rsidRPr="00736CC6">
              <w:rPr>
                <w:b/>
                <w:sz w:val="18"/>
                <w:szCs w:val="18"/>
              </w:rPr>
              <w:t>aukštis,</w:t>
            </w:r>
          </w:p>
          <w:p w:rsidR="005F0994" w:rsidRPr="00736CC6" w:rsidRDefault="005F0994" w:rsidP="00D46342">
            <w:pPr>
              <w:jc w:val="center"/>
              <w:rPr>
                <w:b/>
                <w:sz w:val="18"/>
                <w:szCs w:val="18"/>
              </w:rPr>
            </w:pPr>
            <w:r w:rsidRPr="00736CC6">
              <w:rPr>
                <w:b/>
                <w:sz w:val="18"/>
                <w:szCs w:val="18"/>
              </w:rPr>
              <w:t>m</w:t>
            </w:r>
          </w:p>
        </w:tc>
        <w:tc>
          <w:tcPr>
            <w:tcW w:w="1963"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r w:rsidRPr="00736CC6">
              <w:rPr>
                <w:b/>
                <w:sz w:val="18"/>
                <w:szCs w:val="18"/>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r w:rsidRPr="00736CC6">
              <w:rPr>
                <w:b/>
                <w:sz w:val="18"/>
                <w:szCs w:val="18"/>
              </w:rPr>
              <w:t>srauto greitis,</w:t>
            </w:r>
          </w:p>
          <w:p w:rsidR="005F0994" w:rsidRPr="00736CC6" w:rsidRDefault="005F0994" w:rsidP="00D46342">
            <w:pPr>
              <w:jc w:val="center"/>
              <w:rPr>
                <w:b/>
                <w:sz w:val="18"/>
                <w:szCs w:val="18"/>
              </w:rPr>
            </w:pPr>
            <w:r w:rsidRPr="00736CC6">
              <w:rPr>
                <w:b/>
                <w:sz w:val="18"/>
                <w:szCs w:val="18"/>
              </w:rPr>
              <w:t>m/s</w:t>
            </w:r>
          </w:p>
        </w:tc>
        <w:tc>
          <w:tcPr>
            <w:tcW w:w="1512"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r w:rsidRPr="00736CC6">
              <w:rPr>
                <w:b/>
                <w:sz w:val="18"/>
                <w:szCs w:val="18"/>
              </w:rPr>
              <w:t>temperatūra,</w:t>
            </w:r>
          </w:p>
          <w:p w:rsidR="005F0994" w:rsidRPr="00736CC6" w:rsidRDefault="005F0994" w:rsidP="00D46342">
            <w:pPr>
              <w:jc w:val="center"/>
              <w:rPr>
                <w:b/>
                <w:sz w:val="18"/>
                <w:szCs w:val="18"/>
              </w:rPr>
            </w:pPr>
            <w:r w:rsidRPr="00736CC6">
              <w:rPr>
                <w:b/>
                <w:sz w:val="18"/>
                <w:szCs w:val="18"/>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r w:rsidRPr="00736CC6">
              <w:rPr>
                <w:b/>
                <w:sz w:val="18"/>
                <w:szCs w:val="18"/>
              </w:rPr>
              <w:t>tūrio debitas,</w:t>
            </w:r>
          </w:p>
          <w:p w:rsidR="005F0994" w:rsidRPr="00736CC6" w:rsidRDefault="005F0994" w:rsidP="00D46342">
            <w:pPr>
              <w:jc w:val="center"/>
              <w:rPr>
                <w:b/>
                <w:sz w:val="18"/>
                <w:szCs w:val="18"/>
              </w:rPr>
            </w:pPr>
            <w:r w:rsidRPr="00736CC6">
              <w:rPr>
                <w:b/>
                <w:sz w:val="18"/>
                <w:szCs w:val="18"/>
              </w:rPr>
              <w:t>Nm</w:t>
            </w:r>
            <w:r w:rsidRPr="00736CC6">
              <w:rPr>
                <w:b/>
                <w:sz w:val="18"/>
                <w:szCs w:val="18"/>
                <w:vertAlign w:val="superscript"/>
              </w:rPr>
              <w:t>3</w:t>
            </w:r>
            <w:r w:rsidRPr="00736CC6">
              <w:rPr>
                <w:b/>
                <w:sz w:val="18"/>
                <w:szCs w:val="18"/>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18"/>
              </w:rPr>
            </w:pPr>
          </w:p>
        </w:tc>
      </w:tr>
      <w:tr w:rsidR="005F0994"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F0994" w:rsidRPr="00AD7D3C" w:rsidRDefault="005F0994" w:rsidP="00D46342">
            <w:pPr>
              <w:jc w:val="center"/>
              <w:rPr>
                <w:sz w:val="18"/>
                <w:szCs w:val="18"/>
              </w:rPr>
            </w:pPr>
            <w:r w:rsidRPr="00AD7D3C">
              <w:rPr>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rsidR="005F0994" w:rsidRPr="00AD7D3C" w:rsidRDefault="005F0994" w:rsidP="00D46342">
            <w:pPr>
              <w:jc w:val="center"/>
              <w:rPr>
                <w:sz w:val="18"/>
                <w:szCs w:val="18"/>
              </w:rPr>
            </w:pPr>
            <w:r w:rsidRPr="00AD7D3C">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5F0994" w:rsidRPr="00AD7D3C" w:rsidRDefault="005F0994" w:rsidP="00D46342">
            <w:pPr>
              <w:jc w:val="center"/>
              <w:rPr>
                <w:sz w:val="18"/>
                <w:szCs w:val="18"/>
              </w:rPr>
            </w:pPr>
            <w:r w:rsidRPr="00AD7D3C">
              <w:rPr>
                <w:sz w:val="18"/>
                <w:szCs w:val="18"/>
              </w:rPr>
              <w:t>3</w:t>
            </w:r>
          </w:p>
        </w:tc>
        <w:tc>
          <w:tcPr>
            <w:tcW w:w="1963" w:type="dxa"/>
            <w:tcBorders>
              <w:top w:val="single" w:sz="4" w:space="0" w:color="auto"/>
              <w:left w:val="single" w:sz="4" w:space="0" w:color="auto"/>
              <w:bottom w:val="single" w:sz="4" w:space="0" w:color="auto"/>
              <w:right w:val="single" w:sz="4" w:space="0" w:color="auto"/>
            </w:tcBorders>
            <w:vAlign w:val="center"/>
          </w:tcPr>
          <w:p w:rsidR="005F0994" w:rsidRPr="00AD7D3C" w:rsidRDefault="005F0994" w:rsidP="00D46342">
            <w:pPr>
              <w:jc w:val="center"/>
              <w:rPr>
                <w:sz w:val="18"/>
                <w:szCs w:val="18"/>
              </w:rPr>
            </w:pPr>
            <w:r w:rsidRPr="00AD7D3C">
              <w:rPr>
                <w:sz w:val="18"/>
                <w:szCs w:val="18"/>
              </w:rPr>
              <w:t>4</w:t>
            </w:r>
          </w:p>
        </w:tc>
        <w:tc>
          <w:tcPr>
            <w:tcW w:w="1728" w:type="dxa"/>
            <w:tcBorders>
              <w:top w:val="single" w:sz="4" w:space="0" w:color="auto"/>
              <w:left w:val="single" w:sz="4" w:space="0" w:color="auto"/>
              <w:bottom w:val="single" w:sz="4" w:space="0" w:color="auto"/>
              <w:right w:val="single" w:sz="4" w:space="0" w:color="auto"/>
            </w:tcBorders>
            <w:vAlign w:val="center"/>
          </w:tcPr>
          <w:p w:rsidR="005F0994" w:rsidRPr="00AD7D3C" w:rsidRDefault="005F0994" w:rsidP="00D46342">
            <w:pPr>
              <w:jc w:val="center"/>
              <w:rPr>
                <w:sz w:val="18"/>
                <w:szCs w:val="18"/>
              </w:rPr>
            </w:pPr>
            <w:r w:rsidRPr="00AD7D3C">
              <w:rPr>
                <w:sz w:val="18"/>
                <w:szCs w:val="18"/>
              </w:rPr>
              <w:t>5</w:t>
            </w:r>
          </w:p>
        </w:tc>
        <w:tc>
          <w:tcPr>
            <w:tcW w:w="1512" w:type="dxa"/>
            <w:tcBorders>
              <w:top w:val="single" w:sz="4" w:space="0" w:color="auto"/>
              <w:left w:val="single" w:sz="4" w:space="0" w:color="auto"/>
              <w:bottom w:val="single" w:sz="4" w:space="0" w:color="auto"/>
              <w:right w:val="single" w:sz="4" w:space="0" w:color="auto"/>
            </w:tcBorders>
            <w:vAlign w:val="center"/>
          </w:tcPr>
          <w:p w:rsidR="005F0994" w:rsidRPr="00AD7D3C" w:rsidRDefault="005F0994" w:rsidP="00D46342">
            <w:pPr>
              <w:jc w:val="center"/>
              <w:rPr>
                <w:sz w:val="18"/>
                <w:szCs w:val="18"/>
              </w:rPr>
            </w:pPr>
            <w:r w:rsidRPr="00AD7D3C">
              <w:rPr>
                <w:sz w:val="18"/>
                <w:szCs w:val="18"/>
              </w:rPr>
              <w:t>6</w:t>
            </w:r>
          </w:p>
        </w:tc>
        <w:tc>
          <w:tcPr>
            <w:tcW w:w="1593" w:type="dxa"/>
            <w:tcBorders>
              <w:top w:val="single" w:sz="4" w:space="0" w:color="auto"/>
              <w:left w:val="single" w:sz="4" w:space="0" w:color="auto"/>
              <w:bottom w:val="single" w:sz="4" w:space="0" w:color="auto"/>
              <w:right w:val="single" w:sz="4" w:space="0" w:color="auto"/>
            </w:tcBorders>
            <w:vAlign w:val="center"/>
          </w:tcPr>
          <w:p w:rsidR="005F0994" w:rsidRPr="00AD7D3C" w:rsidRDefault="005F0994" w:rsidP="00D46342">
            <w:pPr>
              <w:jc w:val="center"/>
              <w:rPr>
                <w:sz w:val="18"/>
                <w:szCs w:val="18"/>
              </w:rPr>
            </w:pPr>
            <w:r w:rsidRPr="00AD7D3C">
              <w:rPr>
                <w:sz w:val="18"/>
                <w:szCs w:val="18"/>
              </w:rPr>
              <w:t>7</w:t>
            </w:r>
          </w:p>
        </w:tc>
        <w:tc>
          <w:tcPr>
            <w:tcW w:w="1851" w:type="dxa"/>
            <w:tcBorders>
              <w:top w:val="single" w:sz="4" w:space="0" w:color="auto"/>
              <w:left w:val="single" w:sz="4" w:space="0" w:color="auto"/>
              <w:bottom w:val="single" w:sz="4" w:space="0" w:color="auto"/>
              <w:right w:val="single" w:sz="4" w:space="0" w:color="auto"/>
            </w:tcBorders>
            <w:vAlign w:val="center"/>
          </w:tcPr>
          <w:p w:rsidR="005F0994" w:rsidRPr="00AD7D3C" w:rsidRDefault="005F0994" w:rsidP="00D46342">
            <w:pPr>
              <w:jc w:val="center"/>
              <w:rPr>
                <w:sz w:val="18"/>
                <w:szCs w:val="18"/>
              </w:rPr>
            </w:pPr>
            <w:r w:rsidRPr="00AD7D3C">
              <w:rPr>
                <w:sz w:val="18"/>
                <w:szCs w:val="18"/>
              </w:rPr>
              <w:t>8</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001</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X-579654, Y-6059517</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6,0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2,08</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108,7</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A03ED1">
            <w:pPr>
              <w:jc w:val="center"/>
              <w:rPr>
                <w:sz w:val="18"/>
                <w:szCs w:val="18"/>
              </w:rPr>
            </w:pPr>
            <w:r w:rsidRPr="00AD7D3C">
              <w:rPr>
                <w:sz w:val="18"/>
                <w:szCs w:val="18"/>
              </w:rPr>
              <w:t>41,57</w:t>
            </w:r>
            <w:r w:rsidRPr="00AD7D3C">
              <w:rPr>
                <w:sz w:val="18"/>
                <w:szCs w:val="18"/>
                <w:vertAlign w:val="superscript"/>
              </w:rPr>
              <w:t>1</w:t>
            </w:r>
            <w:r w:rsidRPr="00AD7D3C">
              <w:rPr>
                <w:sz w:val="18"/>
                <w:szCs w:val="18"/>
              </w:rPr>
              <w:t>/74,485</w:t>
            </w:r>
            <w:r w:rsidRPr="00AD7D3C">
              <w:rPr>
                <w:sz w:val="18"/>
                <w:szCs w:val="18"/>
                <w:vertAlign w:val="superscript"/>
              </w:rPr>
              <w:t>2</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A03ED1">
            <w:pPr>
              <w:jc w:val="center"/>
              <w:rPr>
                <w:sz w:val="18"/>
                <w:szCs w:val="18"/>
              </w:rPr>
            </w:pPr>
            <w:r w:rsidRPr="00AD7D3C">
              <w:rPr>
                <w:sz w:val="18"/>
                <w:szCs w:val="18"/>
              </w:rPr>
              <w:t>4360</w:t>
            </w:r>
            <w:r w:rsidRPr="00AD7D3C">
              <w:rPr>
                <w:sz w:val="18"/>
                <w:szCs w:val="18"/>
                <w:vertAlign w:val="superscript"/>
              </w:rPr>
              <w:t>3</w:t>
            </w:r>
            <w:r w:rsidRPr="00AD7D3C">
              <w:rPr>
                <w:sz w:val="18"/>
                <w:szCs w:val="18"/>
              </w:rPr>
              <w:t>/2184</w:t>
            </w:r>
            <w:r w:rsidRPr="00AD7D3C">
              <w:rPr>
                <w:sz w:val="18"/>
                <w:szCs w:val="18"/>
                <w:vertAlign w:val="superscript"/>
              </w:rPr>
              <w:t>4</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002</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X-579596, Y-6059331</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150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6,0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1,54</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106,3</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A03ED1">
            <w:pPr>
              <w:jc w:val="center"/>
              <w:rPr>
                <w:sz w:val="18"/>
                <w:szCs w:val="18"/>
              </w:rPr>
            </w:pPr>
            <w:r w:rsidRPr="00AD7D3C">
              <w:rPr>
                <w:sz w:val="18"/>
                <w:szCs w:val="18"/>
              </w:rPr>
              <w:t>31,08</w:t>
            </w:r>
            <w:r w:rsidRPr="00AD7D3C">
              <w:rPr>
                <w:sz w:val="18"/>
                <w:szCs w:val="18"/>
                <w:vertAlign w:val="superscript"/>
              </w:rPr>
              <w:t>1</w:t>
            </w:r>
            <w:r w:rsidRPr="00AD7D3C">
              <w:rPr>
                <w:sz w:val="18"/>
                <w:szCs w:val="18"/>
              </w:rPr>
              <w:t>/29,62</w:t>
            </w:r>
            <w:r w:rsidRPr="00AD7D3C">
              <w:rPr>
                <w:sz w:val="18"/>
                <w:szCs w:val="18"/>
                <w:vertAlign w:val="superscript"/>
              </w:rPr>
              <w:t>2</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A03ED1">
            <w:pPr>
              <w:jc w:val="center"/>
              <w:rPr>
                <w:sz w:val="18"/>
                <w:szCs w:val="18"/>
              </w:rPr>
            </w:pPr>
            <w:r w:rsidRPr="00AD7D3C">
              <w:rPr>
                <w:sz w:val="18"/>
                <w:szCs w:val="18"/>
              </w:rPr>
              <w:t>7000</w:t>
            </w:r>
            <w:r w:rsidRPr="00AD7D3C">
              <w:rPr>
                <w:sz w:val="18"/>
                <w:szCs w:val="18"/>
                <w:vertAlign w:val="superscript"/>
              </w:rPr>
              <w:t>3</w:t>
            </w:r>
            <w:r w:rsidRPr="00AD7D3C">
              <w:rPr>
                <w:sz w:val="18"/>
                <w:szCs w:val="18"/>
              </w:rPr>
              <w:t>/1988</w:t>
            </w:r>
            <w:r w:rsidRPr="00AD7D3C">
              <w:rPr>
                <w:sz w:val="18"/>
                <w:szCs w:val="18"/>
                <w:vertAlign w:val="superscript"/>
              </w:rPr>
              <w:t>4</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005</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X-579625, Y-6059422</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60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2,2</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20,1</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45,2</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64,92</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8200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601</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X-579378, Y-6060050</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13,515</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15</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0,013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8760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602</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X-579378, Y-6060100</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13,515</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15</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0,013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8760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006</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X-579583, Y-6059176</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0,4x0,4</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5</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0,199</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1000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606</w:t>
            </w:r>
            <w:r w:rsidRPr="00AD7D3C">
              <w:rPr>
                <w:sz w:val="18"/>
                <w:szCs w:val="18"/>
                <w:vertAlign w:val="superscript"/>
              </w:rPr>
              <w:t>5</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X-579631, Y-6059396</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1,5</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3</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0,583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1000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008</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X-579622, Y-6059395</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22,00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0,30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6,9</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30,5</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0,432</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8200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009</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X-579524, Y-6059257</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4,00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0,30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0,8</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12,8</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7366</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010</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pStyle w:val="Antrinispavadinimas"/>
              <w:spacing w:before="0" w:after="0" w:line="240" w:lineRule="auto"/>
              <w:rPr>
                <w:i w:val="0"/>
                <w:sz w:val="18"/>
                <w:szCs w:val="18"/>
              </w:rPr>
            </w:pPr>
            <w:r w:rsidRPr="00AD7D3C">
              <w:rPr>
                <w:i w:val="0"/>
                <w:sz w:val="18"/>
                <w:szCs w:val="18"/>
              </w:rPr>
              <w:t xml:space="preserve">X-579522, </w:t>
            </w:r>
            <w:r w:rsidRPr="00B46187">
              <w:rPr>
                <w:i w:val="0"/>
                <w:sz w:val="18"/>
                <w:szCs w:val="18"/>
              </w:rPr>
              <w:t>Y-6059252</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4,00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0,30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0,8</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12,8</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7366</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D46342">
            <w:pPr>
              <w:jc w:val="center"/>
              <w:rPr>
                <w:sz w:val="18"/>
                <w:szCs w:val="18"/>
              </w:rPr>
            </w:pPr>
            <w:r w:rsidRPr="00AD7D3C">
              <w:rPr>
                <w:sz w:val="18"/>
                <w:szCs w:val="18"/>
              </w:rPr>
              <w:t>010</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X-579521, Y-6059248</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4,00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0,30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0,8</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12,8</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7366</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012</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X-579502, Y-6059269</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4,00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0,30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0,8</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12,8</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7366</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013</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X-579501, Y-6059266</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4,00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0,30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0,8</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12,8</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7366</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014</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X-579500, Y-6059262</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4,00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0,30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0,8</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12,8</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0,053</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7366</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015</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X-579628, Y-6059288</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5,70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13,2</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0,001</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8760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016</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X-579665, Y-6059371</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0,48</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13,1</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0,001</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8760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017</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X-579663, Y-6059364</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0,50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13,1</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0,001</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8760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018</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X-579661, Y-6059358</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0,58</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0,05</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0,4</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13,1</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0,001</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8760</w:t>
            </w:r>
          </w:p>
        </w:tc>
      </w:tr>
      <w:tr w:rsidR="00A03ED1"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019</w:t>
            </w:r>
          </w:p>
        </w:tc>
        <w:tc>
          <w:tcPr>
            <w:tcW w:w="2127"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X-579393, Y-6059124</w:t>
            </w:r>
          </w:p>
        </w:tc>
        <w:tc>
          <w:tcPr>
            <w:tcW w:w="2126"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4,00</w:t>
            </w:r>
          </w:p>
        </w:tc>
        <w:tc>
          <w:tcPr>
            <w:tcW w:w="196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0,50</w:t>
            </w:r>
          </w:p>
        </w:tc>
        <w:tc>
          <w:tcPr>
            <w:tcW w:w="1728"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3,7</w:t>
            </w:r>
          </w:p>
        </w:tc>
        <w:tc>
          <w:tcPr>
            <w:tcW w:w="1512"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12,8</w:t>
            </w:r>
          </w:p>
        </w:tc>
        <w:tc>
          <w:tcPr>
            <w:tcW w:w="1593"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0,684</w:t>
            </w:r>
          </w:p>
        </w:tc>
        <w:tc>
          <w:tcPr>
            <w:tcW w:w="1851" w:type="dxa"/>
            <w:tcBorders>
              <w:top w:val="single" w:sz="4" w:space="0" w:color="auto"/>
              <w:left w:val="single" w:sz="4" w:space="0" w:color="auto"/>
              <w:bottom w:val="single" w:sz="4" w:space="0" w:color="auto"/>
              <w:right w:val="single" w:sz="4" w:space="0" w:color="auto"/>
            </w:tcBorders>
            <w:vAlign w:val="center"/>
          </w:tcPr>
          <w:p w:rsidR="00A03ED1" w:rsidRPr="00AD7D3C" w:rsidRDefault="00A03ED1" w:rsidP="00F61903">
            <w:pPr>
              <w:jc w:val="center"/>
              <w:rPr>
                <w:sz w:val="18"/>
                <w:szCs w:val="18"/>
              </w:rPr>
            </w:pPr>
            <w:r w:rsidRPr="00AD7D3C">
              <w:rPr>
                <w:sz w:val="18"/>
                <w:szCs w:val="18"/>
              </w:rPr>
              <w:t>8760</w:t>
            </w:r>
          </w:p>
        </w:tc>
      </w:tr>
      <w:tr w:rsidR="00B700CB" w:rsidRPr="00AD7D3C" w:rsidTr="00D4634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700CB" w:rsidRPr="007C55BD" w:rsidRDefault="00B700CB" w:rsidP="00F61903">
            <w:pPr>
              <w:jc w:val="center"/>
              <w:rPr>
                <w:sz w:val="18"/>
                <w:szCs w:val="18"/>
              </w:rPr>
            </w:pPr>
            <w:r w:rsidRPr="007C55BD">
              <w:rPr>
                <w:sz w:val="18"/>
                <w:szCs w:val="18"/>
              </w:rPr>
              <w:t>020</w:t>
            </w:r>
          </w:p>
        </w:tc>
        <w:tc>
          <w:tcPr>
            <w:tcW w:w="2127" w:type="dxa"/>
            <w:tcBorders>
              <w:top w:val="single" w:sz="4" w:space="0" w:color="auto"/>
              <w:left w:val="single" w:sz="4" w:space="0" w:color="auto"/>
              <w:bottom w:val="single" w:sz="4" w:space="0" w:color="auto"/>
              <w:right w:val="single" w:sz="4" w:space="0" w:color="auto"/>
            </w:tcBorders>
            <w:vAlign w:val="center"/>
          </w:tcPr>
          <w:p w:rsidR="00B700CB" w:rsidRPr="007C55BD" w:rsidRDefault="00B700CB" w:rsidP="00F61903">
            <w:pPr>
              <w:jc w:val="center"/>
              <w:rPr>
                <w:sz w:val="18"/>
                <w:szCs w:val="18"/>
              </w:rPr>
            </w:pPr>
            <w:r w:rsidRPr="007C55BD">
              <w:rPr>
                <w:sz w:val="18"/>
                <w:szCs w:val="18"/>
              </w:rPr>
              <w:t>X-579626, Y-6059290</w:t>
            </w:r>
          </w:p>
        </w:tc>
        <w:tc>
          <w:tcPr>
            <w:tcW w:w="2126" w:type="dxa"/>
            <w:tcBorders>
              <w:top w:val="single" w:sz="4" w:space="0" w:color="auto"/>
              <w:left w:val="single" w:sz="4" w:space="0" w:color="auto"/>
              <w:bottom w:val="single" w:sz="4" w:space="0" w:color="auto"/>
              <w:right w:val="single" w:sz="4" w:space="0" w:color="auto"/>
            </w:tcBorders>
            <w:vAlign w:val="center"/>
          </w:tcPr>
          <w:p w:rsidR="00B700CB" w:rsidRPr="007C55BD" w:rsidRDefault="00B700CB" w:rsidP="00F61903">
            <w:pPr>
              <w:jc w:val="center"/>
              <w:rPr>
                <w:sz w:val="18"/>
                <w:szCs w:val="18"/>
              </w:rPr>
            </w:pPr>
            <w:r w:rsidRPr="007C55BD">
              <w:rPr>
                <w:sz w:val="18"/>
                <w:szCs w:val="18"/>
              </w:rPr>
              <w:t>10,0</w:t>
            </w:r>
          </w:p>
        </w:tc>
        <w:tc>
          <w:tcPr>
            <w:tcW w:w="1963" w:type="dxa"/>
            <w:tcBorders>
              <w:top w:val="single" w:sz="4" w:space="0" w:color="auto"/>
              <w:left w:val="single" w:sz="4" w:space="0" w:color="auto"/>
              <w:bottom w:val="single" w:sz="4" w:space="0" w:color="auto"/>
              <w:right w:val="single" w:sz="4" w:space="0" w:color="auto"/>
            </w:tcBorders>
            <w:vAlign w:val="center"/>
          </w:tcPr>
          <w:p w:rsidR="00B700CB" w:rsidRPr="007C55BD" w:rsidRDefault="00B700CB" w:rsidP="00B700CB">
            <w:pPr>
              <w:jc w:val="center"/>
              <w:rPr>
                <w:sz w:val="18"/>
                <w:szCs w:val="18"/>
              </w:rPr>
            </w:pPr>
            <w:r w:rsidRPr="007C55BD">
              <w:rPr>
                <w:sz w:val="18"/>
                <w:szCs w:val="18"/>
              </w:rPr>
              <w:t>0,10</w:t>
            </w:r>
          </w:p>
        </w:tc>
        <w:tc>
          <w:tcPr>
            <w:tcW w:w="1728" w:type="dxa"/>
            <w:tcBorders>
              <w:top w:val="single" w:sz="4" w:space="0" w:color="auto"/>
              <w:left w:val="single" w:sz="4" w:space="0" w:color="auto"/>
              <w:bottom w:val="single" w:sz="4" w:space="0" w:color="auto"/>
              <w:right w:val="single" w:sz="4" w:space="0" w:color="auto"/>
            </w:tcBorders>
            <w:vAlign w:val="center"/>
          </w:tcPr>
          <w:p w:rsidR="00B700CB" w:rsidRPr="007C55BD" w:rsidRDefault="001E34AC" w:rsidP="00F61903">
            <w:pPr>
              <w:jc w:val="center"/>
              <w:rPr>
                <w:sz w:val="18"/>
                <w:szCs w:val="18"/>
              </w:rPr>
            </w:pPr>
            <w:r w:rsidRPr="007C55BD">
              <w:rPr>
                <w:sz w:val="18"/>
                <w:szCs w:val="18"/>
              </w:rPr>
              <w:t>1,3</w:t>
            </w:r>
          </w:p>
        </w:tc>
        <w:tc>
          <w:tcPr>
            <w:tcW w:w="1512" w:type="dxa"/>
            <w:tcBorders>
              <w:top w:val="single" w:sz="4" w:space="0" w:color="auto"/>
              <w:left w:val="single" w:sz="4" w:space="0" w:color="auto"/>
              <w:bottom w:val="single" w:sz="4" w:space="0" w:color="auto"/>
              <w:right w:val="single" w:sz="4" w:space="0" w:color="auto"/>
            </w:tcBorders>
            <w:vAlign w:val="center"/>
          </w:tcPr>
          <w:p w:rsidR="00B700CB" w:rsidRPr="007C55BD" w:rsidRDefault="00B06A4A" w:rsidP="00F61903">
            <w:pPr>
              <w:jc w:val="center"/>
              <w:rPr>
                <w:sz w:val="18"/>
                <w:szCs w:val="18"/>
              </w:rPr>
            </w:pPr>
            <w:r w:rsidRPr="007C55BD">
              <w:rPr>
                <w:sz w:val="18"/>
                <w:szCs w:val="18"/>
              </w:rPr>
              <w:t>26,8</w:t>
            </w:r>
          </w:p>
        </w:tc>
        <w:tc>
          <w:tcPr>
            <w:tcW w:w="1593" w:type="dxa"/>
            <w:tcBorders>
              <w:top w:val="single" w:sz="4" w:space="0" w:color="auto"/>
              <w:left w:val="single" w:sz="4" w:space="0" w:color="auto"/>
              <w:bottom w:val="single" w:sz="4" w:space="0" w:color="auto"/>
              <w:right w:val="single" w:sz="4" w:space="0" w:color="auto"/>
            </w:tcBorders>
            <w:vAlign w:val="center"/>
          </w:tcPr>
          <w:p w:rsidR="00B700CB" w:rsidRPr="007C55BD" w:rsidRDefault="00B06A4A" w:rsidP="00F61903">
            <w:pPr>
              <w:jc w:val="center"/>
              <w:rPr>
                <w:sz w:val="18"/>
                <w:szCs w:val="18"/>
              </w:rPr>
            </w:pPr>
            <w:r w:rsidRPr="007C55BD">
              <w:rPr>
                <w:sz w:val="18"/>
                <w:szCs w:val="18"/>
              </w:rPr>
              <w:t>0,010</w:t>
            </w:r>
          </w:p>
        </w:tc>
        <w:tc>
          <w:tcPr>
            <w:tcW w:w="1851" w:type="dxa"/>
            <w:tcBorders>
              <w:top w:val="single" w:sz="4" w:space="0" w:color="auto"/>
              <w:left w:val="single" w:sz="4" w:space="0" w:color="auto"/>
              <w:bottom w:val="single" w:sz="4" w:space="0" w:color="auto"/>
              <w:right w:val="single" w:sz="4" w:space="0" w:color="auto"/>
            </w:tcBorders>
            <w:vAlign w:val="center"/>
          </w:tcPr>
          <w:p w:rsidR="00B700CB" w:rsidRPr="007C55BD" w:rsidRDefault="00B06A4A" w:rsidP="00F61903">
            <w:pPr>
              <w:jc w:val="center"/>
              <w:rPr>
                <w:sz w:val="18"/>
                <w:szCs w:val="18"/>
              </w:rPr>
            </w:pPr>
            <w:r w:rsidRPr="007C55BD">
              <w:rPr>
                <w:sz w:val="18"/>
                <w:szCs w:val="18"/>
              </w:rPr>
              <w:t>3285</w:t>
            </w:r>
          </w:p>
        </w:tc>
      </w:tr>
    </w:tbl>
    <w:p w:rsidR="00811FA8" w:rsidRPr="00736CC6" w:rsidRDefault="00811FA8" w:rsidP="00A03ED1">
      <w:pPr>
        <w:jc w:val="both"/>
        <w:rPr>
          <w:i/>
          <w:color w:val="000000"/>
          <w:sz w:val="20"/>
        </w:rPr>
      </w:pPr>
      <w:r w:rsidRPr="00736CC6">
        <w:rPr>
          <w:i/>
          <w:color w:val="000000"/>
          <w:sz w:val="20"/>
        </w:rPr>
        <w:t>Pastabos:</w:t>
      </w:r>
    </w:p>
    <w:p w:rsidR="00A03ED1" w:rsidRPr="00811FA8" w:rsidRDefault="00A03ED1" w:rsidP="00A03ED1">
      <w:pPr>
        <w:jc w:val="both"/>
        <w:rPr>
          <w:i/>
          <w:color w:val="000000"/>
          <w:sz w:val="20"/>
        </w:rPr>
      </w:pPr>
      <w:r w:rsidRPr="00811FA8">
        <w:rPr>
          <w:i/>
          <w:color w:val="000000"/>
          <w:sz w:val="20"/>
          <w:vertAlign w:val="superscript"/>
        </w:rPr>
        <w:t>1</w:t>
      </w:r>
      <w:r w:rsidRPr="00811FA8">
        <w:rPr>
          <w:i/>
          <w:color w:val="000000"/>
          <w:sz w:val="20"/>
        </w:rPr>
        <w:t>- tūrio debitas deginant gamtines dujas;</w:t>
      </w:r>
    </w:p>
    <w:p w:rsidR="00A03ED1" w:rsidRPr="00811FA8" w:rsidRDefault="00A03ED1" w:rsidP="00A03ED1">
      <w:pPr>
        <w:jc w:val="both"/>
        <w:rPr>
          <w:i/>
          <w:color w:val="000000"/>
          <w:sz w:val="20"/>
        </w:rPr>
      </w:pPr>
      <w:r w:rsidRPr="00811FA8">
        <w:rPr>
          <w:i/>
          <w:color w:val="000000"/>
          <w:sz w:val="20"/>
          <w:vertAlign w:val="superscript"/>
        </w:rPr>
        <w:t>2</w:t>
      </w:r>
      <w:r w:rsidRPr="00811FA8">
        <w:rPr>
          <w:i/>
          <w:color w:val="000000"/>
          <w:sz w:val="20"/>
        </w:rPr>
        <w:t>- tūrio debitas deginant gamtinių dujų ir mazuto mišinį.</w:t>
      </w:r>
    </w:p>
    <w:p w:rsidR="00A03ED1" w:rsidRPr="00811FA8" w:rsidRDefault="00A03ED1" w:rsidP="00A03ED1">
      <w:pPr>
        <w:jc w:val="both"/>
        <w:rPr>
          <w:i/>
          <w:color w:val="000000"/>
          <w:sz w:val="20"/>
        </w:rPr>
      </w:pPr>
      <w:r w:rsidRPr="00811FA8">
        <w:rPr>
          <w:i/>
          <w:color w:val="000000"/>
          <w:sz w:val="20"/>
          <w:vertAlign w:val="superscript"/>
        </w:rPr>
        <w:t>3</w:t>
      </w:r>
      <w:r w:rsidRPr="00811FA8">
        <w:rPr>
          <w:i/>
          <w:color w:val="000000"/>
          <w:sz w:val="20"/>
        </w:rPr>
        <w:t>- darbo laikas deginant gamtines dujas.</w:t>
      </w:r>
    </w:p>
    <w:p w:rsidR="00A03ED1" w:rsidRPr="00811FA8" w:rsidRDefault="00A03ED1" w:rsidP="00A03ED1">
      <w:pPr>
        <w:jc w:val="both"/>
        <w:rPr>
          <w:i/>
          <w:color w:val="000000"/>
          <w:sz w:val="20"/>
        </w:rPr>
      </w:pPr>
      <w:r w:rsidRPr="00811FA8">
        <w:rPr>
          <w:i/>
          <w:color w:val="000000"/>
          <w:sz w:val="20"/>
          <w:vertAlign w:val="superscript"/>
        </w:rPr>
        <w:t>4</w:t>
      </w:r>
      <w:r w:rsidRPr="00811FA8">
        <w:rPr>
          <w:i/>
          <w:color w:val="000000"/>
          <w:sz w:val="20"/>
        </w:rPr>
        <w:t>- darbo laikas deginant gamtinių dujų ir mazuto mišinį.</w:t>
      </w:r>
    </w:p>
    <w:p w:rsidR="00A03ED1" w:rsidRPr="00811FA8" w:rsidRDefault="00A03ED1" w:rsidP="00A03ED1">
      <w:pPr>
        <w:jc w:val="both"/>
        <w:rPr>
          <w:i/>
          <w:color w:val="000000"/>
          <w:sz w:val="20"/>
        </w:rPr>
      </w:pPr>
      <w:r w:rsidRPr="00811FA8">
        <w:rPr>
          <w:i/>
          <w:color w:val="000000"/>
          <w:sz w:val="20"/>
          <w:vertAlign w:val="superscript"/>
        </w:rPr>
        <w:t>5</w:t>
      </w:r>
      <w:r w:rsidRPr="00811FA8">
        <w:rPr>
          <w:i/>
          <w:color w:val="000000"/>
          <w:sz w:val="20"/>
        </w:rPr>
        <w:t>- suvirinimo darbai gali būti vykdomi bet kurioje katilinės teritorijos vietoje.</w:t>
      </w:r>
    </w:p>
    <w:p w:rsidR="005F0994" w:rsidRPr="00912DE6" w:rsidRDefault="005F0994" w:rsidP="005F0994">
      <w:pPr>
        <w:ind w:firstLine="567"/>
        <w:jc w:val="both"/>
        <w:rPr>
          <w:sz w:val="22"/>
        </w:rPr>
      </w:pPr>
    </w:p>
    <w:p w:rsidR="00C26E2D" w:rsidRDefault="00C26E2D">
      <w:pPr>
        <w:spacing w:after="200" w:line="276" w:lineRule="auto"/>
        <w:rPr>
          <w:sz w:val="22"/>
        </w:rPr>
      </w:pPr>
      <w:r>
        <w:rPr>
          <w:sz w:val="22"/>
        </w:rPr>
        <w:br w:type="page"/>
      </w:r>
    </w:p>
    <w:p w:rsidR="005F0994" w:rsidRPr="0070608C" w:rsidRDefault="005F0994" w:rsidP="005F0994">
      <w:pPr>
        <w:ind w:firstLine="567"/>
        <w:jc w:val="both"/>
        <w:rPr>
          <w:sz w:val="22"/>
        </w:rPr>
      </w:pPr>
      <w:r w:rsidRPr="0070608C">
        <w:rPr>
          <w:sz w:val="22"/>
        </w:rPr>
        <w:lastRenderedPageBreak/>
        <w:t>11 lentelė. Tarša į aplinkos orą</w:t>
      </w:r>
    </w:p>
    <w:p w:rsidR="005F0994" w:rsidRPr="00912DE6" w:rsidRDefault="00474E78" w:rsidP="005F0994">
      <w:pPr>
        <w:jc w:val="both"/>
        <w:rPr>
          <w:sz w:val="22"/>
        </w:rPr>
      </w:pPr>
      <w:r>
        <w:rPr>
          <w:sz w:val="22"/>
        </w:rPr>
        <w:t xml:space="preserve">          </w:t>
      </w:r>
      <w:r w:rsidR="005F0994" w:rsidRPr="0070608C">
        <w:rPr>
          <w:sz w:val="22"/>
        </w:rPr>
        <w:t>Įrenginio pavadinimas</w:t>
      </w:r>
      <w:r w:rsidR="00D3367E" w:rsidRPr="0070608C">
        <w:rPr>
          <w:sz w:val="22"/>
          <w:u w:val="single"/>
        </w:rPr>
        <w:t xml:space="preserve"> Termofikacinė elektrinė Nr. 2 (E-2)</w:t>
      </w:r>
    </w:p>
    <w:tbl>
      <w:tblPr>
        <w:tblpPr w:leftFromText="180" w:rightFromText="180" w:vertAnchor="text" w:tblpY="1"/>
        <w:tblOverlap w:val="never"/>
        <w:tblW w:w="13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184"/>
        <w:gridCol w:w="236"/>
        <w:gridCol w:w="2201"/>
        <w:gridCol w:w="236"/>
        <w:gridCol w:w="590"/>
        <w:gridCol w:w="236"/>
        <w:gridCol w:w="611"/>
        <w:gridCol w:w="927"/>
        <w:gridCol w:w="1754"/>
        <w:gridCol w:w="1954"/>
        <w:gridCol w:w="1656"/>
      </w:tblGrid>
      <w:tr w:rsidR="00AA7160" w:rsidRPr="00CD4396" w:rsidTr="00C60155">
        <w:trPr>
          <w:trHeight w:val="470"/>
          <w:tblHeader/>
        </w:trPr>
        <w:tc>
          <w:tcPr>
            <w:tcW w:w="2000" w:type="dxa"/>
            <w:vMerge w:val="restart"/>
            <w:tcBorders>
              <w:top w:val="single" w:sz="4" w:space="0" w:color="auto"/>
              <w:left w:val="single" w:sz="4" w:space="0" w:color="auto"/>
              <w:right w:val="single" w:sz="4" w:space="0" w:color="auto"/>
            </w:tcBorders>
            <w:vAlign w:val="center"/>
          </w:tcPr>
          <w:p w:rsidR="00AA7160" w:rsidRPr="00736CC6" w:rsidRDefault="00AA7160" w:rsidP="00AA7160">
            <w:pPr>
              <w:ind w:firstLine="20"/>
              <w:jc w:val="center"/>
              <w:rPr>
                <w:b/>
                <w:bCs/>
                <w:sz w:val="18"/>
                <w:szCs w:val="18"/>
                <w:lang w:eastAsia="en-US"/>
              </w:rPr>
            </w:pPr>
            <w:r w:rsidRPr="00736CC6">
              <w:rPr>
                <w:b/>
                <w:sz w:val="18"/>
                <w:szCs w:val="18"/>
              </w:rPr>
              <w:t>Cecho ar kt. pavadinimas arba Nr.</w:t>
            </w:r>
          </w:p>
        </w:tc>
        <w:tc>
          <w:tcPr>
            <w:tcW w:w="1184" w:type="dxa"/>
            <w:tcBorders>
              <w:top w:val="single" w:sz="4" w:space="0" w:color="auto"/>
              <w:left w:val="single" w:sz="4" w:space="0" w:color="auto"/>
              <w:bottom w:val="single" w:sz="4" w:space="0" w:color="auto"/>
              <w:right w:val="single" w:sz="4" w:space="0" w:color="auto"/>
            </w:tcBorders>
            <w:vAlign w:val="center"/>
          </w:tcPr>
          <w:p w:rsidR="00AA7160" w:rsidRPr="00736CC6" w:rsidRDefault="00AA7160" w:rsidP="00AA7160">
            <w:pPr>
              <w:jc w:val="center"/>
              <w:rPr>
                <w:b/>
                <w:bCs/>
                <w:sz w:val="18"/>
                <w:szCs w:val="18"/>
                <w:lang w:eastAsia="en-US"/>
              </w:rPr>
            </w:pPr>
            <w:r w:rsidRPr="00736CC6">
              <w:rPr>
                <w:b/>
                <w:sz w:val="18"/>
                <w:szCs w:val="18"/>
              </w:rPr>
              <w:t>Taršos šaltiniai</w:t>
            </w:r>
          </w:p>
        </w:tc>
        <w:tc>
          <w:tcPr>
            <w:tcW w:w="3263" w:type="dxa"/>
            <w:gridSpan w:val="4"/>
            <w:tcBorders>
              <w:top w:val="single" w:sz="4" w:space="0" w:color="auto"/>
              <w:left w:val="single" w:sz="4" w:space="0" w:color="auto"/>
              <w:bottom w:val="single" w:sz="4" w:space="0" w:color="auto"/>
              <w:right w:val="single" w:sz="4" w:space="0" w:color="auto"/>
            </w:tcBorders>
            <w:vAlign w:val="center"/>
          </w:tcPr>
          <w:p w:rsidR="00AA7160" w:rsidRPr="00736CC6" w:rsidRDefault="00AA7160" w:rsidP="00AA7160">
            <w:pPr>
              <w:jc w:val="center"/>
              <w:rPr>
                <w:b/>
                <w:bCs/>
                <w:sz w:val="18"/>
                <w:szCs w:val="18"/>
                <w:lang w:eastAsia="en-US"/>
              </w:rPr>
            </w:pPr>
            <w:r w:rsidRPr="00736CC6">
              <w:rPr>
                <w:b/>
                <w:sz w:val="18"/>
                <w:szCs w:val="18"/>
              </w:rPr>
              <w:t>Teršalai</w:t>
            </w:r>
          </w:p>
        </w:tc>
        <w:tc>
          <w:tcPr>
            <w:tcW w:w="7138" w:type="dxa"/>
            <w:gridSpan w:val="6"/>
            <w:tcBorders>
              <w:top w:val="single" w:sz="4" w:space="0" w:color="auto"/>
              <w:left w:val="single" w:sz="4" w:space="0" w:color="auto"/>
              <w:bottom w:val="single" w:sz="4" w:space="0" w:color="auto"/>
              <w:right w:val="single" w:sz="4" w:space="0" w:color="auto"/>
            </w:tcBorders>
            <w:vAlign w:val="center"/>
          </w:tcPr>
          <w:p w:rsidR="00AA7160" w:rsidRPr="00736CC6" w:rsidRDefault="00AA7160" w:rsidP="00AA7160">
            <w:pPr>
              <w:ind w:left="-1101" w:firstLine="993"/>
              <w:jc w:val="center"/>
              <w:rPr>
                <w:b/>
                <w:bCs/>
                <w:sz w:val="18"/>
                <w:szCs w:val="18"/>
                <w:lang w:eastAsia="en-US"/>
              </w:rPr>
            </w:pPr>
            <w:r w:rsidRPr="00736CC6">
              <w:rPr>
                <w:b/>
                <w:sz w:val="18"/>
                <w:szCs w:val="18"/>
              </w:rPr>
              <w:t>Numatoma (prašoma leisti) tarša</w:t>
            </w:r>
            <w:r w:rsidRPr="00736CC6">
              <w:rPr>
                <w:b/>
                <w:sz w:val="18"/>
                <w:szCs w:val="18"/>
                <w:vertAlign w:val="superscript"/>
              </w:rPr>
              <w:t>1</w:t>
            </w:r>
          </w:p>
        </w:tc>
      </w:tr>
      <w:tr w:rsidR="00AA7160" w:rsidRPr="00CD4396" w:rsidTr="00C60155">
        <w:trPr>
          <w:tblHeader/>
        </w:trPr>
        <w:tc>
          <w:tcPr>
            <w:tcW w:w="2000" w:type="dxa"/>
            <w:vMerge/>
            <w:tcBorders>
              <w:left w:val="single" w:sz="4" w:space="0" w:color="auto"/>
              <w:right w:val="single" w:sz="4" w:space="0" w:color="auto"/>
            </w:tcBorders>
            <w:vAlign w:val="center"/>
          </w:tcPr>
          <w:p w:rsidR="00AA7160" w:rsidRPr="008176A7" w:rsidRDefault="00AA7160" w:rsidP="00AA7160">
            <w:pPr>
              <w:ind w:firstLine="567"/>
              <w:jc w:val="center"/>
              <w:rPr>
                <w:b/>
                <w:sz w:val="18"/>
                <w:szCs w:val="18"/>
              </w:rPr>
            </w:pPr>
          </w:p>
        </w:tc>
        <w:tc>
          <w:tcPr>
            <w:tcW w:w="1184" w:type="dxa"/>
            <w:vMerge w:val="restart"/>
            <w:tcBorders>
              <w:top w:val="single" w:sz="4" w:space="0" w:color="auto"/>
              <w:left w:val="single" w:sz="4" w:space="0" w:color="auto"/>
              <w:right w:val="single" w:sz="4" w:space="0" w:color="auto"/>
            </w:tcBorders>
            <w:vAlign w:val="center"/>
          </w:tcPr>
          <w:p w:rsidR="00AA7160" w:rsidRPr="008176A7" w:rsidRDefault="00AA7160" w:rsidP="00AA7160">
            <w:pPr>
              <w:ind w:firstLine="23"/>
              <w:jc w:val="center"/>
              <w:rPr>
                <w:b/>
                <w:sz w:val="18"/>
                <w:szCs w:val="18"/>
              </w:rPr>
            </w:pPr>
            <w:r w:rsidRPr="008176A7">
              <w:rPr>
                <w:b/>
                <w:sz w:val="18"/>
                <w:szCs w:val="18"/>
              </w:rPr>
              <w:t>Nr.</w:t>
            </w:r>
          </w:p>
        </w:tc>
        <w:tc>
          <w:tcPr>
            <w:tcW w:w="2437" w:type="dxa"/>
            <w:gridSpan w:val="2"/>
            <w:vMerge w:val="restart"/>
            <w:tcBorders>
              <w:top w:val="single" w:sz="4" w:space="0" w:color="auto"/>
              <w:left w:val="single" w:sz="4" w:space="0" w:color="auto"/>
              <w:right w:val="single" w:sz="4" w:space="0" w:color="auto"/>
            </w:tcBorders>
            <w:vAlign w:val="center"/>
          </w:tcPr>
          <w:p w:rsidR="00AA7160" w:rsidRPr="008176A7" w:rsidRDefault="00AA7160" w:rsidP="00AA7160">
            <w:pPr>
              <w:ind w:firstLine="23"/>
              <w:jc w:val="center"/>
              <w:rPr>
                <w:b/>
                <w:sz w:val="18"/>
                <w:szCs w:val="18"/>
              </w:rPr>
            </w:pPr>
            <w:r w:rsidRPr="008176A7">
              <w:rPr>
                <w:b/>
                <w:sz w:val="18"/>
                <w:szCs w:val="18"/>
              </w:rPr>
              <w:t>pavadinimas</w:t>
            </w:r>
          </w:p>
        </w:tc>
        <w:tc>
          <w:tcPr>
            <w:tcW w:w="826" w:type="dxa"/>
            <w:gridSpan w:val="2"/>
            <w:vMerge w:val="restart"/>
            <w:tcBorders>
              <w:top w:val="single" w:sz="4" w:space="0" w:color="auto"/>
              <w:left w:val="single" w:sz="4" w:space="0" w:color="auto"/>
              <w:right w:val="single" w:sz="4" w:space="0" w:color="auto"/>
            </w:tcBorders>
            <w:vAlign w:val="center"/>
          </w:tcPr>
          <w:p w:rsidR="00AA7160" w:rsidRPr="008176A7" w:rsidRDefault="00AA7160" w:rsidP="00AA7160">
            <w:pPr>
              <w:ind w:firstLine="23"/>
              <w:jc w:val="center"/>
              <w:rPr>
                <w:b/>
                <w:sz w:val="18"/>
                <w:szCs w:val="18"/>
              </w:rPr>
            </w:pPr>
            <w:r w:rsidRPr="008176A7">
              <w:rPr>
                <w:b/>
                <w:sz w:val="18"/>
                <w:szCs w:val="18"/>
              </w:rPr>
              <w:t>kodas</w:t>
            </w:r>
          </w:p>
        </w:tc>
        <w:tc>
          <w:tcPr>
            <w:tcW w:w="5482" w:type="dxa"/>
            <w:gridSpan w:val="5"/>
            <w:tcBorders>
              <w:top w:val="single" w:sz="4" w:space="0" w:color="auto"/>
              <w:left w:val="single" w:sz="4" w:space="0" w:color="auto"/>
              <w:bottom w:val="single" w:sz="4" w:space="0" w:color="auto"/>
              <w:right w:val="single" w:sz="4" w:space="0" w:color="auto"/>
            </w:tcBorders>
            <w:vAlign w:val="center"/>
          </w:tcPr>
          <w:p w:rsidR="00AA7160" w:rsidRPr="008176A7" w:rsidRDefault="00AA7160" w:rsidP="00AA7160">
            <w:pPr>
              <w:ind w:hanging="108"/>
              <w:jc w:val="center"/>
              <w:rPr>
                <w:b/>
                <w:sz w:val="18"/>
                <w:szCs w:val="18"/>
              </w:rPr>
            </w:pPr>
            <w:r w:rsidRPr="008176A7">
              <w:rPr>
                <w:b/>
                <w:sz w:val="18"/>
                <w:szCs w:val="18"/>
              </w:rPr>
              <w:t>Vienkartinis dydis</w:t>
            </w:r>
          </w:p>
        </w:tc>
        <w:tc>
          <w:tcPr>
            <w:tcW w:w="1656" w:type="dxa"/>
            <w:vMerge w:val="restart"/>
            <w:tcBorders>
              <w:top w:val="single" w:sz="4" w:space="0" w:color="auto"/>
              <w:left w:val="single" w:sz="4" w:space="0" w:color="auto"/>
              <w:right w:val="single" w:sz="4" w:space="0" w:color="auto"/>
            </w:tcBorders>
            <w:vAlign w:val="center"/>
          </w:tcPr>
          <w:p w:rsidR="00AA7160" w:rsidRPr="008176A7" w:rsidRDefault="00AA7160" w:rsidP="00AA7160">
            <w:pPr>
              <w:ind w:hanging="108"/>
              <w:jc w:val="center"/>
              <w:rPr>
                <w:b/>
                <w:sz w:val="18"/>
                <w:szCs w:val="18"/>
              </w:rPr>
            </w:pPr>
            <w:r w:rsidRPr="008176A7">
              <w:rPr>
                <w:b/>
                <w:sz w:val="18"/>
                <w:szCs w:val="18"/>
              </w:rPr>
              <w:t>metinė,</w:t>
            </w:r>
          </w:p>
          <w:p w:rsidR="00AA7160" w:rsidRPr="008176A7" w:rsidRDefault="00AA7160" w:rsidP="00AA7160">
            <w:pPr>
              <w:ind w:hanging="108"/>
              <w:jc w:val="center"/>
              <w:rPr>
                <w:b/>
                <w:sz w:val="18"/>
                <w:szCs w:val="18"/>
              </w:rPr>
            </w:pPr>
            <w:r w:rsidRPr="008176A7">
              <w:rPr>
                <w:b/>
                <w:sz w:val="18"/>
                <w:szCs w:val="18"/>
              </w:rPr>
              <w:t>t/2015 m.</w:t>
            </w:r>
          </w:p>
        </w:tc>
      </w:tr>
      <w:tr w:rsidR="00AA7160" w:rsidRPr="00CD4396" w:rsidTr="00C60155">
        <w:trPr>
          <w:tblHeader/>
        </w:trPr>
        <w:tc>
          <w:tcPr>
            <w:tcW w:w="2000" w:type="dxa"/>
            <w:vMerge/>
            <w:tcBorders>
              <w:left w:val="single" w:sz="4" w:space="0" w:color="auto"/>
              <w:right w:val="single" w:sz="4" w:space="0" w:color="auto"/>
            </w:tcBorders>
            <w:vAlign w:val="center"/>
          </w:tcPr>
          <w:p w:rsidR="00AA7160" w:rsidRPr="008176A7" w:rsidRDefault="00AA7160" w:rsidP="00AA7160">
            <w:pPr>
              <w:ind w:firstLine="567"/>
              <w:jc w:val="center"/>
              <w:rPr>
                <w:b/>
                <w:sz w:val="18"/>
                <w:szCs w:val="18"/>
              </w:rPr>
            </w:pPr>
          </w:p>
        </w:tc>
        <w:tc>
          <w:tcPr>
            <w:tcW w:w="1184" w:type="dxa"/>
            <w:vMerge/>
            <w:tcBorders>
              <w:left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2437" w:type="dxa"/>
            <w:gridSpan w:val="2"/>
            <w:vMerge/>
            <w:tcBorders>
              <w:left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826" w:type="dxa"/>
            <w:gridSpan w:val="2"/>
            <w:vMerge/>
            <w:tcBorders>
              <w:left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847" w:type="dxa"/>
            <w:gridSpan w:val="2"/>
            <w:vMerge w:val="restart"/>
            <w:tcBorders>
              <w:top w:val="single" w:sz="4" w:space="0" w:color="auto"/>
              <w:left w:val="single" w:sz="4" w:space="0" w:color="auto"/>
              <w:right w:val="single" w:sz="4" w:space="0" w:color="auto"/>
            </w:tcBorders>
            <w:vAlign w:val="center"/>
          </w:tcPr>
          <w:p w:rsidR="00AA7160" w:rsidRPr="008176A7" w:rsidRDefault="00AA7160" w:rsidP="00AA7160">
            <w:pPr>
              <w:ind w:firstLine="23"/>
              <w:jc w:val="center"/>
              <w:rPr>
                <w:b/>
                <w:sz w:val="18"/>
                <w:szCs w:val="18"/>
              </w:rPr>
            </w:pPr>
            <w:r w:rsidRPr="008176A7">
              <w:rPr>
                <w:b/>
                <w:sz w:val="18"/>
                <w:szCs w:val="18"/>
              </w:rPr>
              <w:t>vnt.</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AA7160" w:rsidRPr="008176A7" w:rsidRDefault="00AA7160" w:rsidP="00AA7160">
            <w:pPr>
              <w:ind w:firstLine="567"/>
              <w:jc w:val="center"/>
              <w:rPr>
                <w:b/>
                <w:sz w:val="18"/>
                <w:szCs w:val="18"/>
              </w:rPr>
            </w:pPr>
            <w:proofErr w:type="spellStart"/>
            <w:r w:rsidRPr="008176A7">
              <w:rPr>
                <w:b/>
                <w:sz w:val="18"/>
                <w:szCs w:val="18"/>
              </w:rPr>
              <w:t>maks</w:t>
            </w:r>
            <w:proofErr w:type="spellEnd"/>
            <w:r w:rsidRPr="008176A7">
              <w:rPr>
                <w:b/>
                <w:sz w:val="18"/>
                <w:szCs w:val="18"/>
              </w:rPr>
              <w:t>.</w:t>
            </w:r>
          </w:p>
        </w:tc>
        <w:tc>
          <w:tcPr>
            <w:tcW w:w="1656" w:type="dxa"/>
            <w:vMerge/>
            <w:tcBorders>
              <w:left w:val="single" w:sz="4" w:space="0" w:color="auto"/>
              <w:right w:val="single" w:sz="4" w:space="0" w:color="auto"/>
            </w:tcBorders>
            <w:vAlign w:val="center"/>
          </w:tcPr>
          <w:p w:rsidR="00AA7160" w:rsidRPr="008176A7" w:rsidRDefault="00AA7160" w:rsidP="00AA7160">
            <w:pPr>
              <w:ind w:firstLine="567"/>
              <w:jc w:val="center"/>
              <w:rPr>
                <w:b/>
                <w:sz w:val="18"/>
                <w:szCs w:val="18"/>
              </w:rPr>
            </w:pPr>
          </w:p>
        </w:tc>
      </w:tr>
      <w:tr w:rsidR="00AA7160" w:rsidRPr="00CD4396" w:rsidTr="00C60155">
        <w:trPr>
          <w:tblHeader/>
        </w:trPr>
        <w:tc>
          <w:tcPr>
            <w:tcW w:w="2000" w:type="dxa"/>
            <w:vMerge/>
            <w:tcBorders>
              <w:left w:val="single" w:sz="4" w:space="0" w:color="auto"/>
              <w:bottom w:val="single" w:sz="4" w:space="0" w:color="auto"/>
              <w:right w:val="single" w:sz="4" w:space="0" w:color="auto"/>
            </w:tcBorders>
            <w:vAlign w:val="center"/>
          </w:tcPr>
          <w:p w:rsidR="00AA7160" w:rsidRPr="008176A7" w:rsidRDefault="00AA7160" w:rsidP="00AA7160">
            <w:pPr>
              <w:ind w:firstLine="567"/>
              <w:jc w:val="center"/>
              <w:rPr>
                <w:b/>
                <w:sz w:val="18"/>
                <w:szCs w:val="18"/>
              </w:rPr>
            </w:pPr>
          </w:p>
        </w:tc>
        <w:tc>
          <w:tcPr>
            <w:tcW w:w="1184" w:type="dxa"/>
            <w:vMerge/>
            <w:tcBorders>
              <w:left w:val="single" w:sz="4" w:space="0" w:color="auto"/>
              <w:bottom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2437" w:type="dxa"/>
            <w:gridSpan w:val="2"/>
            <w:vMerge/>
            <w:tcBorders>
              <w:left w:val="single" w:sz="4" w:space="0" w:color="auto"/>
              <w:bottom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826" w:type="dxa"/>
            <w:gridSpan w:val="2"/>
            <w:vMerge/>
            <w:tcBorders>
              <w:left w:val="single" w:sz="4" w:space="0" w:color="auto"/>
              <w:bottom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847" w:type="dxa"/>
            <w:gridSpan w:val="2"/>
            <w:vMerge/>
            <w:tcBorders>
              <w:left w:val="single" w:sz="4" w:space="0" w:color="auto"/>
              <w:bottom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rsidR="00AA7160" w:rsidRPr="00AA7160" w:rsidRDefault="00AA7160" w:rsidP="00AA7160">
            <w:pPr>
              <w:ind w:firstLine="23"/>
              <w:jc w:val="center"/>
              <w:rPr>
                <w:b/>
                <w:sz w:val="18"/>
                <w:szCs w:val="18"/>
              </w:rPr>
            </w:pPr>
            <w:r w:rsidRPr="00AA7160">
              <w:rPr>
                <w:b/>
                <w:sz w:val="18"/>
                <w:szCs w:val="18"/>
              </w:rPr>
              <w:t>dujos*</w:t>
            </w:r>
          </w:p>
        </w:tc>
        <w:tc>
          <w:tcPr>
            <w:tcW w:w="1754" w:type="dxa"/>
            <w:tcBorders>
              <w:top w:val="single" w:sz="4" w:space="0" w:color="auto"/>
              <w:left w:val="single" w:sz="4" w:space="0" w:color="auto"/>
              <w:bottom w:val="single" w:sz="4" w:space="0" w:color="auto"/>
              <w:right w:val="single" w:sz="4" w:space="0" w:color="auto"/>
            </w:tcBorders>
          </w:tcPr>
          <w:p w:rsidR="00AA7160" w:rsidRPr="00AA7160" w:rsidRDefault="00AA7160" w:rsidP="00AA7160">
            <w:pPr>
              <w:ind w:firstLine="34"/>
              <w:jc w:val="center"/>
              <w:rPr>
                <w:b/>
                <w:sz w:val="18"/>
                <w:szCs w:val="18"/>
              </w:rPr>
            </w:pPr>
            <w:r w:rsidRPr="00AA7160">
              <w:rPr>
                <w:b/>
                <w:sz w:val="18"/>
                <w:szCs w:val="18"/>
              </w:rPr>
              <w:t>biokuras, mišinys Nr.</w:t>
            </w:r>
            <w:r w:rsidRPr="00AA7160">
              <w:rPr>
                <w:b/>
                <w:sz w:val="18"/>
                <w:szCs w:val="18"/>
                <w:lang w:val="en-US"/>
              </w:rPr>
              <w:t>1</w:t>
            </w:r>
            <w:r w:rsidRPr="00AA7160">
              <w:rPr>
                <w:b/>
                <w:sz w:val="18"/>
                <w:szCs w:val="18"/>
                <w:vertAlign w:val="superscript"/>
                <w:lang w:val="en-US"/>
              </w:rPr>
              <w:t>2</w:t>
            </w:r>
          </w:p>
        </w:tc>
        <w:tc>
          <w:tcPr>
            <w:tcW w:w="1954" w:type="dxa"/>
            <w:tcBorders>
              <w:top w:val="single" w:sz="4" w:space="0" w:color="auto"/>
              <w:left w:val="single" w:sz="4" w:space="0" w:color="auto"/>
              <w:bottom w:val="single" w:sz="4" w:space="0" w:color="auto"/>
              <w:right w:val="single" w:sz="4" w:space="0" w:color="auto"/>
            </w:tcBorders>
          </w:tcPr>
          <w:p w:rsidR="00AA7160" w:rsidRPr="00AA7160" w:rsidRDefault="00AA7160" w:rsidP="00AA7160">
            <w:pPr>
              <w:ind w:firstLine="1"/>
              <w:jc w:val="center"/>
              <w:rPr>
                <w:b/>
                <w:sz w:val="18"/>
                <w:szCs w:val="18"/>
              </w:rPr>
            </w:pPr>
            <w:r w:rsidRPr="00AA7160">
              <w:rPr>
                <w:b/>
                <w:sz w:val="18"/>
                <w:szCs w:val="18"/>
              </w:rPr>
              <w:t>dujų ir skystojo kuro mišinys</w:t>
            </w:r>
            <w:r w:rsidRPr="00AA7160">
              <w:rPr>
                <w:b/>
                <w:sz w:val="18"/>
                <w:szCs w:val="18"/>
                <w:vertAlign w:val="superscript"/>
              </w:rPr>
              <w:t>3</w:t>
            </w:r>
            <w:r w:rsidRPr="00AA7160">
              <w:rPr>
                <w:b/>
                <w:sz w:val="18"/>
                <w:szCs w:val="18"/>
              </w:rPr>
              <w:t>**</w:t>
            </w:r>
          </w:p>
        </w:tc>
        <w:tc>
          <w:tcPr>
            <w:tcW w:w="1656" w:type="dxa"/>
            <w:vMerge/>
            <w:tcBorders>
              <w:left w:val="single" w:sz="4" w:space="0" w:color="auto"/>
              <w:bottom w:val="single" w:sz="4" w:space="0" w:color="auto"/>
              <w:right w:val="single" w:sz="4" w:space="0" w:color="auto"/>
            </w:tcBorders>
            <w:vAlign w:val="center"/>
          </w:tcPr>
          <w:p w:rsidR="00AA7160" w:rsidRPr="008176A7" w:rsidRDefault="00AA7160" w:rsidP="00AA7160">
            <w:pPr>
              <w:ind w:firstLine="567"/>
              <w:jc w:val="center"/>
              <w:rPr>
                <w:b/>
                <w:sz w:val="18"/>
                <w:szCs w:val="18"/>
              </w:rPr>
            </w:pPr>
          </w:p>
        </w:tc>
      </w:tr>
      <w:tr w:rsidR="00AA7160" w:rsidRPr="00AD7D3C" w:rsidTr="00C60155">
        <w:trPr>
          <w:tblHeader/>
        </w:trPr>
        <w:tc>
          <w:tcPr>
            <w:tcW w:w="2000" w:type="dxa"/>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jc w:val="center"/>
              <w:rPr>
                <w:sz w:val="18"/>
                <w:szCs w:val="18"/>
              </w:rPr>
            </w:pPr>
            <w:r w:rsidRPr="00AD7D3C">
              <w:rPr>
                <w:sz w:val="18"/>
                <w:szCs w:val="18"/>
              </w:rPr>
              <w:t>1</w:t>
            </w:r>
          </w:p>
        </w:tc>
        <w:tc>
          <w:tcPr>
            <w:tcW w:w="1184" w:type="dxa"/>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D7D3C">
              <w:rPr>
                <w:sz w:val="18"/>
                <w:szCs w:val="18"/>
              </w:rPr>
              <w:t>2</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D7D3C">
              <w:rPr>
                <w:sz w:val="18"/>
                <w:szCs w:val="18"/>
              </w:rPr>
              <w:t>3</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D7D3C">
              <w:rPr>
                <w:sz w:val="18"/>
                <w:szCs w:val="18"/>
              </w:rPr>
              <w:t>4</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D7D3C">
              <w:rPr>
                <w:sz w:val="18"/>
                <w:szCs w:val="18"/>
              </w:rPr>
              <w:t>5</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jc w:val="center"/>
              <w:rPr>
                <w:sz w:val="18"/>
                <w:szCs w:val="18"/>
              </w:rPr>
            </w:pPr>
            <w:r w:rsidRPr="00AD7D3C">
              <w:rPr>
                <w:sz w:val="18"/>
                <w:szCs w:val="18"/>
              </w:rPr>
              <w:t xml:space="preserve">6 </w:t>
            </w:r>
          </w:p>
        </w:tc>
        <w:tc>
          <w:tcPr>
            <w:tcW w:w="1656" w:type="dxa"/>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jc w:val="center"/>
              <w:rPr>
                <w:sz w:val="18"/>
                <w:szCs w:val="18"/>
              </w:rPr>
            </w:pPr>
            <w:r w:rsidRPr="00AD7D3C">
              <w:rPr>
                <w:sz w:val="18"/>
                <w:szCs w:val="18"/>
              </w:rPr>
              <w:t>7</w:t>
            </w:r>
          </w:p>
        </w:tc>
      </w:tr>
      <w:tr w:rsidR="00C4339C" w:rsidRPr="00AD7D3C" w:rsidTr="00AA7160">
        <w:tc>
          <w:tcPr>
            <w:tcW w:w="2000" w:type="dxa"/>
            <w:vMerge w:val="restart"/>
            <w:tcBorders>
              <w:top w:val="single" w:sz="4" w:space="0" w:color="auto"/>
              <w:left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 xml:space="preserve">Vandens šildymo katilinė Nr.1, </w:t>
            </w:r>
            <w:r w:rsidRPr="00AD7D3C">
              <w:rPr>
                <w:sz w:val="18"/>
                <w:szCs w:val="18"/>
              </w:rPr>
              <w:t>Energijos gamyba</w:t>
            </w:r>
          </w:p>
        </w:tc>
        <w:tc>
          <w:tcPr>
            <w:tcW w:w="1184" w:type="dxa"/>
            <w:vMerge w:val="restart"/>
            <w:tcBorders>
              <w:top w:val="single" w:sz="4" w:space="0" w:color="auto"/>
              <w:left w:val="single" w:sz="4" w:space="0" w:color="auto"/>
              <w:right w:val="single" w:sz="4" w:space="0" w:color="auto"/>
            </w:tcBorders>
            <w:vAlign w:val="center"/>
          </w:tcPr>
          <w:p w:rsidR="00C4339C" w:rsidRPr="00AD7D3C" w:rsidRDefault="00C4339C" w:rsidP="00AA7160">
            <w:pPr>
              <w:ind w:firstLine="23"/>
              <w:jc w:val="center"/>
              <w:rPr>
                <w:color w:val="000000"/>
                <w:sz w:val="18"/>
                <w:szCs w:val="18"/>
              </w:rPr>
            </w:pPr>
            <w:r w:rsidRPr="00AD7D3C">
              <w:rPr>
                <w:sz w:val="18"/>
                <w:szCs w:val="18"/>
              </w:rPr>
              <w:t>001</w:t>
            </w:r>
            <w:r w:rsidRPr="00AD7D3C">
              <w:rPr>
                <w:color w:val="000000"/>
                <w:sz w:val="18"/>
                <w:szCs w:val="18"/>
              </w:rPr>
              <w:t xml:space="preserve"> </w:t>
            </w:r>
          </w:p>
          <w:p w:rsidR="00C4339C" w:rsidRPr="00AD7D3C" w:rsidRDefault="00C4339C" w:rsidP="00AA7160">
            <w:pPr>
              <w:ind w:firstLine="23"/>
              <w:jc w:val="center"/>
              <w:rPr>
                <w:sz w:val="18"/>
                <w:szCs w:val="18"/>
              </w:rPr>
            </w:pPr>
            <w:r w:rsidRPr="00AD7D3C">
              <w:rPr>
                <w:color w:val="000000"/>
                <w:sz w:val="18"/>
                <w:szCs w:val="18"/>
              </w:rPr>
              <w:t>444 MW</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CO - Anglies monoksidas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177</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7C55BD" w:rsidRDefault="00C4339C" w:rsidP="00AA7160">
            <w:pPr>
              <w:jc w:val="center"/>
              <w:rPr>
                <w:color w:val="000000"/>
                <w:sz w:val="18"/>
                <w:szCs w:val="18"/>
              </w:rPr>
            </w:pPr>
            <w:r w:rsidRPr="007C55BD">
              <w:rPr>
                <w:color w:val="000000"/>
                <w:sz w:val="18"/>
                <w:szCs w:val="18"/>
              </w:rPr>
              <w:t>300</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w:t>
            </w:r>
          </w:p>
        </w:tc>
        <w:tc>
          <w:tcPr>
            <w:tcW w:w="1954"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sz w:val="18"/>
                <w:szCs w:val="18"/>
              </w:rPr>
              <w:t>400</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sz w:val="18"/>
                <w:szCs w:val="18"/>
              </w:rPr>
            </w:pPr>
            <w:r w:rsidRPr="00A003BE">
              <w:rPr>
                <w:sz w:val="18"/>
                <w:szCs w:val="18"/>
              </w:rPr>
              <w:t>38,023</w:t>
            </w:r>
          </w:p>
        </w:tc>
      </w:tr>
      <w:tr w:rsidR="00C4339C" w:rsidRPr="00AD7D3C" w:rsidTr="00AA7160">
        <w:tc>
          <w:tcPr>
            <w:tcW w:w="2000"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C4339C" w:rsidRPr="00AD7D3C" w:rsidRDefault="00C4339C"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proofErr w:type="spellStart"/>
            <w:r w:rsidRPr="00AD7D3C">
              <w:rPr>
                <w:color w:val="000000"/>
                <w:sz w:val="18"/>
                <w:szCs w:val="18"/>
              </w:rPr>
              <w:t>NOx</w:t>
            </w:r>
            <w:proofErr w:type="spellEnd"/>
            <w:r w:rsidRPr="00AD7D3C">
              <w:rPr>
                <w:color w:val="000000"/>
                <w:sz w:val="18"/>
                <w:szCs w:val="18"/>
              </w:rPr>
              <w:t xml:space="preserve"> - Azoto oksidai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250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7C55BD" w:rsidRDefault="00C4339C" w:rsidP="00AA7160">
            <w:pPr>
              <w:jc w:val="center"/>
              <w:rPr>
                <w:color w:val="000000"/>
                <w:sz w:val="18"/>
                <w:szCs w:val="18"/>
              </w:rPr>
            </w:pPr>
            <w:r w:rsidRPr="007C55BD">
              <w:rPr>
                <w:color w:val="000000"/>
                <w:sz w:val="18"/>
                <w:szCs w:val="18"/>
              </w:rPr>
              <w:t>300</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w:t>
            </w:r>
          </w:p>
        </w:tc>
        <w:tc>
          <w:tcPr>
            <w:tcW w:w="1954"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sz w:val="18"/>
                <w:szCs w:val="18"/>
              </w:rPr>
              <w:t>375</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sz w:val="18"/>
                <w:szCs w:val="18"/>
              </w:rPr>
            </w:pPr>
            <w:r w:rsidRPr="00A003BE">
              <w:rPr>
                <w:sz w:val="18"/>
                <w:szCs w:val="18"/>
              </w:rPr>
              <w:t>367,89</w:t>
            </w:r>
          </w:p>
        </w:tc>
      </w:tr>
      <w:tr w:rsidR="00C4339C" w:rsidRPr="00AD7D3C" w:rsidTr="00AA7160">
        <w:tc>
          <w:tcPr>
            <w:tcW w:w="2000"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C4339C" w:rsidRPr="00AD7D3C" w:rsidRDefault="00C4339C"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SO</w:t>
            </w:r>
            <w:r w:rsidRPr="00AD7D3C">
              <w:rPr>
                <w:color w:val="000000"/>
                <w:sz w:val="18"/>
                <w:szCs w:val="18"/>
                <w:vertAlign w:val="subscript"/>
              </w:rPr>
              <w:t>2</w:t>
            </w:r>
            <w:r w:rsidRPr="00AD7D3C">
              <w:rPr>
                <w:color w:val="000000"/>
                <w:sz w:val="18"/>
                <w:szCs w:val="18"/>
              </w:rPr>
              <w:t xml:space="preserve"> - Sieros dioksidas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1753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7C55BD" w:rsidRDefault="00C4339C" w:rsidP="00AA7160">
            <w:pPr>
              <w:jc w:val="center"/>
              <w:rPr>
                <w:color w:val="000000"/>
                <w:sz w:val="18"/>
                <w:szCs w:val="18"/>
              </w:rPr>
            </w:pPr>
            <w:r w:rsidRPr="007C55BD">
              <w:rPr>
                <w:color w:val="000000"/>
                <w:sz w:val="18"/>
                <w:szCs w:val="18"/>
              </w:rPr>
              <w:t>35</w:t>
            </w:r>
            <w:r w:rsidR="00FD0CFF" w:rsidRPr="007C55BD">
              <w:rPr>
                <w:color w:val="000000"/>
                <w:sz w:val="18"/>
                <w:szCs w:val="18"/>
              </w:rPr>
              <w:t>/5</w:t>
            </w:r>
            <w:r w:rsidR="0003471B" w:rsidRPr="007C55BD">
              <w:rPr>
                <w:color w:val="000000"/>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w:t>
            </w:r>
          </w:p>
        </w:tc>
        <w:tc>
          <w:tcPr>
            <w:tcW w:w="1954"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sz w:val="18"/>
                <w:szCs w:val="18"/>
              </w:rPr>
              <w:t>400</w:t>
            </w:r>
            <w:r w:rsidR="0024745D">
              <w:rPr>
                <w:sz w:val="18"/>
                <w:szCs w:val="18"/>
              </w:rPr>
              <w:t>/385</w:t>
            </w:r>
            <w:r w:rsidR="0024745D" w:rsidRPr="007C55BD">
              <w:rPr>
                <w:color w:val="000000"/>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054075" w:rsidP="00AA7160">
            <w:pPr>
              <w:jc w:val="center"/>
              <w:rPr>
                <w:sz w:val="18"/>
                <w:szCs w:val="18"/>
              </w:rPr>
            </w:pPr>
            <w:r>
              <w:rPr>
                <w:sz w:val="18"/>
                <w:szCs w:val="18"/>
              </w:rPr>
              <w:t>336,681</w:t>
            </w:r>
          </w:p>
        </w:tc>
      </w:tr>
      <w:tr w:rsidR="00C4339C" w:rsidRPr="00AD7D3C" w:rsidTr="00AA7160">
        <w:tc>
          <w:tcPr>
            <w:tcW w:w="2000"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C4339C" w:rsidRPr="00AD7D3C" w:rsidRDefault="00C4339C"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Kietosios dalelės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6493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7C55BD" w:rsidRDefault="00C4339C" w:rsidP="00AA7160">
            <w:pPr>
              <w:jc w:val="center"/>
              <w:rPr>
                <w:color w:val="000000"/>
                <w:sz w:val="18"/>
                <w:szCs w:val="18"/>
              </w:rPr>
            </w:pPr>
            <w:r w:rsidRPr="007C55BD">
              <w:rPr>
                <w:color w:val="000000"/>
                <w:sz w:val="18"/>
                <w:szCs w:val="18"/>
              </w:rPr>
              <w:t>5</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w:t>
            </w:r>
          </w:p>
        </w:tc>
        <w:tc>
          <w:tcPr>
            <w:tcW w:w="1954"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sz w:val="18"/>
                <w:szCs w:val="18"/>
              </w:rPr>
              <w:t>28</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054075" w:rsidP="00AA7160">
            <w:pPr>
              <w:jc w:val="center"/>
              <w:rPr>
                <w:sz w:val="18"/>
                <w:szCs w:val="18"/>
              </w:rPr>
            </w:pPr>
            <w:r>
              <w:rPr>
                <w:sz w:val="18"/>
                <w:szCs w:val="18"/>
              </w:rPr>
              <w:t>21,335</w:t>
            </w:r>
          </w:p>
        </w:tc>
      </w:tr>
      <w:tr w:rsidR="00C4339C" w:rsidRPr="00AD7D3C" w:rsidTr="00AA7160">
        <w:tc>
          <w:tcPr>
            <w:tcW w:w="2000" w:type="dxa"/>
            <w:vMerge/>
            <w:tcBorders>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bottom w:val="single" w:sz="4" w:space="0" w:color="auto"/>
              <w:right w:val="single" w:sz="4" w:space="0" w:color="auto"/>
            </w:tcBorders>
            <w:vAlign w:val="center"/>
          </w:tcPr>
          <w:p w:rsidR="00C4339C" w:rsidRPr="00AD7D3C" w:rsidRDefault="00C4339C"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V</w:t>
            </w:r>
            <w:r w:rsidRPr="00AD7D3C">
              <w:rPr>
                <w:color w:val="000000"/>
                <w:sz w:val="18"/>
                <w:szCs w:val="18"/>
                <w:vertAlign w:val="subscript"/>
              </w:rPr>
              <w:t>2</w:t>
            </w:r>
            <w:r w:rsidRPr="00AD7D3C">
              <w:rPr>
                <w:color w:val="000000"/>
                <w:sz w:val="18"/>
                <w:szCs w:val="18"/>
              </w:rPr>
              <w:t>O</w:t>
            </w:r>
            <w:r w:rsidRPr="00AD7D3C">
              <w:rPr>
                <w:color w:val="000000"/>
                <w:sz w:val="18"/>
                <w:szCs w:val="18"/>
                <w:vertAlign w:val="subscript"/>
              </w:rPr>
              <w:t>5</w:t>
            </w:r>
            <w:r w:rsidRPr="00AD7D3C">
              <w:rPr>
                <w:color w:val="000000"/>
                <w:sz w:val="18"/>
                <w:szCs w:val="18"/>
              </w:rPr>
              <w:t xml:space="preserve"> - Vanadžio pentoksidas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2023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7C55BD" w:rsidRDefault="00C4339C" w:rsidP="00AA7160">
            <w:pPr>
              <w:jc w:val="center"/>
              <w:rPr>
                <w:color w:val="000000"/>
                <w:sz w:val="18"/>
                <w:szCs w:val="18"/>
              </w:rPr>
            </w:pPr>
            <w:r w:rsidRPr="007C55BD">
              <w:rPr>
                <w:color w:val="000000"/>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w:t>
            </w:r>
          </w:p>
        </w:tc>
        <w:tc>
          <w:tcPr>
            <w:tcW w:w="19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sz w:val="18"/>
                <w:szCs w:val="18"/>
              </w:rPr>
            </w:pPr>
            <w:r w:rsidRPr="00A003BE">
              <w:rPr>
                <w:sz w:val="18"/>
                <w:szCs w:val="18"/>
              </w:rPr>
              <w:t>0,966</w:t>
            </w:r>
          </w:p>
        </w:tc>
      </w:tr>
      <w:tr w:rsidR="00C4339C" w:rsidRPr="00AD7D3C" w:rsidTr="00AA7160">
        <w:tc>
          <w:tcPr>
            <w:tcW w:w="2000" w:type="dxa"/>
            <w:vMerge w:val="restart"/>
            <w:tcBorders>
              <w:top w:val="single" w:sz="4" w:space="0" w:color="auto"/>
              <w:left w:val="single" w:sz="4" w:space="0" w:color="auto"/>
              <w:right w:val="single" w:sz="4" w:space="0" w:color="auto"/>
            </w:tcBorders>
            <w:vAlign w:val="center"/>
          </w:tcPr>
          <w:p w:rsidR="00D844D3" w:rsidRDefault="00C4339C" w:rsidP="00AA7160">
            <w:pPr>
              <w:jc w:val="center"/>
              <w:rPr>
                <w:color w:val="000000"/>
                <w:sz w:val="18"/>
                <w:szCs w:val="18"/>
              </w:rPr>
            </w:pPr>
            <w:r w:rsidRPr="00AD7D3C">
              <w:rPr>
                <w:color w:val="000000"/>
                <w:sz w:val="18"/>
                <w:szCs w:val="18"/>
              </w:rPr>
              <w:t>Vandens šildymo katilinė Nr.2</w:t>
            </w:r>
            <w:r w:rsidR="00D844D3">
              <w:rPr>
                <w:color w:val="000000"/>
                <w:sz w:val="18"/>
                <w:szCs w:val="18"/>
              </w:rPr>
              <w:t xml:space="preserve"> ir garo katilinė</w:t>
            </w:r>
            <w:r w:rsidRPr="00AD7D3C">
              <w:rPr>
                <w:color w:val="000000"/>
                <w:sz w:val="18"/>
                <w:szCs w:val="18"/>
              </w:rPr>
              <w:t xml:space="preserve">, </w:t>
            </w:r>
          </w:p>
          <w:p w:rsidR="00C4339C" w:rsidRPr="00AD7D3C" w:rsidRDefault="00C4339C" w:rsidP="00AA7160">
            <w:pPr>
              <w:jc w:val="center"/>
              <w:rPr>
                <w:sz w:val="18"/>
                <w:szCs w:val="18"/>
              </w:rPr>
            </w:pPr>
            <w:r w:rsidRPr="00AD7D3C">
              <w:rPr>
                <w:sz w:val="18"/>
                <w:szCs w:val="18"/>
              </w:rPr>
              <w:t>Energijos gamyba</w:t>
            </w:r>
          </w:p>
        </w:tc>
        <w:tc>
          <w:tcPr>
            <w:tcW w:w="1184" w:type="dxa"/>
            <w:vMerge w:val="restart"/>
            <w:tcBorders>
              <w:top w:val="single" w:sz="4" w:space="0" w:color="auto"/>
              <w:left w:val="single" w:sz="4" w:space="0" w:color="auto"/>
              <w:right w:val="single" w:sz="4" w:space="0" w:color="auto"/>
            </w:tcBorders>
            <w:vAlign w:val="center"/>
          </w:tcPr>
          <w:p w:rsidR="00C4339C" w:rsidRPr="00AD7D3C" w:rsidRDefault="00C4339C" w:rsidP="00AA7160">
            <w:pPr>
              <w:ind w:firstLine="23"/>
              <w:jc w:val="center"/>
              <w:rPr>
                <w:sz w:val="18"/>
                <w:szCs w:val="18"/>
              </w:rPr>
            </w:pPr>
            <w:r w:rsidRPr="00AD7D3C">
              <w:rPr>
                <w:sz w:val="18"/>
                <w:szCs w:val="18"/>
              </w:rPr>
              <w:t>002</w:t>
            </w:r>
          </w:p>
          <w:p w:rsidR="00C4339C" w:rsidRPr="00AD7D3C" w:rsidRDefault="00C4339C" w:rsidP="00AA7160">
            <w:pPr>
              <w:ind w:firstLine="23"/>
              <w:jc w:val="center"/>
              <w:rPr>
                <w:sz w:val="18"/>
                <w:szCs w:val="18"/>
              </w:rPr>
            </w:pPr>
            <w:r w:rsidRPr="00AD7D3C">
              <w:rPr>
                <w:sz w:val="18"/>
                <w:szCs w:val="18"/>
              </w:rPr>
              <w:t>436,4 MW</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CO - Anglies monoksidas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177</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7C55BD" w:rsidRDefault="00C4339C" w:rsidP="00AA7160">
            <w:pPr>
              <w:jc w:val="center"/>
              <w:rPr>
                <w:color w:val="000000"/>
                <w:sz w:val="18"/>
                <w:szCs w:val="18"/>
              </w:rPr>
            </w:pPr>
            <w:r w:rsidRPr="007C55BD">
              <w:rPr>
                <w:color w:val="000000"/>
                <w:sz w:val="18"/>
                <w:szCs w:val="18"/>
              </w:rPr>
              <w:t>300</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w:t>
            </w:r>
          </w:p>
        </w:tc>
        <w:tc>
          <w:tcPr>
            <w:tcW w:w="1954"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color w:val="000000"/>
                <w:sz w:val="18"/>
                <w:szCs w:val="18"/>
              </w:rPr>
            </w:pPr>
            <w:r w:rsidRPr="00AD7D3C">
              <w:rPr>
                <w:sz w:val="18"/>
                <w:szCs w:val="18"/>
              </w:rPr>
              <w:t>400</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sz w:val="18"/>
                <w:szCs w:val="18"/>
              </w:rPr>
            </w:pPr>
            <w:r w:rsidRPr="00A003BE">
              <w:rPr>
                <w:sz w:val="18"/>
                <w:szCs w:val="18"/>
              </w:rPr>
              <w:t>43,540</w:t>
            </w:r>
          </w:p>
        </w:tc>
      </w:tr>
      <w:tr w:rsidR="00C4339C" w:rsidRPr="00AD7D3C" w:rsidTr="00AA7160">
        <w:tc>
          <w:tcPr>
            <w:tcW w:w="2000"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C4339C" w:rsidRPr="00AD7D3C" w:rsidRDefault="00C4339C"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proofErr w:type="spellStart"/>
            <w:r w:rsidRPr="00AD7D3C">
              <w:rPr>
                <w:color w:val="000000"/>
                <w:sz w:val="18"/>
                <w:szCs w:val="18"/>
              </w:rPr>
              <w:t>NOx</w:t>
            </w:r>
            <w:proofErr w:type="spellEnd"/>
            <w:r w:rsidRPr="00AD7D3C">
              <w:rPr>
                <w:color w:val="000000"/>
                <w:sz w:val="18"/>
                <w:szCs w:val="18"/>
              </w:rPr>
              <w:t xml:space="preserve"> - Azoto oksidai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250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7C55BD" w:rsidRDefault="00C4339C" w:rsidP="00AA7160">
            <w:pPr>
              <w:jc w:val="center"/>
              <w:rPr>
                <w:color w:val="000000"/>
                <w:sz w:val="18"/>
                <w:szCs w:val="18"/>
              </w:rPr>
            </w:pPr>
            <w:r w:rsidRPr="007C55BD">
              <w:rPr>
                <w:color w:val="000000"/>
                <w:sz w:val="18"/>
                <w:szCs w:val="18"/>
              </w:rPr>
              <w:t>300</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w:t>
            </w:r>
          </w:p>
        </w:tc>
        <w:tc>
          <w:tcPr>
            <w:tcW w:w="1954"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color w:val="000000"/>
                <w:sz w:val="18"/>
                <w:szCs w:val="18"/>
              </w:rPr>
            </w:pPr>
            <w:r w:rsidRPr="00AD7D3C">
              <w:rPr>
                <w:sz w:val="18"/>
                <w:szCs w:val="18"/>
              </w:rPr>
              <w:t>375</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sz w:val="18"/>
                <w:szCs w:val="18"/>
              </w:rPr>
            </w:pPr>
            <w:r w:rsidRPr="00A003BE">
              <w:rPr>
                <w:sz w:val="18"/>
                <w:szCs w:val="18"/>
              </w:rPr>
              <w:t>531,65</w:t>
            </w:r>
          </w:p>
        </w:tc>
      </w:tr>
      <w:tr w:rsidR="00C4339C" w:rsidRPr="00AD7D3C" w:rsidTr="00AA7160">
        <w:tc>
          <w:tcPr>
            <w:tcW w:w="2000"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C4339C" w:rsidRPr="00AD7D3C" w:rsidRDefault="00C4339C"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SO</w:t>
            </w:r>
            <w:r w:rsidRPr="00AD7D3C">
              <w:rPr>
                <w:color w:val="000000"/>
                <w:sz w:val="18"/>
                <w:szCs w:val="18"/>
                <w:vertAlign w:val="subscript"/>
              </w:rPr>
              <w:t>2</w:t>
            </w:r>
            <w:r w:rsidRPr="00AD7D3C">
              <w:rPr>
                <w:color w:val="000000"/>
                <w:sz w:val="18"/>
                <w:szCs w:val="18"/>
              </w:rPr>
              <w:t xml:space="preserve"> - Sieros dioksidas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1753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7C55BD" w:rsidRDefault="00472408" w:rsidP="00AA7160">
            <w:pPr>
              <w:jc w:val="center"/>
              <w:rPr>
                <w:color w:val="000000"/>
                <w:sz w:val="18"/>
                <w:szCs w:val="18"/>
              </w:rPr>
            </w:pPr>
            <w:r w:rsidRPr="007C55BD">
              <w:rPr>
                <w:color w:val="000000"/>
                <w:sz w:val="18"/>
                <w:szCs w:val="18"/>
              </w:rPr>
              <w:t>35/5***</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w:t>
            </w:r>
          </w:p>
        </w:tc>
        <w:tc>
          <w:tcPr>
            <w:tcW w:w="1954"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color w:val="000000"/>
                <w:sz w:val="18"/>
                <w:szCs w:val="18"/>
              </w:rPr>
            </w:pPr>
            <w:r w:rsidRPr="00AD7D3C">
              <w:rPr>
                <w:sz w:val="18"/>
                <w:szCs w:val="18"/>
              </w:rPr>
              <w:t>424</w:t>
            </w:r>
            <w:r w:rsidR="00CA5491">
              <w:rPr>
                <w:sz w:val="18"/>
                <w:szCs w:val="18"/>
              </w:rPr>
              <w:t>/</w:t>
            </w:r>
            <w:r w:rsidR="006E30F6">
              <w:rPr>
                <w:sz w:val="18"/>
                <w:szCs w:val="18"/>
              </w:rPr>
              <w:t>409</w:t>
            </w:r>
            <w:r w:rsidR="00CA5491" w:rsidRPr="007C55BD">
              <w:rPr>
                <w:color w:val="000000"/>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054075" w:rsidP="00AA7160">
            <w:pPr>
              <w:jc w:val="center"/>
              <w:rPr>
                <w:sz w:val="18"/>
                <w:szCs w:val="18"/>
              </w:rPr>
            </w:pPr>
            <w:r>
              <w:rPr>
                <w:sz w:val="18"/>
                <w:szCs w:val="18"/>
              </w:rPr>
              <w:t>160,211</w:t>
            </w:r>
          </w:p>
        </w:tc>
      </w:tr>
      <w:tr w:rsidR="00C4339C" w:rsidRPr="00AD7D3C" w:rsidTr="00AA7160">
        <w:tc>
          <w:tcPr>
            <w:tcW w:w="2000"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C4339C" w:rsidRPr="00AD7D3C" w:rsidRDefault="00C4339C"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Kietosios dalelės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6493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5</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w:t>
            </w:r>
          </w:p>
        </w:tc>
        <w:tc>
          <w:tcPr>
            <w:tcW w:w="1954"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color w:val="000000"/>
                <w:sz w:val="18"/>
                <w:szCs w:val="18"/>
              </w:rPr>
            </w:pPr>
            <w:r w:rsidRPr="00AD7D3C">
              <w:rPr>
                <w:sz w:val="18"/>
                <w:szCs w:val="18"/>
              </w:rPr>
              <w:t>28</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054075" w:rsidP="00AA7160">
            <w:pPr>
              <w:jc w:val="center"/>
              <w:rPr>
                <w:sz w:val="18"/>
                <w:szCs w:val="18"/>
              </w:rPr>
            </w:pPr>
            <w:r>
              <w:rPr>
                <w:sz w:val="18"/>
                <w:szCs w:val="18"/>
              </w:rPr>
              <w:t>16,480</w:t>
            </w:r>
          </w:p>
        </w:tc>
      </w:tr>
      <w:tr w:rsidR="00C4339C" w:rsidRPr="00AD7D3C" w:rsidTr="00AA7160">
        <w:tc>
          <w:tcPr>
            <w:tcW w:w="2000" w:type="dxa"/>
            <w:vMerge/>
            <w:tcBorders>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bottom w:val="single" w:sz="4" w:space="0" w:color="auto"/>
              <w:right w:val="single" w:sz="4" w:space="0" w:color="auto"/>
            </w:tcBorders>
            <w:vAlign w:val="center"/>
          </w:tcPr>
          <w:p w:rsidR="00C4339C" w:rsidRPr="00AD7D3C" w:rsidRDefault="00C4339C"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V</w:t>
            </w:r>
            <w:r w:rsidRPr="00AD7D3C">
              <w:rPr>
                <w:color w:val="000000"/>
                <w:sz w:val="18"/>
                <w:szCs w:val="18"/>
                <w:vertAlign w:val="subscript"/>
              </w:rPr>
              <w:t>2</w:t>
            </w:r>
            <w:r w:rsidRPr="00AD7D3C">
              <w:rPr>
                <w:color w:val="000000"/>
                <w:sz w:val="18"/>
                <w:szCs w:val="18"/>
              </w:rPr>
              <w:t>O</w:t>
            </w:r>
            <w:r w:rsidRPr="00AD7D3C">
              <w:rPr>
                <w:color w:val="000000"/>
                <w:sz w:val="18"/>
                <w:szCs w:val="18"/>
                <w:vertAlign w:val="subscript"/>
              </w:rPr>
              <w:t>5</w:t>
            </w:r>
            <w:r w:rsidRPr="00AD7D3C">
              <w:rPr>
                <w:color w:val="000000"/>
                <w:sz w:val="18"/>
                <w:szCs w:val="18"/>
              </w:rPr>
              <w:t xml:space="preserve"> - Vanadžio pentoksidas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color w:val="000000"/>
                <w:sz w:val="18"/>
                <w:szCs w:val="18"/>
              </w:rPr>
            </w:pPr>
            <w:r w:rsidRPr="00A003BE">
              <w:rPr>
                <w:color w:val="000000"/>
                <w:sz w:val="18"/>
                <w:szCs w:val="18"/>
              </w:rPr>
              <w:t>2023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w:t>
            </w:r>
          </w:p>
        </w:tc>
        <w:tc>
          <w:tcPr>
            <w:tcW w:w="195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003BE" w:rsidRDefault="00C4339C" w:rsidP="00AA7160">
            <w:pPr>
              <w:jc w:val="center"/>
              <w:rPr>
                <w:sz w:val="18"/>
                <w:szCs w:val="18"/>
              </w:rPr>
            </w:pPr>
            <w:r w:rsidRPr="00A003BE">
              <w:rPr>
                <w:sz w:val="18"/>
                <w:szCs w:val="18"/>
              </w:rPr>
              <w:t>0,404</w:t>
            </w:r>
          </w:p>
        </w:tc>
      </w:tr>
      <w:tr w:rsidR="00881D7F" w:rsidRPr="00AD7D3C" w:rsidTr="00AA7160">
        <w:tc>
          <w:tcPr>
            <w:tcW w:w="2000" w:type="dxa"/>
            <w:vMerge w:val="restart"/>
            <w:tcBorders>
              <w:top w:val="single" w:sz="4" w:space="0" w:color="auto"/>
              <w:left w:val="single" w:sz="4" w:space="0" w:color="auto"/>
              <w:right w:val="single" w:sz="4" w:space="0" w:color="auto"/>
            </w:tcBorders>
            <w:vAlign w:val="center"/>
          </w:tcPr>
          <w:p w:rsidR="00881D7F" w:rsidRPr="00AD7D3C" w:rsidRDefault="00881D7F" w:rsidP="00AA7160">
            <w:pPr>
              <w:jc w:val="center"/>
              <w:rPr>
                <w:sz w:val="18"/>
                <w:szCs w:val="18"/>
              </w:rPr>
            </w:pPr>
            <w:r w:rsidRPr="00EF742F">
              <w:rPr>
                <w:color w:val="000000"/>
                <w:sz w:val="18"/>
                <w:szCs w:val="18"/>
              </w:rPr>
              <w:t>Gar</w:t>
            </w:r>
            <w:r w:rsidRPr="001F73A0">
              <w:rPr>
                <w:color w:val="000000"/>
                <w:sz w:val="18"/>
                <w:szCs w:val="18"/>
              </w:rPr>
              <w:t xml:space="preserve">o katilinė, </w:t>
            </w:r>
            <w:r w:rsidRPr="001F73A0">
              <w:rPr>
                <w:sz w:val="18"/>
                <w:szCs w:val="18"/>
              </w:rPr>
              <w:t>Energijos gamyba</w:t>
            </w:r>
          </w:p>
        </w:tc>
        <w:tc>
          <w:tcPr>
            <w:tcW w:w="1184" w:type="dxa"/>
            <w:vMerge w:val="restart"/>
            <w:tcBorders>
              <w:top w:val="single" w:sz="4" w:space="0" w:color="auto"/>
              <w:left w:val="single" w:sz="4" w:space="0" w:color="auto"/>
              <w:right w:val="single" w:sz="4" w:space="0" w:color="auto"/>
            </w:tcBorders>
            <w:vAlign w:val="center"/>
          </w:tcPr>
          <w:p w:rsidR="00881D7F" w:rsidRPr="00AD7D3C" w:rsidRDefault="00881D7F" w:rsidP="00AA7160">
            <w:pPr>
              <w:ind w:firstLine="23"/>
              <w:jc w:val="center"/>
              <w:rPr>
                <w:sz w:val="18"/>
                <w:szCs w:val="18"/>
              </w:rPr>
            </w:pPr>
            <w:r w:rsidRPr="00AD7D3C">
              <w:rPr>
                <w:sz w:val="18"/>
                <w:szCs w:val="18"/>
              </w:rPr>
              <w:t>005</w:t>
            </w:r>
          </w:p>
          <w:p w:rsidR="00881D7F" w:rsidRPr="00AD7D3C" w:rsidRDefault="00881D7F" w:rsidP="00AA7160">
            <w:pPr>
              <w:ind w:firstLine="23"/>
              <w:jc w:val="center"/>
              <w:rPr>
                <w:sz w:val="18"/>
                <w:szCs w:val="18"/>
              </w:rPr>
            </w:pPr>
            <w:r w:rsidRPr="00AD7D3C">
              <w:rPr>
                <w:sz w:val="18"/>
                <w:szCs w:val="18"/>
              </w:rPr>
              <w:t>60 MW</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r w:rsidRPr="00AD7D3C">
              <w:rPr>
                <w:color w:val="000000"/>
                <w:sz w:val="18"/>
                <w:szCs w:val="18"/>
              </w:rPr>
              <w:t>CO - Anglies monoksidas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177</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700</w:t>
            </w:r>
          </w:p>
        </w:tc>
        <w:tc>
          <w:tcPr>
            <w:tcW w:w="19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26,85</w:t>
            </w:r>
          </w:p>
        </w:tc>
      </w:tr>
      <w:tr w:rsidR="00881D7F" w:rsidRPr="00AD7D3C" w:rsidTr="00AA7160">
        <w:tc>
          <w:tcPr>
            <w:tcW w:w="2000" w:type="dxa"/>
            <w:vMerge/>
            <w:tcBorders>
              <w:left w:val="single" w:sz="4" w:space="0" w:color="auto"/>
              <w:right w:val="single" w:sz="4" w:space="0" w:color="auto"/>
            </w:tcBorders>
            <w:vAlign w:val="center"/>
          </w:tcPr>
          <w:p w:rsidR="00881D7F" w:rsidRPr="00AD7D3C" w:rsidRDefault="00881D7F"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881D7F" w:rsidRPr="00AD7D3C" w:rsidRDefault="00881D7F"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proofErr w:type="spellStart"/>
            <w:r w:rsidRPr="00AD7D3C">
              <w:rPr>
                <w:color w:val="000000"/>
                <w:sz w:val="18"/>
                <w:szCs w:val="18"/>
              </w:rPr>
              <w:t>NOx</w:t>
            </w:r>
            <w:proofErr w:type="spellEnd"/>
            <w:r w:rsidRPr="00AD7D3C">
              <w:rPr>
                <w:color w:val="000000"/>
                <w:sz w:val="18"/>
                <w:szCs w:val="18"/>
              </w:rPr>
              <w:t xml:space="preserve"> - Azoto oksidai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250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400</w:t>
            </w:r>
          </w:p>
        </w:tc>
        <w:tc>
          <w:tcPr>
            <w:tcW w:w="19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27,97</w:t>
            </w:r>
          </w:p>
        </w:tc>
      </w:tr>
      <w:tr w:rsidR="00881D7F" w:rsidRPr="00AD7D3C" w:rsidTr="00AA7160">
        <w:tc>
          <w:tcPr>
            <w:tcW w:w="2000" w:type="dxa"/>
            <w:vMerge/>
            <w:tcBorders>
              <w:left w:val="single" w:sz="4" w:space="0" w:color="auto"/>
              <w:right w:val="single" w:sz="4" w:space="0" w:color="auto"/>
            </w:tcBorders>
            <w:vAlign w:val="center"/>
          </w:tcPr>
          <w:p w:rsidR="00881D7F" w:rsidRPr="00AD7D3C" w:rsidRDefault="00881D7F"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881D7F" w:rsidRPr="00AD7D3C" w:rsidRDefault="00881D7F"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r w:rsidRPr="00AD7D3C">
              <w:rPr>
                <w:color w:val="000000"/>
                <w:sz w:val="18"/>
                <w:szCs w:val="18"/>
              </w:rPr>
              <w:t>SO</w:t>
            </w:r>
            <w:r w:rsidRPr="00AD7D3C">
              <w:rPr>
                <w:color w:val="000000"/>
                <w:sz w:val="18"/>
                <w:szCs w:val="18"/>
                <w:vertAlign w:val="subscript"/>
              </w:rPr>
              <w:t>2</w:t>
            </w:r>
            <w:r w:rsidRPr="00AD7D3C">
              <w:rPr>
                <w:color w:val="000000"/>
                <w:sz w:val="18"/>
                <w:szCs w:val="18"/>
              </w:rPr>
              <w:t xml:space="preserve"> - Sieros dioksidas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1753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200</w:t>
            </w:r>
          </w:p>
        </w:tc>
        <w:tc>
          <w:tcPr>
            <w:tcW w:w="19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Pr>
                <w:sz w:val="18"/>
                <w:szCs w:val="18"/>
              </w:rPr>
              <w:t>164,976</w:t>
            </w:r>
          </w:p>
        </w:tc>
      </w:tr>
      <w:tr w:rsidR="00881D7F" w:rsidRPr="00AD7D3C" w:rsidTr="00FF3217">
        <w:tc>
          <w:tcPr>
            <w:tcW w:w="2000" w:type="dxa"/>
            <w:vMerge/>
            <w:tcBorders>
              <w:left w:val="single" w:sz="4" w:space="0" w:color="auto"/>
              <w:right w:val="single" w:sz="4" w:space="0" w:color="auto"/>
            </w:tcBorders>
            <w:vAlign w:val="center"/>
          </w:tcPr>
          <w:p w:rsidR="00881D7F" w:rsidRPr="00AD7D3C" w:rsidRDefault="00881D7F"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881D7F" w:rsidRPr="00AD7D3C" w:rsidRDefault="00881D7F"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r w:rsidRPr="00AD7D3C">
              <w:rPr>
                <w:color w:val="000000"/>
                <w:sz w:val="18"/>
                <w:szCs w:val="18"/>
              </w:rPr>
              <w:t>Kietosios dalelės (A)</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6493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50</w:t>
            </w:r>
          </w:p>
        </w:tc>
        <w:tc>
          <w:tcPr>
            <w:tcW w:w="19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11,952</w:t>
            </w:r>
          </w:p>
        </w:tc>
      </w:tr>
      <w:tr w:rsidR="00881D7F" w:rsidRPr="00AD7D3C" w:rsidTr="00AA7160">
        <w:tc>
          <w:tcPr>
            <w:tcW w:w="2000" w:type="dxa"/>
            <w:vMerge/>
            <w:tcBorders>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p>
        </w:tc>
        <w:tc>
          <w:tcPr>
            <w:tcW w:w="1184" w:type="dxa"/>
            <w:vMerge/>
            <w:tcBorders>
              <w:left w:val="single" w:sz="4" w:space="0" w:color="auto"/>
              <w:bottom w:val="single" w:sz="4" w:space="0" w:color="auto"/>
              <w:right w:val="single" w:sz="4" w:space="0" w:color="auto"/>
            </w:tcBorders>
            <w:vAlign w:val="center"/>
          </w:tcPr>
          <w:p w:rsidR="00881D7F" w:rsidRPr="00AD7D3C" w:rsidRDefault="00881D7F" w:rsidP="00AA7160">
            <w:pPr>
              <w:ind w:firstLine="23"/>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r>
              <w:rPr>
                <w:color w:val="000000"/>
                <w:sz w:val="18"/>
                <w:szCs w:val="18"/>
              </w:rPr>
              <w:t>Amoniakas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Pr>
                <w:color w:val="000000"/>
                <w:sz w:val="18"/>
                <w:szCs w:val="18"/>
              </w:rPr>
              <w:t>134</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927"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Pr>
                <w:color w:val="000000"/>
                <w:sz w:val="18"/>
                <w:szCs w:val="18"/>
              </w:rPr>
              <w:t>-</w:t>
            </w:r>
          </w:p>
        </w:tc>
        <w:tc>
          <w:tcPr>
            <w:tcW w:w="17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Pr>
                <w:sz w:val="18"/>
                <w:szCs w:val="18"/>
              </w:rPr>
              <w:t>-</w:t>
            </w:r>
          </w:p>
        </w:tc>
        <w:tc>
          <w:tcPr>
            <w:tcW w:w="1954"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Pr>
                <w:sz w:val="18"/>
                <w:szCs w:val="18"/>
              </w:rPr>
              <w:t>0,4</w:t>
            </w:r>
          </w:p>
        </w:tc>
      </w:tr>
      <w:tr w:rsidR="00C4339C" w:rsidRPr="00AD7D3C" w:rsidTr="00AA7160">
        <w:tc>
          <w:tcPr>
            <w:tcW w:w="2000" w:type="dxa"/>
            <w:vMerge w:val="restart"/>
            <w:tcBorders>
              <w:top w:val="single" w:sz="4" w:space="0" w:color="auto"/>
              <w:left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Remonto ūkis</w:t>
            </w:r>
          </w:p>
        </w:tc>
        <w:tc>
          <w:tcPr>
            <w:tcW w:w="1184" w:type="dxa"/>
            <w:vMerge w:val="restart"/>
            <w:tcBorders>
              <w:top w:val="single" w:sz="4" w:space="0" w:color="auto"/>
              <w:left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006</w:t>
            </w:r>
          </w:p>
        </w:tc>
        <w:tc>
          <w:tcPr>
            <w:tcW w:w="2437" w:type="dxa"/>
            <w:gridSpan w:val="2"/>
            <w:tcBorders>
              <w:top w:val="single" w:sz="4" w:space="0" w:color="auto"/>
              <w:left w:val="single" w:sz="4" w:space="0" w:color="auto"/>
              <w:bottom w:val="single" w:sz="4" w:space="0" w:color="auto"/>
              <w:right w:val="single" w:sz="4" w:space="0" w:color="auto"/>
            </w:tcBorders>
          </w:tcPr>
          <w:p w:rsidR="00C4339C" w:rsidRPr="00AD7D3C" w:rsidRDefault="00C4339C" w:rsidP="00AA7160">
            <w:pPr>
              <w:rPr>
                <w:color w:val="000000"/>
                <w:sz w:val="18"/>
                <w:szCs w:val="18"/>
              </w:rPr>
            </w:pPr>
            <w:r w:rsidRPr="00AD7D3C">
              <w:rPr>
                <w:sz w:val="18"/>
                <w:szCs w:val="18"/>
              </w:rPr>
              <w:t>Mangano oksidas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sz w:val="18"/>
                <w:szCs w:val="18"/>
              </w:rPr>
              <w:t>3523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0,00015</w:t>
            </w:r>
          </w:p>
        </w:tc>
        <w:tc>
          <w:tcPr>
            <w:tcW w:w="1656" w:type="dxa"/>
            <w:tcBorders>
              <w:top w:val="single" w:sz="4" w:space="0" w:color="auto"/>
              <w:left w:val="single" w:sz="4" w:space="0" w:color="auto"/>
              <w:bottom w:val="single" w:sz="4" w:space="0" w:color="auto"/>
              <w:right w:val="single" w:sz="4" w:space="0" w:color="auto"/>
            </w:tcBorders>
            <w:vAlign w:val="bottom"/>
          </w:tcPr>
          <w:p w:rsidR="00C4339C" w:rsidRPr="00AD7D3C" w:rsidDel="003E7361" w:rsidRDefault="00C4339C" w:rsidP="00AA7160">
            <w:pPr>
              <w:jc w:val="center"/>
              <w:rPr>
                <w:sz w:val="18"/>
                <w:szCs w:val="18"/>
              </w:rPr>
            </w:pPr>
            <w:r w:rsidRPr="00AD7D3C">
              <w:rPr>
                <w:sz w:val="18"/>
                <w:szCs w:val="18"/>
              </w:rPr>
              <w:t>0,000</w:t>
            </w:r>
            <w:r w:rsidR="004817C6">
              <w:rPr>
                <w:sz w:val="18"/>
                <w:szCs w:val="18"/>
              </w:rPr>
              <w:t>87</w:t>
            </w:r>
          </w:p>
        </w:tc>
      </w:tr>
      <w:tr w:rsidR="00C4339C" w:rsidRPr="00AD7D3C" w:rsidTr="00AA7160">
        <w:tc>
          <w:tcPr>
            <w:tcW w:w="2000"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2437" w:type="dxa"/>
            <w:gridSpan w:val="2"/>
            <w:tcBorders>
              <w:top w:val="single" w:sz="4" w:space="0" w:color="auto"/>
              <w:left w:val="single" w:sz="4" w:space="0" w:color="auto"/>
              <w:bottom w:val="single" w:sz="4" w:space="0" w:color="auto"/>
              <w:right w:val="single" w:sz="4" w:space="0" w:color="auto"/>
            </w:tcBorders>
          </w:tcPr>
          <w:p w:rsidR="00C4339C" w:rsidRPr="00AD7D3C" w:rsidRDefault="00C4339C" w:rsidP="00AA7160">
            <w:pPr>
              <w:rPr>
                <w:color w:val="000000"/>
                <w:sz w:val="18"/>
                <w:szCs w:val="18"/>
              </w:rPr>
            </w:pPr>
            <w:r w:rsidRPr="00AD7D3C">
              <w:rPr>
                <w:sz w:val="18"/>
                <w:szCs w:val="18"/>
              </w:rPr>
              <w:t>Geležies (III) oksidas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sz w:val="18"/>
                <w:szCs w:val="18"/>
              </w:rPr>
              <w:t>1000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0,00153</w:t>
            </w:r>
          </w:p>
        </w:tc>
        <w:tc>
          <w:tcPr>
            <w:tcW w:w="1656" w:type="dxa"/>
            <w:tcBorders>
              <w:top w:val="single" w:sz="4" w:space="0" w:color="auto"/>
              <w:left w:val="single" w:sz="4" w:space="0" w:color="auto"/>
              <w:bottom w:val="single" w:sz="4" w:space="0" w:color="auto"/>
              <w:right w:val="single" w:sz="4" w:space="0" w:color="auto"/>
            </w:tcBorders>
            <w:vAlign w:val="bottom"/>
          </w:tcPr>
          <w:p w:rsidR="00C4339C" w:rsidRPr="00AD7D3C" w:rsidDel="003E7361" w:rsidRDefault="00C4339C" w:rsidP="00AA7160">
            <w:pPr>
              <w:jc w:val="center"/>
              <w:rPr>
                <w:sz w:val="18"/>
                <w:szCs w:val="18"/>
              </w:rPr>
            </w:pPr>
            <w:r w:rsidRPr="00AD7D3C">
              <w:rPr>
                <w:sz w:val="18"/>
                <w:szCs w:val="18"/>
              </w:rPr>
              <w:t>0,00</w:t>
            </w:r>
            <w:r w:rsidR="004817C6">
              <w:rPr>
                <w:sz w:val="18"/>
                <w:szCs w:val="18"/>
              </w:rPr>
              <w:t>657</w:t>
            </w:r>
          </w:p>
        </w:tc>
      </w:tr>
      <w:tr w:rsidR="00C4339C" w:rsidRPr="00AD7D3C" w:rsidTr="00AA7160">
        <w:tc>
          <w:tcPr>
            <w:tcW w:w="2000" w:type="dxa"/>
            <w:vMerge w:val="restart"/>
            <w:tcBorders>
              <w:top w:val="single" w:sz="4" w:space="0" w:color="auto"/>
              <w:left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Remonto ūkis</w:t>
            </w:r>
          </w:p>
        </w:tc>
        <w:tc>
          <w:tcPr>
            <w:tcW w:w="1184" w:type="dxa"/>
            <w:vMerge w:val="restart"/>
            <w:tcBorders>
              <w:top w:val="single" w:sz="4" w:space="0" w:color="auto"/>
              <w:left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sz w:val="18"/>
                <w:szCs w:val="18"/>
              </w:rPr>
              <w:t>606</w:t>
            </w:r>
          </w:p>
        </w:tc>
        <w:tc>
          <w:tcPr>
            <w:tcW w:w="2437" w:type="dxa"/>
            <w:gridSpan w:val="2"/>
            <w:tcBorders>
              <w:top w:val="single" w:sz="4" w:space="0" w:color="auto"/>
              <w:left w:val="single" w:sz="4" w:space="0" w:color="auto"/>
              <w:bottom w:val="single" w:sz="4" w:space="0" w:color="auto"/>
              <w:right w:val="single" w:sz="4" w:space="0" w:color="auto"/>
            </w:tcBorders>
          </w:tcPr>
          <w:p w:rsidR="00C4339C" w:rsidRPr="00AD7D3C" w:rsidRDefault="00C4339C" w:rsidP="00AA7160">
            <w:pPr>
              <w:rPr>
                <w:sz w:val="18"/>
                <w:szCs w:val="18"/>
              </w:rPr>
            </w:pPr>
            <w:r w:rsidRPr="00AD7D3C">
              <w:rPr>
                <w:sz w:val="18"/>
                <w:szCs w:val="18"/>
              </w:rPr>
              <w:t>Mangano oksidas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3523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0,000012</w:t>
            </w:r>
          </w:p>
        </w:tc>
        <w:tc>
          <w:tcPr>
            <w:tcW w:w="1656" w:type="dxa"/>
            <w:tcBorders>
              <w:top w:val="single" w:sz="4" w:space="0" w:color="auto"/>
              <w:left w:val="single" w:sz="4" w:space="0" w:color="auto"/>
              <w:bottom w:val="single" w:sz="4" w:space="0" w:color="auto"/>
              <w:right w:val="single" w:sz="4" w:space="0" w:color="auto"/>
            </w:tcBorders>
            <w:vAlign w:val="bottom"/>
          </w:tcPr>
          <w:p w:rsidR="00C4339C" w:rsidRPr="00AD7D3C" w:rsidRDefault="00C4339C" w:rsidP="00AA7160">
            <w:pPr>
              <w:jc w:val="center"/>
              <w:rPr>
                <w:color w:val="000000"/>
                <w:sz w:val="18"/>
                <w:szCs w:val="18"/>
              </w:rPr>
            </w:pPr>
            <w:r w:rsidRPr="00AD7D3C">
              <w:rPr>
                <w:sz w:val="18"/>
                <w:szCs w:val="18"/>
              </w:rPr>
              <w:t>0,000</w:t>
            </w:r>
            <w:r w:rsidR="004817C6">
              <w:rPr>
                <w:sz w:val="18"/>
                <w:szCs w:val="18"/>
              </w:rPr>
              <w:t>87</w:t>
            </w:r>
          </w:p>
        </w:tc>
      </w:tr>
      <w:tr w:rsidR="00C4339C" w:rsidRPr="00AD7D3C" w:rsidTr="00AA7160">
        <w:tc>
          <w:tcPr>
            <w:tcW w:w="2000" w:type="dxa"/>
            <w:vMerge/>
            <w:tcBorders>
              <w:left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vMerge/>
            <w:tcBorders>
              <w:left w:val="single" w:sz="4" w:space="0" w:color="auto"/>
              <w:right w:val="single" w:sz="4" w:space="0" w:color="auto"/>
            </w:tcBorders>
            <w:vAlign w:val="center"/>
          </w:tcPr>
          <w:p w:rsidR="00C4339C" w:rsidRPr="00AD7D3C" w:rsidRDefault="00C4339C" w:rsidP="00AA7160">
            <w:pPr>
              <w:jc w:val="center"/>
              <w:rPr>
                <w:sz w:val="18"/>
                <w:szCs w:val="18"/>
              </w:rPr>
            </w:pPr>
          </w:p>
        </w:tc>
        <w:tc>
          <w:tcPr>
            <w:tcW w:w="2437" w:type="dxa"/>
            <w:gridSpan w:val="2"/>
            <w:tcBorders>
              <w:top w:val="single" w:sz="4" w:space="0" w:color="auto"/>
              <w:left w:val="single" w:sz="4" w:space="0" w:color="auto"/>
              <w:bottom w:val="single" w:sz="4" w:space="0" w:color="auto"/>
              <w:right w:val="single" w:sz="4" w:space="0" w:color="auto"/>
            </w:tcBorders>
          </w:tcPr>
          <w:p w:rsidR="00C4339C" w:rsidRPr="00AD7D3C" w:rsidRDefault="00C4339C" w:rsidP="00AA7160">
            <w:pPr>
              <w:rPr>
                <w:sz w:val="18"/>
                <w:szCs w:val="18"/>
              </w:rPr>
            </w:pPr>
            <w:r w:rsidRPr="00AD7D3C">
              <w:rPr>
                <w:sz w:val="18"/>
                <w:szCs w:val="18"/>
              </w:rPr>
              <w:t>Geležies (III) oksidas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1000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0,000614</w:t>
            </w:r>
          </w:p>
        </w:tc>
        <w:tc>
          <w:tcPr>
            <w:tcW w:w="1656" w:type="dxa"/>
            <w:tcBorders>
              <w:top w:val="single" w:sz="4" w:space="0" w:color="auto"/>
              <w:left w:val="single" w:sz="4" w:space="0" w:color="auto"/>
              <w:bottom w:val="single" w:sz="4" w:space="0" w:color="auto"/>
              <w:right w:val="single" w:sz="4" w:space="0" w:color="auto"/>
            </w:tcBorders>
            <w:vAlign w:val="bottom"/>
          </w:tcPr>
          <w:p w:rsidR="00C4339C" w:rsidRPr="00AD7D3C" w:rsidRDefault="00C4339C" w:rsidP="00AA7160">
            <w:pPr>
              <w:jc w:val="center"/>
              <w:rPr>
                <w:color w:val="000000"/>
                <w:sz w:val="18"/>
                <w:szCs w:val="18"/>
              </w:rPr>
            </w:pPr>
            <w:r w:rsidRPr="00AD7D3C">
              <w:rPr>
                <w:sz w:val="18"/>
                <w:szCs w:val="18"/>
              </w:rPr>
              <w:t>0,00</w:t>
            </w:r>
            <w:r w:rsidR="004817C6">
              <w:rPr>
                <w:sz w:val="18"/>
                <w:szCs w:val="18"/>
              </w:rPr>
              <w:t>657</w:t>
            </w:r>
          </w:p>
        </w:tc>
      </w:tr>
      <w:tr w:rsidR="00C4339C" w:rsidRPr="00AD7D3C" w:rsidTr="00AA7160">
        <w:tc>
          <w:tcPr>
            <w:tcW w:w="2000" w:type="dxa"/>
            <w:vMerge w:val="restart"/>
            <w:tcBorders>
              <w:top w:val="single" w:sz="4" w:space="0" w:color="auto"/>
              <w:left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Kuro ūkis</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601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sz w:val="18"/>
                <w:szCs w:val="18"/>
              </w:rPr>
              <w:t>LOJ</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sz w:val="18"/>
                <w:szCs w:val="18"/>
              </w:rPr>
              <w:t>308</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 xml:space="preserve">0,00042 </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snapToGrid w:val="0"/>
                <w:sz w:val="18"/>
                <w:szCs w:val="18"/>
              </w:rPr>
              <w:t>0,00153</w:t>
            </w:r>
          </w:p>
        </w:tc>
      </w:tr>
      <w:tr w:rsidR="00C4339C" w:rsidRPr="00AD7D3C" w:rsidTr="00AA7160">
        <w:tc>
          <w:tcPr>
            <w:tcW w:w="2000" w:type="dxa"/>
            <w:vMerge/>
            <w:tcBorders>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602</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sz w:val="18"/>
                <w:szCs w:val="18"/>
              </w:rPr>
              <w:t>LOJ</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sz w:val="18"/>
                <w:szCs w:val="18"/>
              </w:rPr>
              <w:t>308</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0,00042</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snapToGrid w:val="0"/>
                <w:sz w:val="18"/>
                <w:szCs w:val="18"/>
              </w:rPr>
              <w:t>0,00153</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Pelenų kaupimo bunkeris</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008</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sz w:val="18"/>
                <w:szCs w:val="18"/>
              </w:rPr>
            </w:pPr>
            <w:r w:rsidRPr="00AD7D3C">
              <w:rPr>
                <w:color w:val="000000"/>
                <w:sz w:val="18"/>
                <w:szCs w:val="18"/>
              </w:rPr>
              <w:t>Kietosios dalelės (</w:t>
            </w:r>
            <w:r w:rsidR="008A0F1D">
              <w:rPr>
                <w:color w:val="000000"/>
                <w:sz w:val="18"/>
                <w:szCs w:val="18"/>
              </w:rPr>
              <w:t>B</w:t>
            </w:r>
            <w:r w:rsidRPr="00AD7D3C">
              <w:rPr>
                <w:color w:val="000000"/>
                <w:sz w:val="18"/>
                <w:szCs w:val="18"/>
              </w:rPr>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8A0F1D" w:rsidP="00AA7160">
            <w:pPr>
              <w:jc w:val="center"/>
              <w:rPr>
                <w:sz w:val="18"/>
                <w:szCs w:val="18"/>
              </w:rPr>
            </w:pPr>
            <w:r>
              <w:rPr>
                <w:color w:val="000000"/>
                <w:sz w:val="18"/>
                <w:szCs w:val="18"/>
              </w:rPr>
              <w:t>6486</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0,0348</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0,9240</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Biokuro padavimo patalpa</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009 01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sz w:val="18"/>
                <w:szCs w:val="18"/>
              </w:rPr>
            </w:pPr>
            <w:r w:rsidRPr="00AD7D3C">
              <w:rPr>
                <w:color w:val="000000"/>
                <w:sz w:val="18"/>
                <w:szCs w:val="18"/>
              </w:rPr>
              <w:t>Kietosios dalelės (C)</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4281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0,00057</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0,0152</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color w:val="000000"/>
                <w:sz w:val="18"/>
                <w:szCs w:val="18"/>
              </w:rPr>
              <w:t>Biokuro padavimo patalpa</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010 01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sz w:val="18"/>
                <w:szCs w:val="18"/>
              </w:rPr>
            </w:pPr>
            <w:r w:rsidRPr="00AD7D3C">
              <w:rPr>
                <w:color w:val="000000"/>
                <w:sz w:val="18"/>
                <w:szCs w:val="18"/>
              </w:rPr>
              <w:t>Kietosios dalelės (C)</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4281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0,00057</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0,0152</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color w:val="000000"/>
                <w:sz w:val="18"/>
                <w:szCs w:val="18"/>
              </w:rPr>
              <w:t>Biokuro padavimo patalpa</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011 01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sz w:val="18"/>
                <w:szCs w:val="18"/>
              </w:rPr>
            </w:pPr>
            <w:r w:rsidRPr="00AD7D3C">
              <w:rPr>
                <w:color w:val="000000"/>
                <w:sz w:val="18"/>
                <w:szCs w:val="18"/>
              </w:rPr>
              <w:t>Kietosios dalelės (C)</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4281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0,00057</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0,0152</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color w:val="000000"/>
                <w:sz w:val="18"/>
                <w:szCs w:val="18"/>
              </w:rPr>
              <w:t xml:space="preserve">Biokuro padavimo </w:t>
            </w:r>
            <w:r w:rsidRPr="00AD7D3C">
              <w:rPr>
                <w:color w:val="000000"/>
                <w:sz w:val="18"/>
                <w:szCs w:val="18"/>
              </w:rPr>
              <w:lastRenderedPageBreak/>
              <w:t>patalpa</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lastRenderedPageBreak/>
              <w:t>012 01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sz w:val="18"/>
                <w:szCs w:val="18"/>
              </w:rPr>
            </w:pPr>
            <w:r w:rsidRPr="00AD7D3C">
              <w:rPr>
                <w:color w:val="000000"/>
                <w:sz w:val="18"/>
                <w:szCs w:val="18"/>
              </w:rPr>
              <w:t>Kietosios dalelės (C)</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4281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0,00057</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0,0152</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color w:val="000000"/>
                <w:sz w:val="18"/>
                <w:szCs w:val="18"/>
              </w:rPr>
              <w:lastRenderedPageBreak/>
              <w:t>Biokuro padavimo patalpa</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013 01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Kietosios dalelės (C)</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4281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0,00057</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0,0152</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color w:val="000000"/>
                <w:sz w:val="18"/>
                <w:szCs w:val="18"/>
              </w:rPr>
              <w:t>Biokuro padavimo patalpa</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014 01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Kietosios dalelės (C)</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4281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0,00057</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0,0152</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Chemijos cechas</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015 01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Amoniakas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134</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0,00238</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0,0751</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color w:val="000000"/>
                <w:sz w:val="18"/>
                <w:szCs w:val="18"/>
              </w:rPr>
              <w:t>Chemijos cechas</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016 01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Sieros rūgštis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1761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0,0000004</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0,0000126</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color w:val="000000"/>
                <w:sz w:val="18"/>
                <w:szCs w:val="18"/>
              </w:rPr>
              <w:t>Chemijos cechas</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017 01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sz w:val="18"/>
                <w:szCs w:val="18"/>
              </w:rPr>
            </w:pPr>
            <w:r w:rsidRPr="00AD7D3C">
              <w:rPr>
                <w:color w:val="000000"/>
                <w:sz w:val="18"/>
                <w:szCs w:val="18"/>
              </w:rPr>
              <w:t>Sieros rūgštis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1761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0,0000004</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0,0000126</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sz w:val="18"/>
                <w:szCs w:val="18"/>
              </w:rPr>
            </w:pPr>
            <w:r w:rsidRPr="00AD7D3C">
              <w:rPr>
                <w:color w:val="000000"/>
                <w:sz w:val="18"/>
                <w:szCs w:val="18"/>
              </w:rPr>
              <w:t>Chemijos cechas</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018 01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sz w:val="18"/>
                <w:szCs w:val="18"/>
              </w:rPr>
            </w:pPr>
            <w:r w:rsidRPr="00AD7D3C">
              <w:rPr>
                <w:color w:val="000000"/>
                <w:sz w:val="18"/>
                <w:szCs w:val="18"/>
              </w:rPr>
              <w:t>Sieros rūgštis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1761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0,0000004</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0,0000126</w:t>
            </w:r>
          </w:p>
        </w:tc>
      </w:tr>
      <w:tr w:rsidR="00C4339C" w:rsidRPr="00AD7D3C" w:rsidTr="00AA7160">
        <w:tc>
          <w:tcPr>
            <w:tcW w:w="2000" w:type="dxa"/>
            <w:tcBorders>
              <w:top w:val="single" w:sz="4" w:space="0" w:color="auto"/>
              <w:left w:val="single" w:sz="4" w:space="0" w:color="auto"/>
              <w:bottom w:val="single" w:sz="4" w:space="0" w:color="auto"/>
              <w:right w:val="single" w:sz="4" w:space="0" w:color="auto"/>
            </w:tcBorders>
          </w:tcPr>
          <w:p w:rsidR="00C4339C" w:rsidRPr="00AD7D3C" w:rsidRDefault="00C4339C" w:rsidP="00AA7160">
            <w:pPr>
              <w:jc w:val="center"/>
              <w:rPr>
                <w:color w:val="000000"/>
                <w:sz w:val="18"/>
                <w:szCs w:val="18"/>
              </w:rPr>
            </w:pPr>
            <w:r w:rsidRPr="00AD7D3C">
              <w:rPr>
                <w:color w:val="000000"/>
                <w:sz w:val="18"/>
                <w:szCs w:val="18"/>
              </w:rPr>
              <w:t>Kuro ūkis</w:t>
            </w:r>
          </w:p>
        </w:tc>
        <w:tc>
          <w:tcPr>
            <w:tcW w:w="1184"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color w:val="000000"/>
                <w:sz w:val="18"/>
                <w:szCs w:val="18"/>
              </w:rPr>
            </w:pPr>
            <w:r w:rsidRPr="00AD7D3C">
              <w:rPr>
                <w:color w:val="000000"/>
                <w:sz w:val="18"/>
                <w:szCs w:val="18"/>
              </w:rPr>
              <w:t>019 01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rPr>
                <w:color w:val="000000"/>
                <w:sz w:val="18"/>
                <w:szCs w:val="18"/>
              </w:rPr>
            </w:pPr>
            <w:r w:rsidRPr="00AD7D3C">
              <w:rPr>
                <w:color w:val="000000"/>
                <w:sz w:val="18"/>
                <w:szCs w:val="18"/>
              </w:rPr>
              <w:t>LOJ</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sz w:val="18"/>
                <w:szCs w:val="18"/>
              </w:rPr>
              <w:t>308</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z w:val="18"/>
                <w:szCs w:val="18"/>
              </w:rPr>
            </w:pPr>
            <w:r w:rsidRPr="00AD7D3C">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ind w:firstLine="567"/>
              <w:jc w:val="center"/>
              <w:rPr>
                <w:sz w:val="18"/>
                <w:szCs w:val="18"/>
              </w:rPr>
            </w:pPr>
            <w:r w:rsidRPr="00AD7D3C">
              <w:rPr>
                <w:color w:val="000000"/>
                <w:sz w:val="18"/>
                <w:szCs w:val="18"/>
              </w:rPr>
              <w:t>5,39</w:t>
            </w:r>
          </w:p>
        </w:tc>
        <w:tc>
          <w:tcPr>
            <w:tcW w:w="1656" w:type="dxa"/>
            <w:tcBorders>
              <w:top w:val="single" w:sz="4" w:space="0" w:color="auto"/>
              <w:left w:val="single" w:sz="4" w:space="0" w:color="auto"/>
              <w:bottom w:val="single" w:sz="4" w:space="0" w:color="auto"/>
              <w:right w:val="single" w:sz="4" w:space="0" w:color="auto"/>
            </w:tcBorders>
            <w:vAlign w:val="center"/>
          </w:tcPr>
          <w:p w:rsidR="00C4339C" w:rsidRPr="00AD7D3C" w:rsidRDefault="00C4339C" w:rsidP="00AA7160">
            <w:pPr>
              <w:jc w:val="center"/>
              <w:rPr>
                <w:snapToGrid w:val="0"/>
                <w:sz w:val="18"/>
                <w:szCs w:val="18"/>
              </w:rPr>
            </w:pPr>
            <w:r w:rsidRPr="00AD7D3C">
              <w:rPr>
                <w:snapToGrid w:val="0"/>
                <w:sz w:val="18"/>
                <w:szCs w:val="18"/>
              </w:rPr>
              <w:t>0,1162</w:t>
            </w:r>
          </w:p>
        </w:tc>
      </w:tr>
      <w:tr w:rsidR="00383028" w:rsidRPr="00AD7D3C" w:rsidTr="00AA7160">
        <w:tc>
          <w:tcPr>
            <w:tcW w:w="2000" w:type="dxa"/>
            <w:tcBorders>
              <w:top w:val="single" w:sz="4" w:space="0" w:color="auto"/>
              <w:left w:val="single" w:sz="4" w:space="0" w:color="auto"/>
              <w:bottom w:val="single" w:sz="4" w:space="0" w:color="auto"/>
              <w:right w:val="single" w:sz="4" w:space="0" w:color="auto"/>
            </w:tcBorders>
          </w:tcPr>
          <w:p w:rsidR="00383028" w:rsidRPr="007C55BD" w:rsidRDefault="00383028" w:rsidP="00AA7160">
            <w:pPr>
              <w:jc w:val="center"/>
              <w:rPr>
                <w:color w:val="000000"/>
                <w:sz w:val="18"/>
                <w:szCs w:val="18"/>
              </w:rPr>
            </w:pPr>
            <w:r w:rsidRPr="007C55BD">
              <w:rPr>
                <w:color w:val="000000"/>
                <w:sz w:val="18"/>
                <w:szCs w:val="18"/>
              </w:rPr>
              <w:t>Chemijos cechas</w:t>
            </w:r>
          </w:p>
        </w:tc>
        <w:tc>
          <w:tcPr>
            <w:tcW w:w="1184" w:type="dxa"/>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jc w:val="center"/>
              <w:rPr>
                <w:color w:val="000000"/>
                <w:sz w:val="18"/>
                <w:szCs w:val="18"/>
              </w:rPr>
            </w:pPr>
            <w:r w:rsidRPr="007C55BD">
              <w:rPr>
                <w:color w:val="000000"/>
                <w:sz w:val="18"/>
                <w:szCs w:val="18"/>
              </w:rPr>
              <w:t>020 01</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rPr>
                <w:color w:val="000000"/>
                <w:sz w:val="18"/>
                <w:szCs w:val="18"/>
              </w:rPr>
            </w:pPr>
            <w:r w:rsidRPr="007C55BD">
              <w:rPr>
                <w:color w:val="000000"/>
                <w:sz w:val="18"/>
                <w:szCs w:val="18"/>
              </w:rPr>
              <w:t>Amoniakas</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jc w:val="center"/>
              <w:rPr>
                <w:sz w:val="18"/>
                <w:szCs w:val="18"/>
              </w:rPr>
            </w:pPr>
            <w:r w:rsidRPr="007C55BD">
              <w:rPr>
                <w:sz w:val="18"/>
                <w:szCs w:val="18"/>
              </w:rPr>
              <w:t>134</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jc w:val="center"/>
              <w:rPr>
                <w:color w:val="000000"/>
                <w:sz w:val="18"/>
                <w:szCs w:val="18"/>
              </w:rPr>
            </w:pPr>
            <w:r w:rsidRPr="007C55BD">
              <w:rPr>
                <w:color w:val="000000"/>
                <w:sz w:val="18"/>
                <w:szCs w:val="18"/>
              </w:rPr>
              <w:t>g/s</w:t>
            </w:r>
          </w:p>
        </w:tc>
        <w:tc>
          <w:tcPr>
            <w:tcW w:w="4635" w:type="dxa"/>
            <w:gridSpan w:val="3"/>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ind w:firstLine="567"/>
              <w:jc w:val="center"/>
              <w:rPr>
                <w:color w:val="000000"/>
                <w:sz w:val="18"/>
                <w:szCs w:val="18"/>
              </w:rPr>
            </w:pPr>
            <w:r w:rsidRPr="007C55BD">
              <w:rPr>
                <w:sz w:val="18"/>
                <w:szCs w:val="18"/>
              </w:rPr>
              <w:t>0,00018</w:t>
            </w:r>
          </w:p>
        </w:tc>
        <w:tc>
          <w:tcPr>
            <w:tcW w:w="1656" w:type="dxa"/>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jc w:val="center"/>
              <w:rPr>
                <w:snapToGrid w:val="0"/>
                <w:sz w:val="18"/>
                <w:szCs w:val="18"/>
              </w:rPr>
            </w:pPr>
            <w:r w:rsidRPr="007C55BD">
              <w:rPr>
                <w:sz w:val="18"/>
                <w:szCs w:val="18"/>
              </w:rPr>
              <w:t>0,0021</w:t>
            </w:r>
          </w:p>
        </w:tc>
      </w:tr>
      <w:tr w:rsidR="00C4339C" w:rsidRPr="00AD7D3C" w:rsidTr="00AA7160">
        <w:tc>
          <w:tcPr>
            <w:tcW w:w="2000" w:type="dxa"/>
            <w:tcBorders>
              <w:top w:val="nil"/>
              <w:left w:val="nil"/>
              <w:bottom w:val="nil"/>
              <w:right w:val="nil"/>
            </w:tcBorders>
            <w:vAlign w:val="center"/>
          </w:tcPr>
          <w:p w:rsidR="00C4339C" w:rsidRPr="00AD7D3C" w:rsidRDefault="00C4339C" w:rsidP="00AA7160">
            <w:pPr>
              <w:ind w:firstLine="567"/>
              <w:jc w:val="center"/>
              <w:rPr>
                <w:sz w:val="18"/>
                <w:szCs w:val="18"/>
              </w:rPr>
            </w:pPr>
          </w:p>
        </w:tc>
        <w:tc>
          <w:tcPr>
            <w:tcW w:w="1184" w:type="dxa"/>
            <w:tcBorders>
              <w:top w:val="nil"/>
              <w:left w:val="nil"/>
              <w:bottom w:val="nil"/>
              <w:right w:val="nil"/>
            </w:tcBorders>
            <w:vAlign w:val="center"/>
          </w:tcPr>
          <w:p w:rsidR="00C4339C" w:rsidRPr="00AD7D3C" w:rsidRDefault="00C4339C" w:rsidP="00AA7160">
            <w:pPr>
              <w:jc w:val="center"/>
              <w:rPr>
                <w:color w:val="000000"/>
                <w:sz w:val="18"/>
                <w:szCs w:val="18"/>
              </w:rPr>
            </w:pPr>
          </w:p>
        </w:tc>
        <w:tc>
          <w:tcPr>
            <w:tcW w:w="236" w:type="dxa"/>
            <w:tcBorders>
              <w:top w:val="nil"/>
              <w:left w:val="nil"/>
              <w:bottom w:val="nil"/>
              <w:right w:val="nil"/>
            </w:tcBorders>
            <w:vAlign w:val="center"/>
          </w:tcPr>
          <w:p w:rsidR="00C4339C" w:rsidRPr="00AD7D3C" w:rsidRDefault="00C4339C" w:rsidP="00AA7160">
            <w:pPr>
              <w:ind w:firstLine="567"/>
              <w:jc w:val="center"/>
              <w:rPr>
                <w:sz w:val="18"/>
                <w:szCs w:val="18"/>
              </w:rPr>
            </w:pPr>
          </w:p>
        </w:tc>
        <w:tc>
          <w:tcPr>
            <w:tcW w:w="2437" w:type="dxa"/>
            <w:gridSpan w:val="2"/>
            <w:tcBorders>
              <w:top w:val="nil"/>
              <w:left w:val="nil"/>
              <w:bottom w:val="nil"/>
              <w:right w:val="nil"/>
            </w:tcBorders>
            <w:vAlign w:val="center"/>
          </w:tcPr>
          <w:p w:rsidR="00C4339C" w:rsidRPr="00AD7D3C" w:rsidRDefault="00C4339C" w:rsidP="00AA7160">
            <w:pPr>
              <w:ind w:firstLine="567"/>
              <w:jc w:val="center"/>
              <w:rPr>
                <w:sz w:val="18"/>
                <w:szCs w:val="18"/>
              </w:rPr>
            </w:pPr>
          </w:p>
        </w:tc>
        <w:tc>
          <w:tcPr>
            <w:tcW w:w="826" w:type="dxa"/>
            <w:gridSpan w:val="2"/>
            <w:tcBorders>
              <w:top w:val="nil"/>
              <w:left w:val="nil"/>
              <w:bottom w:val="nil"/>
              <w:right w:val="nil"/>
            </w:tcBorders>
            <w:vAlign w:val="center"/>
          </w:tcPr>
          <w:p w:rsidR="00C4339C" w:rsidRPr="00AD7D3C" w:rsidRDefault="00C4339C" w:rsidP="00AA7160">
            <w:pPr>
              <w:ind w:firstLine="567"/>
              <w:jc w:val="center"/>
              <w:rPr>
                <w:sz w:val="18"/>
                <w:szCs w:val="18"/>
              </w:rPr>
            </w:pPr>
          </w:p>
        </w:tc>
        <w:tc>
          <w:tcPr>
            <w:tcW w:w="5246" w:type="dxa"/>
            <w:gridSpan w:val="4"/>
            <w:tcBorders>
              <w:top w:val="single" w:sz="4" w:space="0" w:color="auto"/>
              <w:left w:val="single" w:sz="4" w:space="0" w:color="auto"/>
              <w:bottom w:val="single" w:sz="4" w:space="0" w:color="auto"/>
              <w:right w:val="single" w:sz="4" w:space="0" w:color="auto"/>
            </w:tcBorders>
            <w:vAlign w:val="center"/>
          </w:tcPr>
          <w:p w:rsidR="00C4339C" w:rsidRPr="00AA7160" w:rsidRDefault="00C4339C" w:rsidP="00AA7160">
            <w:pPr>
              <w:ind w:firstLine="567"/>
              <w:jc w:val="right"/>
              <w:rPr>
                <w:b/>
                <w:sz w:val="18"/>
                <w:szCs w:val="18"/>
              </w:rPr>
            </w:pPr>
            <w:r w:rsidRPr="00AA7160">
              <w:rPr>
                <w:b/>
                <w:sz w:val="18"/>
                <w:szCs w:val="18"/>
              </w:rPr>
              <w:t>Iš viso įrenginiui:</w:t>
            </w:r>
          </w:p>
        </w:tc>
        <w:tc>
          <w:tcPr>
            <w:tcW w:w="1656" w:type="dxa"/>
            <w:tcBorders>
              <w:top w:val="single" w:sz="4" w:space="0" w:color="auto"/>
              <w:left w:val="single" w:sz="4" w:space="0" w:color="auto"/>
              <w:bottom w:val="single" w:sz="4" w:space="0" w:color="auto"/>
              <w:right w:val="single" w:sz="4" w:space="0" w:color="auto"/>
            </w:tcBorders>
            <w:vAlign w:val="bottom"/>
          </w:tcPr>
          <w:p w:rsidR="00C4339C" w:rsidRPr="00AA7160" w:rsidRDefault="00383028" w:rsidP="00881D7F">
            <w:pPr>
              <w:jc w:val="center"/>
              <w:rPr>
                <w:b/>
                <w:color w:val="000000"/>
                <w:sz w:val="18"/>
                <w:szCs w:val="18"/>
                <w:highlight w:val="yellow"/>
              </w:rPr>
            </w:pPr>
            <w:r w:rsidRPr="00AA7160">
              <w:rPr>
                <w:b/>
                <w:sz w:val="18"/>
                <w:szCs w:val="18"/>
              </w:rPr>
              <w:t>1750,</w:t>
            </w:r>
            <w:r w:rsidR="00881D7F">
              <w:rPr>
                <w:b/>
                <w:sz w:val="18"/>
                <w:szCs w:val="18"/>
              </w:rPr>
              <w:t>5</w:t>
            </w:r>
            <w:r w:rsidRPr="00AA7160">
              <w:rPr>
                <w:b/>
                <w:sz w:val="18"/>
                <w:szCs w:val="18"/>
              </w:rPr>
              <w:t>546</w:t>
            </w:r>
          </w:p>
        </w:tc>
      </w:tr>
    </w:tbl>
    <w:p w:rsidR="0001452E" w:rsidRDefault="0001452E" w:rsidP="004C381E">
      <w:pPr>
        <w:jc w:val="both"/>
        <w:rPr>
          <w:i/>
          <w:sz w:val="18"/>
          <w:szCs w:val="18"/>
        </w:rPr>
      </w:pPr>
    </w:p>
    <w:p w:rsidR="0001452E" w:rsidRDefault="0001452E" w:rsidP="004C381E">
      <w:pPr>
        <w:jc w:val="both"/>
        <w:rPr>
          <w:i/>
          <w:sz w:val="18"/>
          <w:szCs w:val="18"/>
        </w:rPr>
      </w:pPr>
    </w:p>
    <w:p w:rsidR="0001452E" w:rsidRDefault="0001452E" w:rsidP="004C381E">
      <w:pPr>
        <w:jc w:val="both"/>
        <w:rPr>
          <w:i/>
          <w:sz w:val="18"/>
          <w:szCs w:val="18"/>
        </w:rPr>
      </w:pPr>
    </w:p>
    <w:p w:rsidR="0001452E" w:rsidRDefault="0001452E" w:rsidP="004C381E">
      <w:pPr>
        <w:jc w:val="both"/>
        <w:rPr>
          <w:i/>
          <w:sz w:val="18"/>
          <w:szCs w:val="18"/>
        </w:rPr>
      </w:pPr>
    </w:p>
    <w:p w:rsidR="0001452E" w:rsidRDefault="0001452E" w:rsidP="004C381E">
      <w:pPr>
        <w:jc w:val="both"/>
        <w:rPr>
          <w:i/>
          <w:sz w:val="18"/>
          <w:szCs w:val="18"/>
        </w:rPr>
      </w:pPr>
    </w:p>
    <w:p w:rsidR="0001452E" w:rsidRDefault="0001452E" w:rsidP="004C381E">
      <w:pPr>
        <w:jc w:val="both"/>
        <w:rPr>
          <w:i/>
          <w:sz w:val="18"/>
          <w:szCs w:val="18"/>
        </w:rPr>
      </w:pPr>
    </w:p>
    <w:p w:rsidR="0001452E" w:rsidRDefault="0001452E" w:rsidP="004C381E">
      <w:pPr>
        <w:jc w:val="both"/>
        <w:rPr>
          <w:i/>
          <w:sz w:val="18"/>
          <w:szCs w:val="18"/>
        </w:rPr>
      </w:pPr>
    </w:p>
    <w:p w:rsidR="0001452E" w:rsidRDefault="0001452E" w:rsidP="004C381E">
      <w:pPr>
        <w:jc w:val="both"/>
        <w:rPr>
          <w:i/>
          <w:sz w:val="18"/>
          <w:szCs w:val="18"/>
        </w:rPr>
      </w:pPr>
    </w:p>
    <w:p w:rsidR="0001452E" w:rsidRDefault="0001452E" w:rsidP="004C381E">
      <w:pPr>
        <w:jc w:val="both"/>
        <w:rPr>
          <w:i/>
          <w:sz w:val="18"/>
          <w:szCs w:val="18"/>
        </w:rPr>
      </w:pPr>
    </w:p>
    <w:p w:rsidR="0001452E" w:rsidRDefault="0001452E" w:rsidP="004C381E">
      <w:pPr>
        <w:jc w:val="both"/>
        <w:rPr>
          <w:i/>
          <w:sz w:val="18"/>
          <w:szCs w:val="18"/>
        </w:rPr>
      </w:pPr>
    </w:p>
    <w:p w:rsidR="00383028" w:rsidRDefault="00383028" w:rsidP="004C381E">
      <w:pPr>
        <w:jc w:val="both"/>
        <w:rPr>
          <w:i/>
          <w:sz w:val="20"/>
          <w:szCs w:val="20"/>
        </w:rPr>
      </w:pPr>
    </w:p>
    <w:p w:rsidR="00615276" w:rsidRDefault="00615276" w:rsidP="004C381E">
      <w:pPr>
        <w:jc w:val="both"/>
        <w:rPr>
          <w:i/>
          <w:sz w:val="20"/>
          <w:szCs w:val="20"/>
        </w:rPr>
      </w:pPr>
    </w:p>
    <w:p w:rsidR="00381167" w:rsidRDefault="00381167" w:rsidP="004C381E">
      <w:pPr>
        <w:jc w:val="both"/>
        <w:rPr>
          <w:i/>
          <w:sz w:val="20"/>
          <w:szCs w:val="20"/>
        </w:rPr>
      </w:pPr>
    </w:p>
    <w:p w:rsidR="004C381E" w:rsidRPr="00736CC6" w:rsidRDefault="004C381E" w:rsidP="004C381E">
      <w:pPr>
        <w:jc w:val="both"/>
        <w:rPr>
          <w:i/>
          <w:sz w:val="20"/>
          <w:szCs w:val="20"/>
        </w:rPr>
      </w:pPr>
      <w:r w:rsidRPr="00736CC6">
        <w:rPr>
          <w:i/>
          <w:sz w:val="20"/>
          <w:szCs w:val="20"/>
        </w:rPr>
        <w:t>Pastabos:</w:t>
      </w:r>
    </w:p>
    <w:p w:rsidR="004C381E" w:rsidRPr="00CD67ED" w:rsidRDefault="004C381E" w:rsidP="004C381E">
      <w:pPr>
        <w:jc w:val="both"/>
        <w:rPr>
          <w:i/>
          <w:color w:val="000000"/>
          <w:sz w:val="20"/>
        </w:rPr>
      </w:pPr>
      <w:r>
        <w:rPr>
          <w:i/>
          <w:color w:val="000000"/>
          <w:sz w:val="20"/>
          <w:vertAlign w:val="superscript"/>
        </w:rPr>
        <w:t>1</w:t>
      </w:r>
      <w:r w:rsidRPr="00CD67ED">
        <w:rPr>
          <w:i/>
          <w:color w:val="000000"/>
          <w:sz w:val="20"/>
        </w:rPr>
        <w:t xml:space="preserve"> - Numatomų išmesti teršalų kiekiai, deginant gamtines dujas ir biokurą pateikti vadovaujantis UAB “Vilniaus energija“ termofikacinės elektrinės Nr.2 (E-2) Poveikio aplinkos orui vertinimo ataskaita. Ataskaita suderinta su Vilniaus RAAD 2011 m. liepos 20 d.. Emisijų deginant mazutą</w:t>
      </w:r>
      <w:r w:rsidR="00476311">
        <w:rPr>
          <w:i/>
          <w:color w:val="000000"/>
          <w:sz w:val="20"/>
        </w:rPr>
        <w:t>, SO2 ir KD emisijų deginant gamtines dujas 2015 m.</w:t>
      </w:r>
      <w:r w:rsidRPr="00CD67ED">
        <w:rPr>
          <w:i/>
          <w:color w:val="000000"/>
          <w:sz w:val="20"/>
        </w:rPr>
        <w:t xml:space="preserve"> ir taršos šaltinių 006, 606, 008-019 į aplinkos orą išmetamų teršalų kiekių skaičiavimai pateikti TIPK paraiškos priede Nr. </w:t>
      </w:r>
      <w:r w:rsidR="006925E3">
        <w:rPr>
          <w:i/>
          <w:color w:val="000000"/>
          <w:sz w:val="20"/>
        </w:rPr>
        <w:t>5</w:t>
      </w:r>
      <w:r w:rsidRPr="00CD67ED">
        <w:rPr>
          <w:i/>
          <w:color w:val="000000"/>
          <w:sz w:val="20"/>
        </w:rPr>
        <w:t xml:space="preserve">.1. </w:t>
      </w:r>
      <w:r w:rsidR="00822094">
        <w:rPr>
          <w:i/>
          <w:color w:val="000000"/>
          <w:sz w:val="20"/>
        </w:rPr>
        <w:t>Taršos šaltinio</w:t>
      </w:r>
      <w:r w:rsidR="00822094" w:rsidRPr="00CD67ED">
        <w:rPr>
          <w:i/>
          <w:color w:val="000000"/>
          <w:sz w:val="20"/>
        </w:rPr>
        <w:t xml:space="preserve"> </w:t>
      </w:r>
      <w:r w:rsidR="00822094">
        <w:rPr>
          <w:i/>
          <w:color w:val="000000"/>
          <w:sz w:val="20"/>
        </w:rPr>
        <w:t>020</w:t>
      </w:r>
      <w:r w:rsidR="00822094" w:rsidRPr="00CD67ED">
        <w:rPr>
          <w:i/>
          <w:color w:val="000000"/>
          <w:sz w:val="20"/>
        </w:rPr>
        <w:t xml:space="preserve"> į aplinkos orą išmetamų teršalų kiekių skaičiavimai pateikti TIPK paraiškos priede Nr. </w:t>
      </w:r>
      <w:r w:rsidR="00822094">
        <w:rPr>
          <w:i/>
          <w:color w:val="000000"/>
          <w:sz w:val="20"/>
        </w:rPr>
        <w:t>5</w:t>
      </w:r>
      <w:r w:rsidR="00822094" w:rsidRPr="00CD67ED">
        <w:rPr>
          <w:i/>
          <w:color w:val="000000"/>
          <w:sz w:val="20"/>
        </w:rPr>
        <w:t>.</w:t>
      </w:r>
      <w:r w:rsidR="00822094">
        <w:rPr>
          <w:i/>
          <w:color w:val="000000"/>
          <w:sz w:val="20"/>
        </w:rPr>
        <w:t>5</w:t>
      </w:r>
      <w:r w:rsidR="00822094" w:rsidRPr="00CD67ED">
        <w:rPr>
          <w:i/>
          <w:color w:val="000000"/>
          <w:sz w:val="20"/>
        </w:rPr>
        <w:t>.</w:t>
      </w:r>
    </w:p>
    <w:p w:rsidR="004C381E" w:rsidRPr="00CD67ED" w:rsidRDefault="004C381E" w:rsidP="004C381E">
      <w:pPr>
        <w:jc w:val="both"/>
        <w:rPr>
          <w:i/>
          <w:sz w:val="20"/>
        </w:rPr>
      </w:pPr>
      <w:r>
        <w:rPr>
          <w:rFonts w:ascii="Arial" w:hAnsi="Arial" w:cs="Arial"/>
          <w:i/>
          <w:sz w:val="20"/>
          <w:vertAlign w:val="superscript"/>
        </w:rPr>
        <w:t>2</w:t>
      </w:r>
      <w:r w:rsidRPr="00CD67ED">
        <w:rPr>
          <w:i/>
          <w:sz w:val="20"/>
        </w:rPr>
        <w:t xml:space="preserve"> - Mišinys Nr.1, kurio sudėtis:  60 % medienos atliekos, 10 %  šiaudai ir 30 % durpės.</w:t>
      </w:r>
    </w:p>
    <w:p w:rsidR="00C4339C" w:rsidRPr="004C381E" w:rsidRDefault="004C381E" w:rsidP="004C381E">
      <w:pPr>
        <w:jc w:val="both"/>
        <w:rPr>
          <w:i/>
          <w:sz w:val="20"/>
          <w:szCs w:val="20"/>
        </w:rPr>
      </w:pPr>
      <w:r>
        <w:rPr>
          <w:i/>
          <w:color w:val="000000"/>
          <w:sz w:val="20"/>
          <w:szCs w:val="20"/>
          <w:vertAlign w:val="superscript"/>
        </w:rPr>
        <w:t>3</w:t>
      </w:r>
      <w:r w:rsidRPr="004C381E">
        <w:rPr>
          <w:i/>
          <w:color w:val="000000"/>
          <w:sz w:val="20"/>
          <w:szCs w:val="20"/>
        </w:rPr>
        <w:t xml:space="preserve"> - Didžiausių leidžiamų vienkartinių normatyvų, deginant dujų ir </w:t>
      </w:r>
      <w:r w:rsidR="00621E99">
        <w:rPr>
          <w:i/>
          <w:color w:val="000000"/>
          <w:sz w:val="20"/>
          <w:szCs w:val="20"/>
        </w:rPr>
        <w:t>skysto kuro</w:t>
      </w:r>
      <w:r w:rsidRPr="004C381E">
        <w:rPr>
          <w:i/>
          <w:color w:val="000000"/>
          <w:sz w:val="20"/>
          <w:szCs w:val="20"/>
        </w:rPr>
        <w:t xml:space="preserve"> mišinį, skaičiavimai pateikti paraiškos priede Nr. </w:t>
      </w:r>
      <w:r w:rsidR="00790D20">
        <w:rPr>
          <w:i/>
          <w:color w:val="000000"/>
          <w:sz w:val="20"/>
          <w:szCs w:val="20"/>
        </w:rPr>
        <w:t>5</w:t>
      </w:r>
      <w:r w:rsidRPr="004C381E">
        <w:rPr>
          <w:i/>
          <w:color w:val="000000"/>
          <w:sz w:val="20"/>
          <w:szCs w:val="20"/>
        </w:rPr>
        <w:t>.2</w:t>
      </w:r>
    </w:p>
    <w:p w:rsidR="00C4339C" w:rsidRDefault="00134506" w:rsidP="00134506">
      <w:pPr>
        <w:jc w:val="both"/>
        <w:rPr>
          <w:sz w:val="20"/>
          <w:szCs w:val="20"/>
        </w:rPr>
      </w:pPr>
      <w:r w:rsidRPr="00CA21AF">
        <w:rPr>
          <w:sz w:val="20"/>
          <w:szCs w:val="20"/>
        </w:rPr>
        <w:t>* - esant poreikiui, vietoje gamtinių dujų</w:t>
      </w:r>
      <w:r w:rsidR="00CA21AF">
        <w:rPr>
          <w:sz w:val="20"/>
          <w:szCs w:val="20"/>
        </w:rPr>
        <w:t>,</w:t>
      </w:r>
      <w:r w:rsidRPr="00CA21AF">
        <w:rPr>
          <w:sz w:val="20"/>
          <w:szCs w:val="20"/>
        </w:rPr>
        <w:t xml:space="preserve"> </w:t>
      </w:r>
      <w:r w:rsidR="00CA21AF" w:rsidRPr="00CA21AF">
        <w:rPr>
          <w:sz w:val="20"/>
          <w:szCs w:val="20"/>
        </w:rPr>
        <w:t xml:space="preserve">kaip rezervinis kuras, </w:t>
      </w:r>
      <w:r w:rsidRPr="00CA21AF">
        <w:rPr>
          <w:sz w:val="20"/>
          <w:szCs w:val="20"/>
        </w:rPr>
        <w:t xml:space="preserve">gali būti naudojamos šios dujų rūšys: </w:t>
      </w:r>
      <w:r w:rsidR="00CA21AF" w:rsidRPr="00CA21AF">
        <w:rPr>
          <w:sz w:val="20"/>
          <w:szCs w:val="20"/>
        </w:rPr>
        <w:t>suslėgtos dujos ar suskystintos gamtinės dujos/</w:t>
      </w:r>
      <w:r w:rsidRPr="00CA21AF">
        <w:rPr>
          <w:sz w:val="20"/>
          <w:szCs w:val="20"/>
        </w:rPr>
        <w:t xml:space="preserve"> suskystintos naftos dujos. </w:t>
      </w:r>
      <w:r w:rsidR="00CA21AF" w:rsidRPr="00CA21AF">
        <w:rPr>
          <w:sz w:val="20"/>
          <w:szCs w:val="20"/>
        </w:rPr>
        <w:t>Rezervinis kuras bus naudojamas visiškai nutraukus arba apribojus gamtinių dujų tiekimą, atliekant katilų derinimo darbus, technologinius bandymus kuru, ar sugedus biokuru kūrenamiems katilams, kai tiekiamos šilumos ir elektros energijos poreikis vartotojams negalės būti užtikrintas naudojant gamtines dujas arba atitinkamos kuro rūšies naudojimas bus ekonomiškai naudingesnis lyginant su įprastinių kuro rūšių panaudojimu.</w:t>
      </w:r>
    </w:p>
    <w:p w:rsidR="005B73D0" w:rsidRDefault="005B73D0" w:rsidP="005B73D0">
      <w:pPr>
        <w:jc w:val="both"/>
        <w:rPr>
          <w:sz w:val="20"/>
        </w:rPr>
      </w:pPr>
      <w:r w:rsidRPr="00DA54FA">
        <w:rPr>
          <w:sz w:val="20"/>
        </w:rPr>
        <w:t>** - esant technologinėms arba ekonominėms prielaidoms gali būti naudojama</w:t>
      </w:r>
      <w:r>
        <w:rPr>
          <w:sz w:val="20"/>
        </w:rPr>
        <w:t>s</w:t>
      </w:r>
      <w:r w:rsidRPr="00DA54FA">
        <w:rPr>
          <w:sz w:val="20"/>
        </w:rPr>
        <w:t xml:space="preserve"> </w:t>
      </w:r>
      <w:r>
        <w:rPr>
          <w:sz w:val="20"/>
        </w:rPr>
        <w:t>mazutas</w:t>
      </w:r>
      <w:r w:rsidRPr="00DA54FA">
        <w:rPr>
          <w:sz w:val="20"/>
        </w:rPr>
        <w:t xml:space="preserve"> arba </w:t>
      </w:r>
      <w:proofErr w:type="spellStart"/>
      <w:r w:rsidRPr="00DA54FA">
        <w:rPr>
          <w:sz w:val="20"/>
        </w:rPr>
        <w:t>dyzelinas</w:t>
      </w:r>
      <w:proofErr w:type="spellEnd"/>
      <w:r w:rsidRPr="00DA54FA">
        <w:rPr>
          <w:sz w:val="20"/>
        </w:rPr>
        <w:t>.</w:t>
      </w:r>
    </w:p>
    <w:p w:rsidR="0003471B" w:rsidRPr="00DA54FA" w:rsidRDefault="0003471B" w:rsidP="005B73D0">
      <w:pPr>
        <w:jc w:val="both"/>
        <w:rPr>
          <w:sz w:val="20"/>
        </w:rPr>
      </w:pPr>
      <w:r w:rsidRPr="007C55BD">
        <w:rPr>
          <w:sz w:val="20"/>
        </w:rPr>
        <w:t>***-</w:t>
      </w:r>
      <w:r w:rsidR="003E3EA6" w:rsidRPr="007C55BD">
        <w:rPr>
          <w:sz w:val="20"/>
        </w:rPr>
        <w:t xml:space="preserve"> 35 </w:t>
      </w:r>
      <w:r w:rsidR="003E3EA6" w:rsidRPr="007C55BD">
        <w:rPr>
          <w:color w:val="000000"/>
          <w:sz w:val="18"/>
          <w:szCs w:val="18"/>
        </w:rPr>
        <w:t>mg/Nm</w:t>
      </w:r>
      <w:r w:rsidR="003E3EA6" w:rsidRPr="007C55BD">
        <w:rPr>
          <w:color w:val="000000"/>
          <w:sz w:val="18"/>
          <w:szCs w:val="18"/>
          <w:vertAlign w:val="superscript"/>
        </w:rPr>
        <w:t>3</w:t>
      </w:r>
      <w:r w:rsidR="007C55BD" w:rsidRPr="007C55BD">
        <w:rPr>
          <w:color w:val="000000"/>
          <w:sz w:val="18"/>
          <w:szCs w:val="18"/>
          <w:vertAlign w:val="superscript"/>
        </w:rPr>
        <w:t xml:space="preserve"> </w:t>
      </w:r>
      <w:r w:rsidR="003E3EA6" w:rsidRPr="007C55BD">
        <w:rPr>
          <w:sz w:val="20"/>
        </w:rPr>
        <w:t>– gamtinėms dujoms</w:t>
      </w:r>
      <w:r w:rsidR="007C55BD" w:rsidRPr="007C55BD">
        <w:rPr>
          <w:sz w:val="20"/>
        </w:rPr>
        <w:t xml:space="preserve"> ir suslėgtoms dujoms</w:t>
      </w:r>
      <w:r w:rsidR="003E3EA6" w:rsidRPr="007C55BD">
        <w:rPr>
          <w:sz w:val="20"/>
        </w:rPr>
        <w:t xml:space="preserve">, 5 </w:t>
      </w:r>
      <w:r w:rsidR="003E3EA6" w:rsidRPr="007C55BD">
        <w:rPr>
          <w:color w:val="000000"/>
          <w:sz w:val="18"/>
          <w:szCs w:val="18"/>
        </w:rPr>
        <w:t>mg/Nm</w:t>
      </w:r>
      <w:r w:rsidR="003E3EA6" w:rsidRPr="007C55BD">
        <w:rPr>
          <w:color w:val="000000"/>
          <w:sz w:val="18"/>
          <w:szCs w:val="18"/>
          <w:vertAlign w:val="superscript"/>
        </w:rPr>
        <w:t>3</w:t>
      </w:r>
      <w:r w:rsidR="003E3EA6" w:rsidRPr="007C55BD">
        <w:rPr>
          <w:sz w:val="20"/>
        </w:rPr>
        <w:t xml:space="preserve">- </w:t>
      </w:r>
      <w:r w:rsidRPr="007C55BD">
        <w:rPr>
          <w:sz w:val="20"/>
        </w:rPr>
        <w:t xml:space="preserve"> suskystintoms gamtinėms ir naftos dujoms.</w:t>
      </w:r>
    </w:p>
    <w:p w:rsidR="005B73D0" w:rsidRDefault="0024745D" w:rsidP="00134506">
      <w:pPr>
        <w:jc w:val="both"/>
        <w:rPr>
          <w:sz w:val="20"/>
          <w:szCs w:val="20"/>
        </w:rPr>
      </w:pPr>
      <w:r w:rsidRPr="007C55BD">
        <w:rPr>
          <w:sz w:val="20"/>
        </w:rPr>
        <w:t>****</w:t>
      </w:r>
      <w:r>
        <w:rPr>
          <w:sz w:val="20"/>
        </w:rPr>
        <w:t xml:space="preserve"> - </w:t>
      </w:r>
      <w:r w:rsidRPr="00CA5491">
        <w:rPr>
          <w:sz w:val="20"/>
          <w:szCs w:val="20"/>
        </w:rPr>
        <w:t>400</w:t>
      </w:r>
      <w:r w:rsidR="00CA5491" w:rsidRPr="00CA5491">
        <w:rPr>
          <w:sz w:val="20"/>
          <w:szCs w:val="20"/>
        </w:rPr>
        <w:t xml:space="preserve"> </w:t>
      </w:r>
      <w:r w:rsidR="00CA5491" w:rsidRPr="007C55BD">
        <w:rPr>
          <w:color w:val="000000"/>
          <w:sz w:val="18"/>
          <w:szCs w:val="18"/>
        </w:rPr>
        <w:t>mg/Nm</w:t>
      </w:r>
      <w:r w:rsidR="00CA5491" w:rsidRPr="007C55BD">
        <w:rPr>
          <w:color w:val="000000"/>
          <w:sz w:val="18"/>
          <w:szCs w:val="18"/>
          <w:vertAlign w:val="superscript"/>
        </w:rPr>
        <w:t>3</w:t>
      </w:r>
      <w:r w:rsidR="00CA5491">
        <w:rPr>
          <w:color w:val="000000"/>
          <w:sz w:val="18"/>
          <w:szCs w:val="18"/>
          <w:vertAlign w:val="superscript"/>
        </w:rPr>
        <w:t xml:space="preserve"> </w:t>
      </w:r>
      <w:r w:rsidR="00CA5491">
        <w:rPr>
          <w:sz w:val="20"/>
        </w:rPr>
        <w:t>– gamtinių dujų/</w:t>
      </w:r>
      <w:r w:rsidR="00CA5491" w:rsidRPr="007C55BD">
        <w:rPr>
          <w:sz w:val="20"/>
        </w:rPr>
        <w:t>suslė</w:t>
      </w:r>
      <w:r w:rsidR="00CA5491">
        <w:rPr>
          <w:sz w:val="20"/>
        </w:rPr>
        <w:t>gtų</w:t>
      </w:r>
      <w:r w:rsidR="00CA5491" w:rsidRPr="007C55BD">
        <w:rPr>
          <w:sz w:val="20"/>
        </w:rPr>
        <w:t xml:space="preserve"> </w:t>
      </w:r>
      <w:r w:rsidR="00CA5491">
        <w:rPr>
          <w:sz w:val="20"/>
        </w:rPr>
        <w:t>dujų ir mazuto/</w:t>
      </w:r>
      <w:proofErr w:type="spellStart"/>
      <w:r w:rsidR="00CA5491">
        <w:rPr>
          <w:sz w:val="20"/>
        </w:rPr>
        <w:t>dyzelino</w:t>
      </w:r>
      <w:proofErr w:type="spellEnd"/>
      <w:r w:rsidR="00CA5491">
        <w:rPr>
          <w:sz w:val="20"/>
        </w:rPr>
        <w:t xml:space="preserve"> mišiniui (</w:t>
      </w:r>
      <w:proofErr w:type="spellStart"/>
      <w:r w:rsidR="00CA5491">
        <w:rPr>
          <w:sz w:val="20"/>
        </w:rPr>
        <w:t>t.š</w:t>
      </w:r>
      <w:proofErr w:type="spellEnd"/>
      <w:r w:rsidR="00CA5491">
        <w:rPr>
          <w:sz w:val="20"/>
        </w:rPr>
        <w:t xml:space="preserve">. 001), </w:t>
      </w:r>
      <w:r w:rsidR="00CA5491" w:rsidRPr="00CA5491">
        <w:rPr>
          <w:sz w:val="20"/>
          <w:szCs w:val="20"/>
        </w:rPr>
        <w:t>385</w:t>
      </w:r>
      <w:r w:rsidR="00CA5491">
        <w:rPr>
          <w:sz w:val="18"/>
          <w:szCs w:val="18"/>
        </w:rPr>
        <w:t xml:space="preserve"> </w:t>
      </w:r>
      <w:r w:rsidR="00CA5491" w:rsidRPr="007C55BD">
        <w:rPr>
          <w:color w:val="000000"/>
          <w:sz w:val="18"/>
          <w:szCs w:val="18"/>
        </w:rPr>
        <w:t>mg/Nm</w:t>
      </w:r>
      <w:r w:rsidR="00CA5491" w:rsidRPr="007C55BD">
        <w:rPr>
          <w:color w:val="000000"/>
          <w:sz w:val="18"/>
          <w:szCs w:val="18"/>
          <w:vertAlign w:val="superscript"/>
        </w:rPr>
        <w:t>3</w:t>
      </w:r>
      <w:r w:rsidR="00CA5491">
        <w:rPr>
          <w:color w:val="000000"/>
          <w:sz w:val="18"/>
          <w:szCs w:val="18"/>
          <w:vertAlign w:val="superscript"/>
        </w:rPr>
        <w:t xml:space="preserve"> </w:t>
      </w:r>
      <w:r w:rsidR="00CA5491">
        <w:rPr>
          <w:sz w:val="20"/>
        </w:rPr>
        <w:t xml:space="preserve">– </w:t>
      </w:r>
      <w:r w:rsidR="00CA5491" w:rsidRPr="007C55BD">
        <w:rPr>
          <w:sz w:val="20"/>
        </w:rPr>
        <w:t>suskysti</w:t>
      </w:r>
      <w:r w:rsidR="00CA5491">
        <w:rPr>
          <w:sz w:val="20"/>
        </w:rPr>
        <w:t>ntų gamtinių dujų/suskystintų naftos dujų ir mazuto/</w:t>
      </w:r>
      <w:proofErr w:type="spellStart"/>
      <w:r w:rsidR="00CA5491">
        <w:rPr>
          <w:sz w:val="20"/>
        </w:rPr>
        <w:t>dyzelino</w:t>
      </w:r>
      <w:proofErr w:type="spellEnd"/>
      <w:r w:rsidR="00CA5491">
        <w:rPr>
          <w:sz w:val="20"/>
        </w:rPr>
        <w:t xml:space="preserve"> mišiniui</w:t>
      </w:r>
      <w:r w:rsidR="00381167">
        <w:rPr>
          <w:sz w:val="20"/>
        </w:rPr>
        <w:t xml:space="preserve"> </w:t>
      </w:r>
      <w:r w:rsidR="00CA5491">
        <w:rPr>
          <w:sz w:val="20"/>
        </w:rPr>
        <w:t>(</w:t>
      </w:r>
      <w:proofErr w:type="spellStart"/>
      <w:r w:rsidR="00CA5491">
        <w:rPr>
          <w:sz w:val="20"/>
        </w:rPr>
        <w:t>t.š</w:t>
      </w:r>
      <w:proofErr w:type="spellEnd"/>
      <w:r w:rsidR="00CA5491">
        <w:rPr>
          <w:sz w:val="20"/>
        </w:rPr>
        <w:t xml:space="preserve">. 001), </w:t>
      </w:r>
      <w:r w:rsidR="00CA5491">
        <w:rPr>
          <w:sz w:val="20"/>
          <w:szCs w:val="20"/>
        </w:rPr>
        <w:t>424</w:t>
      </w:r>
      <w:r w:rsidR="00CA5491" w:rsidRPr="00CA5491">
        <w:rPr>
          <w:sz w:val="20"/>
          <w:szCs w:val="20"/>
        </w:rPr>
        <w:t xml:space="preserve"> </w:t>
      </w:r>
      <w:r w:rsidR="00CA5491" w:rsidRPr="007C55BD">
        <w:rPr>
          <w:color w:val="000000"/>
          <w:sz w:val="18"/>
          <w:szCs w:val="18"/>
        </w:rPr>
        <w:t>mg/Nm</w:t>
      </w:r>
      <w:r w:rsidR="00CA5491" w:rsidRPr="007C55BD">
        <w:rPr>
          <w:color w:val="000000"/>
          <w:sz w:val="18"/>
          <w:szCs w:val="18"/>
          <w:vertAlign w:val="superscript"/>
        </w:rPr>
        <w:t>3</w:t>
      </w:r>
      <w:r w:rsidR="00CA5491">
        <w:rPr>
          <w:color w:val="000000"/>
          <w:sz w:val="18"/>
          <w:szCs w:val="18"/>
          <w:vertAlign w:val="superscript"/>
        </w:rPr>
        <w:t xml:space="preserve"> </w:t>
      </w:r>
      <w:r w:rsidR="00CA5491">
        <w:rPr>
          <w:sz w:val="20"/>
        </w:rPr>
        <w:t>– gamtinių dujų/</w:t>
      </w:r>
      <w:r w:rsidR="00CA5491" w:rsidRPr="007C55BD">
        <w:rPr>
          <w:sz w:val="20"/>
        </w:rPr>
        <w:t>suslė</w:t>
      </w:r>
      <w:r w:rsidR="00CA5491">
        <w:rPr>
          <w:sz w:val="20"/>
        </w:rPr>
        <w:t>gtų</w:t>
      </w:r>
      <w:r w:rsidR="00CA5491" w:rsidRPr="007C55BD">
        <w:rPr>
          <w:sz w:val="20"/>
        </w:rPr>
        <w:t xml:space="preserve"> </w:t>
      </w:r>
      <w:r w:rsidR="00CA5491">
        <w:rPr>
          <w:sz w:val="20"/>
        </w:rPr>
        <w:t>dujų ir mazuto/</w:t>
      </w:r>
      <w:proofErr w:type="spellStart"/>
      <w:r w:rsidR="00CA5491">
        <w:rPr>
          <w:sz w:val="20"/>
        </w:rPr>
        <w:t>dyzelino</w:t>
      </w:r>
      <w:proofErr w:type="spellEnd"/>
      <w:r w:rsidR="00CA5491">
        <w:rPr>
          <w:sz w:val="20"/>
        </w:rPr>
        <w:t xml:space="preserve"> mišiniui (</w:t>
      </w:r>
      <w:proofErr w:type="spellStart"/>
      <w:r w:rsidR="00CA5491">
        <w:rPr>
          <w:sz w:val="20"/>
        </w:rPr>
        <w:t>t.š</w:t>
      </w:r>
      <w:proofErr w:type="spellEnd"/>
      <w:r w:rsidR="00CA5491">
        <w:rPr>
          <w:sz w:val="20"/>
        </w:rPr>
        <w:t xml:space="preserve">. 002), </w:t>
      </w:r>
      <w:r w:rsidR="006E30F6">
        <w:rPr>
          <w:sz w:val="20"/>
          <w:szCs w:val="20"/>
        </w:rPr>
        <w:t>409</w:t>
      </w:r>
      <w:r w:rsidR="00CA5491">
        <w:rPr>
          <w:sz w:val="18"/>
          <w:szCs w:val="18"/>
        </w:rPr>
        <w:t xml:space="preserve"> </w:t>
      </w:r>
      <w:r w:rsidR="00CA5491" w:rsidRPr="007C55BD">
        <w:rPr>
          <w:color w:val="000000"/>
          <w:sz w:val="18"/>
          <w:szCs w:val="18"/>
        </w:rPr>
        <w:t>mg/Nm</w:t>
      </w:r>
      <w:r w:rsidR="00CA5491" w:rsidRPr="007C55BD">
        <w:rPr>
          <w:color w:val="000000"/>
          <w:sz w:val="18"/>
          <w:szCs w:val="18"/>
          <w:vertAlign w:val="superscript"/>
        </w:rPr>
        <w:t>3</w:t>
      </w:r>
      <w:r w:rsidR="00CA5491">
        <w:rPr>
          <w:color w:val="000000"/>
          <w:sz w:val="18"/>
          <w:szCs w:val="18"/>
          <w:vertAlign w:val="superscript"/>
        </w:rPr>
        <w:t xml:space="preserve"> </w:t>
      </w:r>
      <w:r w:rsidR="00CA5491">
        <w:rPr>
          <w:sz w:val="20"/>
        </w:rPr>
        <w:t xml:space="preserve">– </w:t>
      </w:r>
      <w:r w:rsidR="00CA5491" w:rsidRPr="007C55BD">
        <w:rPr>
          <w:sz w:val="20"/>
        </w:rPr>
        <w:t>suskysti</w:t>
      </w:r>
      <w:r w:rsidR="00CA5491">
        <w:rPr>
          <w:sz w:val="20"/>
        </w:rPr>
        <w:t>ntų gamtinių dujų/suskystintų naftos dujų ir mazuto/</w:t>
      </w:r>
      <w:proofErr w:type="spellStart"/>
      <w:r w:rsidR="00CA5491">
        <w:rPr>
          <w:sz w:val="20"/>
        </w:rPr>
        <w:t>dyzelino</w:t>
      </w:r>
      <w:proofErr w:type="spellEnd"/>
      <w:r w:rsidR="00CA5491">
        <w:rPr>
          <w:sz w:val="20"/>
        </w:rPr>
        <w:t xml:space="preserve"> mišiniui</w:t>
      </w:r>
      <w:r w:rsidR="00C22D4D">
        <w:rPr>
          <w:sz w:val="20"/>
        </w:rPr>
        <w:t xml:space="preserve"> </w:t>
      </w:r>
      <w:r w:rsidR="00CA5491">
        <w:rPr>
          <w:sz w:val="20"/>
        </w:rPr>
        <w:t>(</w:t>
      </w:r>
      <w:proofErr w:type="spellStart"/>
      <w:r w:rsidR="00CA5491">
        <w:rPr>
          <w:sz w:val="20"/>
        </w:rPr>
        <w:t>t.š</w:t>
      </w:r>
      <w:proofErr w:type="spellEnd"/>
      <w:r w:rsidR="00CA5491">
        <w:rPr>
          <w:sz w:val="20"/>
        </w:rPr>
        <w:t>. 002).</w:t>
      </w:r>
    </w:p>
    <w:p w:rsidR="005D2F0C" w:rsidRPr="00CA21AF" w:rsidRDefault="005D2F0C" w:rsidP="00134506">
      <w:pPr>
        <w:jc w:val="both"/>
        <w:rPr>
          <w:sz w:val="20"/>
          <w:szCs w:val="20"/>
        </w:rPr>
      </w:pPr>
    </w:p>
    <w:p w:rsidR="00E4748A" w:rsidRDefault="00E4748A">
      <w:pPr>
        <w:spacing w:after="200" w:line="276" w:lineRule="auto"/>
        <w:rPr>
          <w:sz w:val="22"/>
        </w:rPr>
      </w:pPr>
      <w:r>
        <w:rPr>
          <w:sz w:val="22"/>
        </w:rPr>
        <w:br w:type="page"/>
      </w:r>
    </w:p>
    <w:p w:rsidR="0070608C" w:rsidRPr="0070608C" w:rsidRDefault="00AD7D3C" w:rsidP="0070608C">
      <w:pPr>
        <w:ind w:firstLine="567"/>
        <w:jc w:val="both"/>
        <w:rPr>
          <w:sz w:val="22"/>
        </w:rPr>
      </w:pPr>
      <w:r>
        <w:rPr>
          <w:sz w:val="22"/>
        </w:rPr>
        <w:lastRenderedPageBreak/>
        <w:t>1</w:t>
      </w:r>
      <w:r w:rsidR="0070608C" w:rsidRPr="0070608C">
        <w:rPr>
          <w:sz w:val="22"/>
        </w:rPr>
        <w:t>1 lentelė. Tarša į aplinkos orą</w:t>
      </w:r>
      <w:r w:rsidR="0070608C">
        <w:rPr>
          <w:sz w:val="22"/>
        </w:rPr>
        <w:t xml:space="preserve"> (tęsinys)</w:t>
      </w:r>
    </w:p>
    <w:p w:rsidR="00C4339C" w:rsidRDefault="00474E78" w:rsidP="004817C6">
      <w:pPr>
        <w:jc w:val="both"/>
        <w:rPr>
          <w:sz w:val="22"/>
        </w:rPr>
      </w:pPr>
      <w:r>
        <w:rPr>
          <w:sz w:val="22"/>
        </w:rPr>
        <w:t xml:space="preserve">         </w:t>
      </w:r>
      <w:r w:rsidR="0070608C" w:rsidRPr="0070608C">
        <w:rPr>
          <w:sz w:val="22"/>
        </w:rPr>
        <w:t>Įrenginio pavadinimas</w:t>
      </w:r>
      <w:r w:rsidR="0070608C" w:rsidRPr="0070608C">
        <w:rPr>
          <w:sz w:val="22"/>
          <w:u w:val="single"/>
        </w:rPr>
        <w:t xml:space="preserve"> Termofikacinė elektrinė Nr. 2 (E-2)</w:t>
      </w:r>
    </w:p>
    <w:tbl>
      <w:tblPr>
        <w:tblpPr w:leftFromText="180" w:rightFromText="180" w:vertAnchor="text" w:tblpY="1"/>
        <w:tblOverlap w:val="never"/>
        <w:tblW w:w="14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415"/>
        <w:gridCol w:w="236"/>
        <w:gridCol w:w="2714"/>
        <w:gridCol w:w="236"/>
        <w:gridCol w:w="722"/>
        <w:gridCol w:w="236"/>
        <w:gridCol w:w="680"/>
        <w:gridCol w:w="1417"/>
        <w:gridCol w:w="1065"/>
        <w:gridCol w:w="1345"/>
        <w:gridCol w:w="1071"/>
        <w:gridCol w:w="992"/>
      </w:tblGrid>
      <w:tr w:rsidR="00AA7160" w:rsidRPr="00CD4396" w:rsidTr="00AA7160">
        <w:trPr>
          <w:cantSplit/>
          <w:trHeight w:val="470"/>
        </w:trPr>
        <w:tc>
          <w:tcPr>
            <w:tcW w:w="2125" w:type="dxa"/>
            <w:vMerge w:val="restart"/>
            <w:tcBorders>
              <w:top w:val="single" w:sz="4" w:space="0" w:color="auto"/>
              <w:left w:val="single" w:sz="4" w:space="0" w:color="auto"/>
              <w:right w:val="single" w:sz="4" w:space="0" w:color="auto"/>
            </w:tcBorders>
            <w:vAlign w:val="center"/>
          </w:tcPr>
          <w:p w:rsidR="00AA7160" w:rsidRPr="00736CC6" w:rsidRDefault="00AA7160" w:rsidP="00AA7160">
            <w:pPr>
              <w:ind w:firstLine="20"/>
              <w:jc w:val="center"/>
              <w:rPr>
                <w:b/>
                <w:bCs/>
                <w:sz w:val="18"/>
                <w:szCs w:val="18"/>
                <w:lang w:eastAsia="en-US"/>
              </w:rPr>
            </w:pPr>
            <w:r w:rsidRPr="00736CC6">
              <w:rPr>
                <w:b/>
                <w:sz w:val="18"/>
                <w:szCs w:val="18"/>
              </w:rPr>
              <w:t>Cecho ar kt. pavadinimas arba Nr.</w:t>
            </w:r>
          </w:p>
        </w:tc>
        <w:tc>
          <w:tcPr>
            <w:tcW w:w="1415" w:type="dxa"/>
            <w:tcBorders>
              <w:top w:val="single" w:sz="4" w:space="0" w:color="auto"/>
              <w:left w:val="single" w:sz="4" w:space="0" w:color="auto"/>
              <w:bottom w:val="single" w:sz="4" w:space="0" w:color="auto"/>
              <w:right w:val="single" w:sz="4" w:space="0" w:color="auto"/>
            </w:tcBorders>
            <w:vAlign w:val="center"/>
          </w:tcPr>
          <w:p w:rsidR="00AA7160" w:rsidRPr="00736CC6" w:rsidRDefault="00AA7160" w:rsidP="00AA7160">
            <w:pPr>
              <w:jc w:val="center"/>
              <w:rPr>
                <w:b/>
                <w:bCs/>
                <w:sz w:val="18"/>
                <w:szCs w:val="18"/>
                <w:lang w:eastAsia="en-US"/>
              </w:rPr>
            </w:pPr>
            <w:r w:rsidRPr="00736CC6">
              <w:rPr>
                <w:b/>
                <w:sz w:val="18"/>
                <w:szCs w:val="18"/>
              </w:rPr>
              <w:t>Taršos šaltiniai</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AA7160" w:rsidRPr="00736CC6" w:rsidRDefault="00AA7160" w:rsidP="00AA7160">
            <w:pPr>
              <w:jc w:val="center"/>
              <w:rPr>
                <w:b/>
                <w:bCs/>
                <w:sz w:val="18"/>
                <w:szCs w:val="18"/>
                <w:lang w:eastAsia="en-US"/>
              </w:rPr>
            </w:pPr>
            <w:r w:rsidRPr="00736CC6">
              <w:rPr>
                <w:b/>
                <w:sz w:val="18"/>
                <w:szCs w:val="18"/>
              </w:rPr>
              <w:t>Teršalai</w:t>
            </w:r>
          </w:p>
        </w:tc>
        <w:tc>
          <w:tcPr>
            <w:tcW w:w="6806" w:type="dxa"/>
            <w:gridSpan w:val="7"/>
            <w:tcBorders>
              <w:top w:val="single" w:sz="4" w:space="0" w:color="auto"/>
              <w:left w:val="single" w:sz="4" w:space="0" w:color="auto"/>
              <w:bottom w:val="single" w:sz="4" w:space="0" w:color="auto"/>
              <w:right w:val="single" w:sz="4" w:space="0" w:color="auto"/>
            </w:tcBorders>
            <w:vAlign w:val="center"/>
          </w:tcPr>
          <w:p w:rsidR="00AA7160" w:rsidRPr="00736CC6" w:rsidRDefault="00AA7160" w:rsidP="00AA7160">
            <w:pPr>
              <w:ind w:left="-1101" w:firstLine="993"/>
              <w:jc w:val="center"/>
              <w:rPr>
                <w:b/>
                <w:sz w:val="18"/>
                <w:szCs w:val="18"/>
              </w:rPr>
            </w:pPr>
            <w:r w:rsidRPr="00736CC6">
              <w:rPr>
                <w:b/>
                <w:sz w:val="18"/>
                <w:szCs w:val="18"/>
              </w:rPr>
              <w:t>Numatoma (prašoma leisti) tarša</w:t>
            </w:r>
            <w:r w:rsidRPr="00736CC6">
              <w:rPr>
                <w:b/>
                <w:sz w:val="18"/>
                <w:szCs w:val="18"/>
                <w:vertAlign w:val="superscript"/>
              </w:rPr>
              <w:t>1</w:t>
            </w:r>
          </w:p>
        </w:tc>
      </w:tr>
      <w:tr w:rsidR="00AA7160" w:rsidRPr="00CD4396" w:rsidTr="00C60155">
        <w:trPr>
          <w:cantSplit/>
        </w:trPr>
        <w:tc>
          <w:tcPr>
            <w:tcW w:w="2125" w:type="dxa"/>
            <w:vMerge/>
            <w:tcBorders>
              <w:left w:val="single" w:sz="4" w:space="0" w:color="auto"/>
              <w:right w:val="single" w:sz="4" w:space="0" w:color="auto"/>
            </w:tcBorders>
            <w:vAlign w:val="center"/>
          </w:tcPr>
          <w:p w:rsidR="00AA7160" w:rsidRPr="008176A7" w:rsidRDefault="00AA7160" w:rsidP="00AA7160">
            <w:pPr>
              <w:ind w:firstLine="567"/>
              <w:jc w:val="center"/>
              <w:rPr>
                <w:b/>
                <w:sz w:val="18"/>
                <w:szCs w:val="18"/>
              </w:rPr>
            </w:pPr>
          </w:p>
        </w:tc>
        <w:tc>
          <w:tcPr>
            <w:tcW w:w="1415" w:type="dxa"/>
            <w:vMerge w:val="restart"/>
            <w:tcBorders>
              <w:top w:val="single" w:sz="4" w:space="0" w:color="auto"/>
              <w:left w:val="single" w:sz="4" w:space="0" w:color="auto"/>
              <w:right w:val="single" w:sz="4" w:space="0" w:color="auto"/>
            </w:tcBorders>
            <w:vAlign w:val="center"/>
          </w:tcPr>
          <w:p w:rsidR="00AA7160" w:rsidRPr="008176A7" w:rsidRDefault="00AA7160" w:rsidP="00AA7160">
            <w:pPr>
              <w:ind w:firstLine="23"/>
              <w:jc w:val="center"/>
              <w:rPr>
                <w:b/>
                <w:sz w:val="18"/>
                <w:szCs w:val="18"/>
              </w:rPr>
            </w:pPr>
            <w:r w:rsidRPr="008176A7">
              <w:rPr>
                <w:b/>
                <w:sz w:val="18"/>
                <w:szCs w:val="18"/>
              </w:rPr>
              <w:t>Nr.</w:t>
            </w:r>
          </w:p>
        </w:tc>
        <w:tc>
          <w:tcPr>
            <w:tcW w:w="2950" w:type="dxa"/>
            <w:gridSpan w:val="2"/>
            <w:vMerge w:val="restart"/>
            <w:tcBorders>
              <w:top w:val="single" w:sz="4" w:space="0" w:color="auto"/>
              <w:left w:val="single" w:sz="4" w:space="0" w:color="auto"/>
              <w:right w:val="single" w:sz="4" w:space="0" w:color="auto"/>
            </w:tcBorders>
            <w:vAlign w:val="center"/>
          </w:tcPr>
          <w:p w:rsidR="00AA7160" w:rsidRPr="008176A7" w:rsidRDefault="00AA7160" w:rsidP="00AA7160">
            <w:pPr>
              <w:ind w:firstLine="23"/>
              <w:jc w:val="center"/>
              <w:rPr>
                <w:b/>
                <w:sz w:val="18"/>
                <w:szCs w:val="18"/>
              </w:rPr>
            </w:pPr>
            <w:r w:rsidRPr="008176A7">
              <w:rPr>
                <w:b/>
                <w:sz w:val="18"/>
                <w:szCs w:val="18"/>
              </w:rPr>
              <w:t>pavadinimas</w:t>
            </w:r>
          </w:p>
        </w:tc>
        <w:tc>
          <w:tcPr>
            <w:tcW w:w="958" w:type="dxa"/>
            <w:gridSpan w:val="2"/>
            <w:vMerge w:val="restart"/>
            <w:tcBorders>
              <w:top w:val="single" w:sz="4" w:space="0" w:color="auto"/>
              <w:left w:val="single" w:sz="4" w:space="0" w:color="auto"/>
              <w:right w:val="single" w:sz="4" w:space="0" w:color="auto"/>
            </w:tcBorders>
            <w:vAlign w:val="center"/>
          </w:tcPr>
          <w:p w:rsidR="00AA7160" w:rsidRPr="008176A7" w:rsidRDefault="00AA7160" w:rsidP="00AA7160">
            <w:pPr>
              <w:ind w:firstLine="23"/>
              <w:jc w:val="center"/>
              <w:rPr>
                <w:b/>
                <w:sz w:val="18"/>
                <w:szCs w:val="18"/>
              </w:rPr>
            </w:pPr>
            <w:r w:rsidRPr="008176A7">
              <w:rPr>
                <w:b/>
                <w:sz w:val="18"/>
                <w:szCs w:val="18"/>
              </w:rPr>
              <w:t>kodas</w:t>
            </w:r>
          </w:p>
        </w:tc>
        <w:tc>
          <w:tcPr>
            <w:tcW w:w="4743" w:type="dxa"/>
            <w:gridSpan w:val="5"/>
            <w:tcBorders>
              <w:top w:val="single" w:sz="4" w:space="0" w:color="auto"/>
              <w:left w:val="single" w:sz="4" w:space="0" w:color="auto"/>
              <w:bottom w:val="single" w:sz="4" w:space="0" w:color="auto"/>
              <w:right w:val="single" w:sz="4" w:space="0" w:color="auto"/>
            </w:tcBorders>
            <w:vAlign w:val="center"/>
          </w:tcPr>
          <w:p w:rsidR="00AA7160" w:rsidRPr="008176A7" w:rsidRDefault="00AA7160" w:rsidP="00AA7160">
            <w:pPr>
              <w:ind w:hanging="108"/>
              <w:jc w:val="center"/>
              <w:rPr>
                <w:b/>
                <w:sz w:val="18"/>
                <w:szCs w:val="18"/>
              </w:rPr>
            </w:pPr>
            <w:r w:rsidRPr="008176A7">
              <w:rPr>
                <w:b/>
                <w:sz w:val="18"/>
                <w:szCs w:val="18"/>
              </w:rPr>
              <w:t>vienkartinis</w:t>
            </w:r>
          </w:p>
          <w:p w:rsidR="00AA7160" w:rsidRPr="008176A7" w:rsidRDefault="00AA7160" w:rsidP="00AA7160">
            <w:pPr>
              <w:ind w:hanging="108"/>
              <w:jc w:val="center"/>
              <w:rPr>
                <w:b/>
                <w:sz w:val="18"/>
                <w:szCs w:val="18"/>
              </w:rPr>
            </w:pPr>
            <w:r w:rsidRPr="008176A7">
              <w:rPr>
                <w:b/>
                <w:sz w:val="18"/>
                <w:szCs w:val="18"/>
              </w:rPr>
              <w:t>dydis</w:t>
            </w:r>
          </w:p>
        </w:tc>
        <w:tc>
          <w:tcPr>
            <w:tcW w:w="1071" w:type="dxa"/>
            <w:vMerge w:val="restart"/>
            <w:tcBorders>
              <w:top w:val="single" w:sz="4" w:space="0" w:color="auto"/>
              <w:left w:val="single" w:sz="4" w:space="0" w:color="auto"/>
              <w:right w:val="single" w:sz="4" w:space="0" w:color="auto"/>
            </w:tcBorders>
            <w:vAlign w:val="center"/>
          </w:tcPr>
          <w:p w:rsidR="00AA7160" w:rsidRPr="008176A7" w:rsidRDefault="00AA7160" w:rsidP="00AA7160">
            <w:pPr>
              <w:ind w:hanging="108"/>
              <w:jc w:val="center"/>
              <w:rPr>
                <w:b/>
                <w:sz w:val="18"/>
                <w:szCs w:val="18"/>
              </w:rPr>
            </w:pPr>
            <w:r w:rsidRPr="008176A7">
              <w:rPr>
                <w:b/>
                <w:sz w:val="18"/>
                <w:szCs w:val="18"/>
              </w:rPr>
              <w:t>Metinė</w:t>
            </w:r>
            <w:r w:rsidRPr="008176A7">
              <w:rPr>
                <w:b/>
                <w:sz w:val="18"/>
                <w:szCs w:val="18"/>
                <w:vertAlign w:val="superscript"/>
              </w:rPr>
              <w:t>4</w:t>
            </w:r>
            <w:r w:rsidRPr="008176A7">
              <w:rPr>
                <w:b/>
                <w:sz w:val="18"/>
                <w:szCs w:val="18"/>
              </w:rPr>
              <w:t>,</w:t>
            </w:r>
          </w:p>
          <w:p w:rsidR="00AA7160" w:rsidRPr="008176A7" w:rsidRDefault="00AA7160" w:rsidP="00AA7160">
            <w:pPr>
              <w:ind w:hanging="108"/>
              <w:jc w:val="center"/>
              <w:rPr>
                <w:b/>
                <w:sz w:val="18"/>
                <w:szCs w:val="18"/>
              </w:rPr>
            </w:pPr>
            <w:r w:rsidRPr="008176A7">
              <w:rPr>
                <w:b/>
                <w:sz w:val="18"/>
                <w:szCs w:val="18"/>
              </w:rPr>
              <w:t>t/2016 m.</w:t>
            </w:r>
          </w:p>
        </w:tc>
        <w:tc>
          <w:tcPr>
            <w:tcW w:w="992" w:type="dxa"/>
            <w:vMerge w:val="restart"/>
            <w:tcBorders>
              <w:top w:val="single" w:sz="4" w:space="0" w:color="auto"/>
              <w:left w:val="single" w:sz="4" w:space="0" w:color="auto"/>
              <w:right w:val="single" w:sz="4" w:space="0" w:color="auto"/>
            </w:tcBorders>
            <w:vAlign w:val="center"/>
          </w:tcPr>
          <w:p w:rsidR="00AA7160" w:rsidRPr="008176A7" w:rsidRDefault="00AA7160" w:rsidP="00AA7160">
            <w:pPr>
              <w:ind w:hanging="108"/>
              <w:jc w:val="center"/>
              <w:rPr>
                <w:b/>
                <w:sz w:val="18"/>
                <w:szCs w:val="18"/>
              </w:rPr>
            </w:pPr>
            <w:r w:rsidRPr="008176A7">
              <w:rPr>
                <w:b/>
                <w:sz w:val="18"/>
                <w:szCs w:val="18"/>
              </w:rPr>
              <w:t>Metinė</w:t>
            </w:r>
            <w:r w:rsidRPr="008176A7">
              <w:rPr>
                <w:b/>
                <w:sz w:val="18"/>
                <w:szCs w:val="18"/>
                <w:vertAlign w:val="superscript"/>
              </w:rPr>
              <w:t>4</w:t>
            </w:r>
            <w:r w:rsidRPr="008176A7">
              <w:rPr>
                <w:b/>
                <w:sz w:val="18"/>
                <w:szCs w:val="18"/>
              </w:rPr>
              <w:t>,</w:t>
            </w:r>
          </w:p>
          <w:p w:rsidR="00AA7160" w:rsidRPr="008176A7" w:rsidRDefault="00AA7160" w:rsidP="00AA7160">
            <w:pPr>
              <w:ind w:hanging="108"/>
              <w:jc w:val="center"/>
              <w:rPr>
                <w:b/>
                <w:sz w:val="18"/>
                <w:szCs w:val="18"/>
              </w:rPr>
            </w:pPr>
            <w:r w:rsidRPr="008176A7">
              <w:rPr>
                <w:b/>
                <w:sz w:val="18"/>
                <w:szCs w:val="18"/>
              </w:rPr>
              <w:t>t/2017 m.</w:t>
            </w:r>
          </w:p>
        </w:tc>
      </w:tr>
      <w:tr w:rsidR="00AA7160" w:rsidRPr="00CD4396" w:rsidTr="00074423">
        <w:trPr>
          <w:cantSplit/>
        </w:trPr>
        <w:tc>
          <w:tcPr>
            <w:tcW w:w="2125" w:type="dxa"/>
            <w:vMerge/>
            <w:tcBorders>
              <w:left w:val="single" w:sz="4" w:space="0" w:color="auto"/>
              <w:right w:val="single" w:sz="4" w:space="0" w:color="auto"/>
            </w:tcBorders>
            <w:vAlign w:val="center"/>
          </w:tcPr>
          <w:p w:rsidR="00AA7160" w:rsidRPr="008176A7" w:rsidRDefault="00AA7160" w:rsidP="00AA7160">
            <w:pPr>
              <w:ind w:firstLine="567"/>
              <w:jc w:val="center"/>
              <w:rPr>
                <w:b/>
                <w:sz w:val="18"/>
                <w:szCs w:val="18"/>
              </w:rPr>
            </w:pPr>
          </w:p>
        </w:tc>
        <w:tc>
          <w:tcPr>
            <w:tcW w:w="1415" w:type="dxa"/>
            <w:vMerge/>
            <w:tcBorders>
              <w:left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2950" w:type="dxa"/>
            <w:gridSpan w:val="2"/>
            <w:vMerge/>
            <w:tcBorders>
              <w:left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958" w:type="dxa"/>
            <w:gridSpan w:val="2"/>
            <w:vMerge/>
            <w:tcBorders>
              <w:left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916" w:type="dxa"/>
            <w:gridSpan w:val="2"/>
            <w:vMerge w:val="restart"/>
            <w:tcBorders>
              <w:top w:val="single" w:sz="4" w:space="0" w:color="auto"/>
              <w:left w:val="single" w:sz="4" w:space="0" w:color="auto"/>
              <w:right w:val="single" w:sz="4" w:space="0" w:color="auto"/>
            </w:tcBorders>
            <w:vAlign w:val="center"/>
          </w:tcPr>
          <w:p w:rsidR="00AA7160" w:rsidRPr="008176A7" w:rsidRDefault="00AA7160" w:rsidP="00AA7160">
            <w:pPr>
              <w:ind w:firstLine="23"/>
              <w:jc w:val="center"/>
              <w:rPr>
                <w:b/>
                <w:sz w:val="18"/>
                <w:szCs w:val="18"/>
              </w:rPr>
            </w:pPr>
            <w:r w:rsidRPr="008176A7">
              <w:rPr>
                <w:b/>
                <w:sz w:val="18"/>
                <w:szCs w:val="18"/>
              </w:rPr>
              <w:t>vnt.</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AA7160" w:rsidRPr="008176A7" w:rsidRDefault="00AA7160" w:rsidP="00AA7160">
            <w:pPr>
              <w:ind w:firstLine="567"/>
              <w:jc w:val="center"/>
              <w:rPr>
                <w:b/>
                <w:sz w:val="18"/>
                <w:szCs w:val="18"/>
              </w:rPr>
            </w:pPr>
            <w:r w:rsidRPr="008176A7">
              <w:rPr>
                <w:b/>
                <w:sz w:val="18"/>
                <w:szCs w:val="18"/>
              </w:rPr>
              <w:t>maks.</w:t>
            </w:r>
            <w:r w:rsidRPr="008176A7">
              <w:rPr>
                <w:b/>
                <w:sz w:val="18"/>
                <w:szCs w:val="18"/>
                <w:vertAlign w:val="superscript"/>
              </w:rPr>
              <w:t>4</w:t>
            </w:r>
          </w:p>
        </w:tc>
        <w:tc>
          <w:tcPr>
            <w:tcW w:w="1071" w:type="dxa"/>
            <w:vMerge/>
            <w:tcBorders>
              <w:left w:val="single" w:sz="4" w:space="0" w:color="auto"/>
              <w:right w:val="single" w:sz="4" w:space="0" w:color="auto"/>
            </w:tcBorders>
          </w:tcPr>
          <w:p w:rsidR="00AA7160" w:rsidRPr="008176A7" w:rsidRDefault="00AA7160" w:rsidP="00AA7160">
            <w:pPr>
              <w:ind w:hanging="108"/>
              <w:jc w:val="center"/>
              <w:rPr>
                <w:b/>
                <w:sz w:val="18"/>
                <w:szCs w:val="18"/>
              </w:rPr>
            </w:pPr>
          </w:p>
        </w:tc>
        <w:tc>
          <w:tcPr>
            <w:tcW w:w="992" w:type="dxa"/>
            <w:vMerge/>
            <w:tcBorders>
              <w:left w:val="single" w:sz="4" w:space="0" w:color="auto"/>
              <w:right w:val="single" w:sz="4" w:space="0" w:color="auto"/>
            </w:tcBorders>
          </w:tcPr>
          <w:p w:rsidR="00AA7160" w:rsidRPr="008176A7" w:rsidRDefault="00AA7160" w:rsidP="00AA7160">
            <w:pPr>
              <w:ind w:hanging="108"/>
              <w:jc w:val="center"/>
              <w:rPr>
                <w:b/>
                <w:sz w:val="18"/>
                <w:szCs w:val="18"/>
              </w:rPr>
            </w:pPr>
          </w:p>
        </w:tc>
      </w:tr>
      <w:tr w:rsidR="00AA7160" w:rsidRPr="00CD4396" w:rsidTr="00C22D4D">
        <w:trPr>
          <w:cantSplit/>
        </w:trPr>
        <w:tc>
          <w:tcPr>
            <w:tcW w:w="2125" w:type="dxa"/>
            <w:vMerge/>
            <w:tcBorders>
              <w:left w:val="single" w:sz="4" w:space="0" w:color="auto"/>
              <w:bottom w:val="single" w:sz="4" w:space="0" w:color="auto"/>
              <w:right w:val="single" w:sz="4" w:space="0" w:color="auto"/>
            </w:tcBorders>
            <w:vAlign w:val="center"/>
          </w:tcPr>
          <w:p w:rsidR="00AA7160" w:rsidRPr="008176A7" w:rsidRDefault="00AA7160" w:rsidP="00AA7160">
            <w:pPr>
              <w:ind w:firstLine="567"/>
              <w:jc w:val="center"/>
              <w:rPr>
                <w:b/>
                <w:sz w:val="18"/>
                <w:szCs w:val="18"/>
              </w:rPr>
            </w:pPr>
          </w:p>
        </w:tc>
        <w:tc>
          <w:tcPr>
            <w:tcW w:w="1415" w:type="dxa"/>
            <w:vMerge/>
            <w:tcBorders>
              <w:left w:val="single" w:sz="4" w:space="0" w:color="auto"/>
              <w:bottom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2950" w:type="dxa"/>
            <w:gridSpan w:val="2"/>
            <w:vMerge/>
            <w:tcBorders>
              <w:left w:val="single" w:sz="4" w:space="0" w:color="auto"/>
              <w:bottom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958" w:type="dxa"/>
            <w:gridSpan w:val="2"/>
            <w:vMerge/>
            <w:tcBorders>
              <w:left w:val="single" w:sz="4" w:space="0" w:color="auto"/>
              <w:bottom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916" w:type="dxa"/>
            <w:gridSpan w:val="2"/>
            <w:vMerge/>
            <w:tcBorders>
              <w:left w:val="single" w:sz="4" w:space="0" w:color="auto"/>
              <w:bottom w:val="single" w:sz="4" w:space="0" w:color="auto"/>
              <w:right w:val="single" w:sz="4" w:space="0" w:color="auto"/>
            </w:tcBorders>
            <w:vAlign w:val="center"/>
          </w:tcPr>
          <w:p w:rsidR="00AA7160" w:rsidRPr="008176A7" w:rsidRDefault="00AA7160" w:rsidP="00AA7160">
            <w:pPr>
              <w:ind w:firstLine="23"/>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A7160">
              <w:rPr>
                <w:b/>
                <w:sz w:val="18"/>
                <w:szCs w:val="18"/>
              </w:rPr>
              <w:t>dujos*</w:t>
            </w:r>
          </w:p>
        </w:tc>
        <w:tc>
          <w:tcPr>
            <w:tcW w:w="1065" w:type="dxa"/>
            <w:tcBorders>
              <w:top w:val="single" w:sz="4" w:space="0" w:color="auto"/>
              <w:left w:val="single" w:sz="4" w:space="0" w:color="auto"/>
              <w:bottom w:val="single" w:sz="4" w:space="0" w:color="auto"/>
              <w:right w:val="single" w:sz="4" w:space="0" w:color="auto"/>
            </w:tcBorders>
            <w:vAlign w:val="center"/>
          </w:tcPr>
          <w:p w:rsidR="00AA7160" w:rsidRPr="00AA7160" w:rsidRDefault="00AA7160" w:rsidP="00AA7160">
            <w:pPr>
              <w:ind w:hanging="66"/>
              <w:jc w:val="center"/>
              <w:rPr>
                <w:b/>
                <w:sz w:val="18"/>
                <w:szCs w:val="18"/>
              </w:rPr>
            </w:pPr>
            <w:r w:rsidRPr="00AA7160">
              <w:rPr>
                <w:b/>
                <w:sz w:val="18"/>
                <w:szCs w:val="18"/>
              </w:rPr>
              <w:t>biokuras, mišinys Nr.</w:t>
            </w:r>
            <w:r w:rsidRPr="00AA7160">
              <w:rPr>
                <w:b/>
                <w:sz w:val="18"/>
                <w:szCs w:val="18"/>
                <w:lang w:val="en-US"/>
              </w:rPr>
              <w:t>1</w:t>
            </w:r>
            <w:r w:rsidRPr="00AA7160">
              <w:rPr>
                <w:b/>
                <w:sz w:val="18"/>
                <w:szCs w:val="18"/>
                <w:vertAlign w:val="superscript"/>
                <w:lang w:val="en-US"/>
              </w:rPr>
              <w:t>2</w:t>
            </w:r>
          </w:p>
        </w:tc>
        <w:tc>
          <w:tcPr>
            <w:tcW w:w="1345" w:type="dxa"/>
            <w:tcBorders>
              <w:top w:val="single" w:sz="4" w:space="0" w:color="auto"/>
              <w:left w:val="single" w:sz="4" w:space="0" w:color="auto"/>
              <w:bottom w:val="single" w:sz="4" w:space="0" w:color="auto"/>
              <w:right w:val="single" w:sz="4" w:space="0" w:color="auto"/>
            </w:tcBorders>
            <w:vAlign w:val="center"/>
          </w:tcPr>
          <w:p w:rsidR="00AA7160" w:rsidRPr="00AD7D3C" w:rsidRDefault="00AA7160" w:rsidP="00C22D4D">
            <w:pPr>
              <w:ind w:firstLine="1"/>
              <w:jc w:val="center"/>
              <w:rPr>
                <w:sz w:val="18"/>
                <w:szCs w:val="18"/>
              </w:rPr>
            </w:pPr>
            <w:r w:rsidRPr="00AA7160">
              <w:rPr>
                <w:b/>
                <w:sz w:val="18"/>
                <w:szCs w:val="18"/>
              </w:rPr>
              <w:t>skyst</w:t>
            </w:r>
            <w:r w:rsidR="00C22D4D">
              <w:rPr>
                <w:b/>
                <w:sz w:val="18"/>
                <w:szCs w:val="18"/>
              </w:rPr>
              <w:t>asis kuras</w:t>
            </w:r>
            <w:r w:rsidRPr="00AA7160">
              <w:rPr>
                <w:b/>
                <w:sz w:val="18"/>
                <w:szCs w:val="18"/>
              </w:rPr>
              <w:t>**</w:t>
            </w:r>
          </w:p>
        </w:tc>
        <w:tc>
          <w:tcPr>
            <w:tcW w:w="1071" w:type="dxa"/>
            <w:vMerge/>
            <w:tcBorders>
              <w:left w:val="single" w:sz="4" w:space="0" w:color="auto"/>
              <w:bottom w:val="single" w:sz="4" w:space="0" w:color="auto"/>
              <w:right w:val="single" w:sz="4" w:space="0" w:color="auto"/>
            </w:tcBorders>
          </w:tcPr>
          <w:p w:rsidR="00AA7160" w:rsidRPr="008176A7" w:rsidRDefault="00AA7160" w:rsidP="00AA7160">
            <w:pPr>
              <w:ind w:hanging="108"/>
              <w:jc w:val="center"/>
              <w:rPr>
                <w:b/>
                <w:sz w:val="18"/>
                <w:szCs w:val="18"/>
              </w:rPr>
            </w:pPr>
          </w:p>
        </w:tc>
        <w:tc>
          <w:tcPr>
            <w:tcW w:w="992" w:type="dxa"/>
            <w:vMerge/>
            <w:tcBorders>
              <w:left w:val="single" w:sz="4" w:space="0" w:color="auto"/>
              <w:bottom w:val="single" w:sz="4" w:space="0" w:color="auto"/>
              <w:right w:val="single" w:sz="4" w:space="0" w:color="auto"/>
            </w:tcBorders>
          </w:tcPr>
          <w:p w:rsidR="00AA7160" w:rsidRPr="008176A7" w:rsidRDefault="00AA7160" w:rsidP="00AA7160">
            <w:pPr>
              <w:ind w:hanging="108"/>
              <w:jc w:val="center"/>
              <w:rPr>
                <w:b/>
                <w:sz w:val="18"/>
                <w:szCs w:val="18"/>
              </w:rPr>
            </w:pPr>
          </w:p>
        </w:tc>
      </w:tr>
      <w:tr w:rsidR="00AA7160" w:rsidRPr="00AD7D3C" w:rsidTr="00074423">
        <w:tc>
          <w:tcPr>
            <w:tcW w:w="2125" w:type="dxa"/>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jc w:val="center"/>
              <w:rPr>
                <w:sz w:val="18"/>
                <w:szCs w:val="18"/>
              </w:rPr>
            </w:pPr>
            <w:r w:rsidRPr="00AD7D3C">
              <w:rPr>
                <w:sz w:val="18"/>
                <w:szCs w:val="18"/>
              </w:rPr>
              <w:t>1</w:t>
            </w:r>
          </w:p>
        </w:tc>
        <w:tc>
          <w:tcPr>
            <w:tcW w:w="1415" w:type="dxa"/>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D7D3C">
              <w:rPr>
                <w:sz w:val="18"/>
                <w:szCs w:val="18"/>
              </w:rPr>
              <w:t>2</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D7D3C">
              <w:rPr>
                <w:sz w:val="18"/>
                <w:szCs w:val="18"/>
              </w:rPr>
              <w:t>3</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D7D3C">
              <w:rPr>
                <w:sz w:val="18"/>
                <w:szCs w:val="18"/>
              </w:rPr>
              <w:t>4</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ind w:firstLine="23"/>
              <w:jc w:val="center"/>
              <w:rPr>
                <w:sz w:val="18"/>
                <w:szCs w:val="18"/>
              </w:rPr>
            </w:pPr>
            <w:r w:rsidRPr="00AD7D3C">
              <w:rPr>
                <w:sz w:val="18"/>
                <w:szCs w:val="18"/>
              </w:rPr>
              <w:t>5</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AA7160" w:rsidRPr="00AD7D3C" w:rsidRDefault="00AA7160" w:rsidP="00AA7160">
            <w:pPr>
              <w:jc w:val="center"/>
              <w:rPr>
                <w:sz w:val="18"/>
                <w:szCs w:val="18"/>
              </w:rPr>
            </w:pPr>
            <w:r w:rsidRPr="00AD7D3C">
              <w:rPr>
                <w:sz w:val="18"/>
                <w:szCs w:val="18"/>
              </w:rPr>
              <w:t xml:space="preserve">6 </w:t>
            </w:r>
          </w:p>
        </w:tc>
        <w:tc>
          <w:tcPr>
            <w:tcW w:w="2063" w:type="dxa"/>
            <w:gridSpan w:val="2"/>
            <w:tcBorders>
              <w:top w:val="single" w:sz="4" w:space="0" w:color="auto"/>
              <w:left w:val="single" w:sz="4" w:space="0" w:color="auto"/>
              <w:bottom w:val="single" w:sz="4" w:space="0" w:color="auto"/>
              <w:right w:val="single" w:sz="4" w:space="0" w:color="auto"/>
            </w:tcBorders>
          </w:tcPr>
          <w:p w:rsidR="00AA7160" w:rsidRPr="00AD7D3C" w:rsidRDefault="00AA7160" w:rsidP="00AA7160">
            <w:pPr>
              <w:ind w:hanging="108"/>
              <w:jc w:val="center"/>
              <w:rPr>
                <w:sz w:val="18"/>
                <w:szCs w:val="18"/>
              </w:rPr>
            </w:pPr>
            <w:r>
              <w:rPr>
                <w:sz w:val="18"/>
                <w:szCs w:val="18"/>
              </w:rPr>
              <w:t>7</w:t>
            </w:r>
          </w:p>
        </w:tc>
      </w:tr>
      <w:tr w:rsidR="000F50CD" w:rsidRPr="00AD7D3C" w:rsidTr="00074423">
        <w:tc>
          <w:tcPr>
            <w:tcW w:w="2125" w:type="dxa"/>
            <w:vMerge w:val="restart"/>
            <w:tcBorders>
              <w:top w:val="single" w:sz="4" w:space="0" w:color="auto"/>
              <w:left w:val="single" w:sz="4" w:space="0" w:color="auto"/>
              <w:right w:val="single" w:sz="4" w:space="0" w:color="auto"/>
            </w:tcBorders>
            <w:vAlign w:val="center"/>
          </w:tcPr>
          <w:p w:rsidR="000F50CD" w:rsidRDefault="000F50CD" w:rsidP="00AA7160">
            <w:pPr>
              <w:jc w:val="center"/>
              <w:rPr>
                <w:color w:val="000000"/>
                <w:sz w:val="18"/>
                <w:szCs w:val="18"/>
              </w:rPr>
            </w:pPr>
            <w:r w:rsidRPr="00AD7D3C">
              <w:rPr>
                <w:color w:val="000000"/>
                <w:sz w:val="18"/>
                <w:szCs w:val="18"/>
              </w:rPr>
              <w:t>Vandens šildymo katilinė Nr.1,  Vandens šildymo katilinė Nr.</w:t>
            </w:r>
            <w:r>
              <w:rPr>
                <w:color w:val="000000"/>
                <w:sz w:val="18"/>
                <w:szCs w:val="18"/>
              </w:rPr>
              <w:t>2,</w:t>
            </w:r>
            <w:r w:rsidRPr="00AD7D3C">
              <w:rPr>
                <w:color w:val="000000"/>
                <w:sz w:val="18"/>
                <w:szCs w:val="18"/>
              </w:rPr>
              <w:t xml:space="preserve"> </w:t>
            </w:r>
            <w:r>
              <w:rPr>
                <w:color w:val="000000"/>
                <w:sz w:val="18"/>
                <w:szCs w:val="18"/>
              </w:rPr>
              <w:t>garo katilinė</w:t>
            </w:r>
          </w:p>
          <w:p w:rsidR="000F50CD" w:rsidRPr="00AD7D3C" w:rsidRDefault="000F50CD" w:rsidP="00AA7160">
            <w:pPr>
              <w:jc w:val="center"/>
              <w:rPr>
                <w:sz w:val="18"/>
                <w:szCs w:val="18"/>
              </w:rPr>
            </w:pPr>
            <w:r w:rsidRPr="00AD7D3C">
              <w:rPr>
                <w:sz w:val="18"/>
                <w:szCs w:val="18"/>
              </w:rPr>
              <w:t>Energijos gamyba</w:t>
            </w:r>
          </w:p>
        </w:tc>
        <w:tc>
          <w:tcPr>
            <w:tcW w:w="1415" w:type="dxa"/>
            <w:vMerge w:val="restart"/>
            <w:tcBorders>
              <w:top w:val="single" w:sz="4" w:space="0" w:color="auto"/>
              <w:left w:val="single" w:sz="4" w:space="0" w:color="auto"/>
              <w:right w:val="single" w:sz="4" w:space="0" w:color="auto"/>
            </w:tcBorders>
            <w:vAlign w:val="center"/>
          </w:tcPr>
          <w:p w:rsidR="000F50CD" w:rsidRPr="00AD7D3C" w:rsidRDefault="000F50CD" w:rsidP="00AA7160">
            <w:pPr>
              <w:ind w:firstLine="23"/>
              <w:jc w:val="center"/>
              <w:rPr>
                <w:color w:val="000000"/>
                <w:sz w:val="18"/>
                <w:szCs w:val="18"/>
              </w:rPr>
            </w:pPr>
            <w:r w:rsidRPr="00AD7D3C">
              <w:rPr>
                <w:sz w:val="18"/>
                <w:szCs w:val="18"/>
              </w:rPr>
              <w:t>001</w:t>
            </w:r>
            <w:r w:rsidRPr="00AD7D3C">
              <w:rPr>
                <w:color w:val="000000"/>
                <w:sz w:val="18"/>
                <w:szCs w:val="18"/>
              </w:rPr>
              <w:t xml:space="preserve"> </w:t>
            </w:r>
          </w:p>
          <w:p w:rsidR="000F50CD" w:rsidRDefault="000F50CD" w:rsidP="00AA7160">
            <w:pPr>
              <w:ind w:firstLine="23"/>
              <w:jc w:val="center"/>
              <w:rPr>
                <w:color w:val="000000"/>
                <w:sz w:val="18"/>
                <w:szCs w:val="18"/>
              </w:rPr>
            </w:pPr>
            <w:r w:rsidRPr="00AD7D3C">
              <w:rPr>
                <w:color w:val="000000"/>
                <w:sz w:val="18"/>
                <w:szCs w:val="18"/>
              </w:rPr>
              <w:t>444 MW</w:t>
            </w:r>
          </w:p>
          <w:p w:rsidR="000F50CD" w:rsidRDefault="000F50CD" w:rsidP="00AA7160">
            <w:pPr>
              <w:ind w:firstLine="23"/>
              <w:jc w:val="center"/>
              <w:rPr>
                <w:sz w:val="18"/>
                <w:szCs w:val="18"/>
              </w:rPr>
            </w:pPr>
          </w:p>
          <w:p w:rsidR="000F50CD" w:rsidRPr="00AD7D3C" w:rsidRDefault="000F50CD" w:rsidP="00AA7160">
            <w:pPr>
              <w:ind w:firstLine="23"/>
              <w:jc w:val="center"/>
              <w:rPr>
                <w:sz w:val="18"/>
                <w:szCs w:val="18"/>
              </w:rPr>
            </w:pPr>
            <w:r w:rsidRPr="00AD7D3C">
              <w:rPr>
                <w:sz w:val="18"/>
                <w:szCs w:val="18"/>
              </w:rPr>
              <w:t>002</w:t>
            </w:r>
          </w:p>
          <w:p w:rsidR="000F50CD" w:rsidRPr="00AD7D3C" w:rsidRDefault="000F50CD" w:rsidP="00AA7160">
            <w:pPr>
              <w:ind w:firstLine="23"/>
              <w:jc w:val="center"/>
              <w:rPr>
                <w:sz w:val="18"/>
                <w:szCs w:val="18"/>
              </w:rPr>
            </w:pPr>
            <w:r w:rsidRPr="00AD7D3C">
              <w:rPr>
                <w:sz w:val="18"/>
                <w:szCs w:val="18"/>
              </w:rPr>
              <w:t>436,4 MW</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rPr>
                <w:color w:val="000000"/>
                <w:sz w:val="18"/>
                <w:szCs w:val="18"/>
              </w:rPr>
            </w:pPr>
            <w:r w:rsidRPr="00AD7D3C">
              <w:rPr>
                <w:color w:val="000000"/>
                <w:sz w:val="18"/>
                <w:szCs w:val="18"/>
              </w:rPr>
              <w:t>CO - Anglies monoksidas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177</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F50CD" w:rsidRPr="00EF742F" w:rsidRDefault="000F50CD" w:rsidP="00AA7160">
            <w:pPr>
              <w:jc w:val="center"/>
              <w:rPr>
                <w:color w:val="000000"/>
                <w:sz w:val="18"/>
                <w:szCs w:val="18"/>
              </w:rPr>
            </w:pPr>
            <w:r w:rsidRPr="00EF742F">
              <w:rPr>
                <w:color w:val="000000"/>
                <w:sz w:val="18"/>
                <w:szCs w:val="18"/>
              </w:rPr>
              <w:t>100</w:t>
            </w:r>
            <w:r w:rsidRPr="001F73A0">
              <w:rPr>
                <w:sz w:val="18"/>
                <w:szCs w:val="18"/>
                <w:vertAlign w:val="superscript"/>
              </w:rPr>
              <w:t>6</w:t>
            </w:r>
            <w:r w:rsidRPr="00EF742F">
              <w:rPr>
                <w:color w:val="000000"/>
                <w:sz w:val="18"/>
                <w:szCs w:val="18"/>
              </w:rPr>
              <w:t>/100</w:t>
            </w:r>
            <w:r w:rsidRPr="001F73A0">
              <w:rPr>
                <w:sz w:val="18"/>
                <w:szCs w:val="18"/>
                <w:vertAlign w:val="superscript"/>
              </w:rPr>
              <w:t>7</w:t>
            </w:r>
          </w:p>
        </w:tc>
        <w:tc>
          <w:tcPr>
            <w:tcW w:w="1065"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jc w:val="center"/>
              <w:rPr>
                <w:sz w:val="18"/>
                <w:szCs w:val="18"/>
              </w:rPr>
            </w:pPr>
            <w:r w:rsidRPr="001F73A0">
              <w:rPr>
                <w:sz w:val="18"/>
                <w:szCs w:val="18"/>
              </w:rPr>
              <w:t>-</w:t>
            </w:r>
          </w:p>
        </w:tc>
        <w:tc>
          <w:tcPr>
            <w:tcW w:w="1345" w:type="dxa"/>
            <w:tcBorders>
              <w:top w:val="single" w:sz="4" w:space="0" w:color="auto"/>
              <w:left w:val="single" w:sz="4" w:space="0" w:color="auto"/>
              <w:bottom w:val="single" w:sz="4" w:space="0" w:color="auto"/>
              <w:right w:val="single" w:sz="4" w:space="0" w:color="auto"/>
            </w:tcBorders>
          </w:tcPr>
          <w:p w:rsidR="000F50CD" w:rsidRPr="007907F2" w:rsidRDefault="00F52E25" w:rsidP="00CE3115">
            <w:pPr>
              <w:jc w:val="center"/>
              <w:rPr>
                <w:sz w:val="18"/>
                <w:szCs w:val="18"/>
              </w:rPr>
            </w:pPr>
            <w:r w:rsidRPr="007907F2">
              <w:rPr>
                <w:sz w:val="18"/>
                <w:szCs w:val="18"/>
              </w:rPr>
              <w:t>-</w:t>
            </w:r>
            <w:r w:rsidRPr="007907F2">
              <w:rPr>
                <w:sz w:val="18"/>
                <w:szCs w:val="18"/>
                <w:vertAlign w:val="superscript"/>
              </w:rPr>
              <w:t>6</w:t>
            </w:r>
            <w:r w:rsidR="00CE3115" w:rsidRPr="007907F2">
              <w:rPr>
                <w:sz w:val="18"/>
                <w:szCs w:val="18"/>
              </w:rPr>
              <w:t>/-</w:t>
            </w:r>
            <w:r w:rsidRPr="007907F2">
              <w:rPr>
                <w:sz w:val="18"/>
                <w:szCs w:val="18"/>
                <w:vertAlign w:val="superscript"/>
              </w:rPr>
              <w:t>7</w:t>
            </w:r>
          </w:p>
        </w:tc>
        <w:tc>
          <w:tcPr>
            <w:tcW w:w="1071"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ind w:hanging="108"/>
              <w:jc w:val="center"/>
              <w:rPr>
                <w:sz w:val="18"/>
                <w:szCs w:val="18"/>
                <w:highlight w:val="yellow"/>
              </w:rPr>
            </w:pPr>
            <w:r>
              <w:rPr>
                <w:color w:val="000000"/>
                <w:sz w:val="18"/>
                <w:szCs w:val="18"/>
              </w:rPr>
              <w:t>81,563</w:t>
            </w:r>
          </w:p>
        </w:tc>
        <w:tc>
          <w:tcPr>
            <w:tcW w:w="992"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ind w:hanging="108"/>
              <w:jc w:val="center"/>
              <w:rPr>
                <w:sz w:val="18"/>
                <w:szCs w:val="18"/>
                <w:highlight w:val="yellow"/>
              </w:rPr>
            </w:pPr>
            <w:r>
              <w:rPr>
                <w:color w:val="000000"/>
                <w:sz w:val="18"/>
                <w:szCs w:val="18"/>
              </w:rPr>
              <w:t>81,563</w:t>
            </w:r>
          </w:p>
        </w:tc>
      </w:tr>
      <w:tr w:rsidR="000F50CD" w:rsidRPr="00AD7D3C" w:rsidTr="00074423">
        <w:tc>
          <w:tcPr>
            <w:tcW w:w="2125" w:type="dxa"/>
            <w:vMerge/>
            <w:tcBorders>
              <w:left w:val="single" w:sz="4" w:space="0" w:color="auto"/>
              <w:right w:val="single" w:sz="4" w:space="0" w:color="auto"/>
            </w:tcBorders>
            <w:vAlign w:val="center"/>
          </w:tcPr>
          <w:p w:rsidR="000F50CD" w:rsidRPr="00AD7D3C" w:rsidRDefault="000F50CD" w:rsidP="00AA7160">
            <w:pPr>
              <w:jc w:val="center"/>
              <w:rPr>
                <w:color w:val="000000"/>
                <w:sz w:val="18"/>
                <w:szCs w:val="18"/>
              </w:rPr>
            </w:pPr>
          </w:p>
        </w:tc>
        <w:tc>
          <w:tcPr>
            <w:tcW w:w="1415" w:type="dxa"/>
            <w:vMerge/>
            <w:tcBorders>
              <w:left w:val="single" w:sz="4" w:space="0" w:color="auto"/>
              <w:right w:val="single" w:sz="4" w:space="0" w:color="auto"/>
            </w:tcBorders>
            <w:vAlign w:val="center"/>
          </w:tcPr>
          <w:p w:rsidR="000F50CD" w:rsidRPr="00AD7D3C" w:rsidRDefault="000F50CD" w:rsidP="00AA7160">
            <w:pPr>
              <w:ind w:firstLine="23"/>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rPr>
                <w:color w:val="000000"/>
                <w:sz w:val="18"/>
                <w:szCs w:val="18"/>
              </w:rPr>
            </w:pPr>
            <w:proofErr w:type="spellStart"/>
            <w:r w:rsidRPr="00AD7D3C">
              <w:rPr>
                <w:color w:val="000000"/>
                <w:sz w:val="18"/>
                <w:szCs w:val="18"/>
              </w:rPr>
              <w:t>NOx</w:t>
            </w:r>
            <w:proofErr w:type="spellEnd"/>
            <w:r w:rsidRPr="00AD7D3C">
              <w:rPr>
                <w:color w:val="000000"/>
                <w:sz w:val="18"/>
                <w:szCs w:val="18"/>
              </w:rPr>
              <w:t xml:space="preserve"> - Azoto oksidai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250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F50CD" w:rsidRPr="00EF742F" w:rsidRDefault="000F50CD" w:rsidP="00AA7160">
            <w:pPr>
              <w:jc w:val="center"/>
              <w:rPr>
                <w:color w:val="000000"/>
                <w:sz w:val="18"/>
                <w:szCs w:val="18"/>
              </w:rPr>
            </w:pPr>
            <w:r w:rsidRPr="00EF742F">
              <w:rPr>
                <w:color w:val="000000"/>
                <w:sz w:val="18"/>
                <w:szCs w:val="18"/>
              </w:rPr>
              <w:t>300</w:t>
            </w:r>
            <w:r w:rsidRPr="001F73A0">
              <w:rPr>
                <w:sz w:val="18"/>
                <w:szCs w:val="18"/>
                <w:vertAlign w:val="superscript"/>
              </w:rPr>
              <w:t>6</w:t>
            </w:r>
            <w:r w:rsidRPr="001F73A0">
              <w:rPr>
                <w:color w:val="000000"/>
                <w:sz w:val="18"/>
                <w:szCs w:val="18"/>
              </w:rPr>
              <w:t>/300</w:t>
            </w:r>
            <w:r w:rsidRPr="001F73A0">
              <w:rPr>
                <w:sz w:val="18"/>
                <w:szCs w:val="18"/>
                <w:vertAlign w:val="superscript"/>
              </w:rPr>
              <w:t>7</w:t>
            </w:r>
          </w:p>
        </w:tc>
        <w:tc>
          <w:tcPr>
            <w:tcW w:w="1065"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jc w:val="center"/>
              <w:rPr>
                <w:sz w:val="18"/>
                <w:szCs w:val="18"/>
              </w:rPr>
            </w:pPr>
            <w:r w:rsidRPr="001F73A0">
              <w:rPr>
                <w:sz w:val="18"/>
                <w:szCs w:val="18"/>
              </w:rPr>
              <w:t>-</w:t>
            </w:r>
          </w:p>
        </w:tc>
        <w:tc>
          <w:tcPr>
            <w:tcW w:w="1345" w:type="dxa"/>
            <w:tcBorders>
              <w:top w:val="single" w:sz="4" w:space="0" w:color="auto"/>
              <w:left w:val="single" w:sz="4" w:space="0" w:color="auto"/>
              <w:bottom w:val="single" w:sz="4" w:space="0" w:color="auto"/>
              <w:right w:val="single" w:sz="4" w:space="0" w:color="auto"/>
            </w:tcBorders>
          </w:tcPr>
          <w:p w:rsidR="000F50CD" w:rsidRPr="007907F2" w:rsidRDefault="00C22D4D" w:rsidP="00C22D4D">
            <w:pPr>
              <w:jc w:val="center"/>
              <w:rPr>
                <w:sz w:val="18"/>
                <w:szCs w:val="18"/>
              </w:rPr>
            </w:pPr>
            <w:r w:rsidRPr="007907F2">
              <w:rPr>
                <w:sz w:val="18"/>
                <w:szCs w:val="18"/>
              </w:rPr>
              <w:t>450</w:t>
            </w:r>
            <w:r w:rsidR="000F50CD" w:rsidRPr="007907F2">
              <w:rPr>
                <w:sz w:val="18"/>
                <w:szCs w:val="18"/>
                <w:vertAlign w:val="superscript"/>
              </w:rPr>
              <w:t>6</w:t>
            </w:r>
            <w:r w:rsidR="00CE3115" w:rsidRPr="007907F2">
              <w:rPr>
                <w:sz w:val="18"/>
                <w:szCs w:val="18"/>
              </w:rPr>
              <w:t>/450</w:t>
            </w:r>
            <w:r w:rsidR="000F50CD" w:rsidRPr="007907F2">
              <w:rPr>
                <w:sz w:val="18"/>
                <w:szCs w:val="18"/>
                <w:vertAlign w:val="superscript"/>
              </w:rPr>
              <w:t>7</w:t>
            </w:r>
          </w:p>
        </w:tc>
        <w:tc>
          <w:tcPr>
            <w:tcW w:w="1071"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ind w:hanging="108"/>
              <w:jc w:val="center"/>
              <w:rPr>
                <w:sz w:val="18"/>
                <w:szCs w:val="18"/>
                <w:highlight w:val="green"/>
              </w:rPr>
            </w:pPr>
            <w:r>
              <w:rPr>
                <w:color w:val="000000"/>
                <w:sz w:val="18"/>
                <w:szCs w:val="18"/>
              </w:rPr>
              <w:t>746</w:t>
            </w:r>
            <w:r w:rsidR="006F1D6B">
              <w:rPr>
                <w:color w:val="000000"/>
                <w:sz w:val="18"/>
                <w:szCs w:val="18"/>
              </w:rPr>
              <w:t>,295</w:t>
            </w:r>
          </w:p>
        </w:tc>
        <w:tc>
          <w:tcPr>
            <w:tcW w:w="992"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ind w:hanging="108"/>
              <w:jc w:val="center"/>
              <w:rPr>
                <w:sz w:val="18"/>
                <w:szCs w:val="18"/>
                <w:highlight w:val="green"/>
              </w:rPr>
            </w:pPr>
            <w:r>
              <w:rPr>
                <w:color w:val="000000"/>
                <w:sz w:val="18"/>
                <w:szCs w:val="18"/>
              </w:rPr>
              <w:t>580</w:t>
            </w:r>
            <w:r w:rsidR="006F1D6B">
              <w:rPr>
                <w:color w:val="000000"/>
                <w:sz w:val="18"/>
                <w:szCs w:val="18"/>
              </w:rPr>
              <w:t>,452</w:t>
            </w:r>
          </w:p>
        </w:tc>
      </w:tr>
      <w:tr w:rsidR="000F50CD" w:rsidRPr="00AD7D3C" w:rsidTr="00074423">
        <w:tc>
          <w:tcPr>
            <w:tcW w:w="2125" w:type="dxa"/>
            <w:vMerge/>
            <w:tcBorders>
              <w:left w:val="single" w:sz="4" w:space="0" w:color="auto"/>
              <w:right w:val="single" w:sz="4" w:space="0" w:color="auto"/>
            </w:tcBorders>
            <w:vAlign w:val="center"/>
          </w:tcPr>
          <w:p w:rsidR="000F50CD" w:rsidRPr="00AD7D3C" w:rsidRDefault="000F50CD" w:rsidP="00AA7160">
            <w:pPr>
              <w:jc w:val="center"/>
              <w:rPr>
                <w:color w:val="000000"/>
                <w:sz w:val="18"/>
                <w:szCs w:val="18"/>
              </w:rPr>
            </w:pPr>
          </w:p>
        </w:tc>
        <w:tc>
          <w:tcPr>
            <w:tcW w:w="1415" w:type="dxa"/>
            <w:vMerge/>
            <w:tcBorders>
              <w:left w:val="single" w:sz="4" w:space="0" w:color="auto"/>
              <w:right w:val="single" w:sz="4" w:space="0" w:color="auto"/>
            </w:tcBorders>
            <w:vAlign w:val="center"/>
          </w:tcPr>
          <w:p w:rsidR="000F50CD" w:rsidRPr="00AD7D3C" w:rsidRDefault="000F50CD" w:rsidP="00AA7160">
            <w:pPr>
              <w:ind w:firstLine="23"/>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rPr>
                <w:color w:val="000000"/>
                <w:sz w:val="18"/>
                <w:szCs w:val="18"/>
              </w:rPr>
            </w:pPr>
            <w:r w:rsidRPr="00AD7D3C">
              <w:rPr>
                <w:color w:val="000000"/>
                <w:sz w:val="18"/>
                <w:szCs w:val="18"/>
              </w:rPr>
              <w:t>SO</w:t>
            </w:r>
            <w:r w:rsidRPr="00AD7D3C">
              <w:rPr>
                <w:color w:val="000000"/>
                <w:sz w:val="18"/>
                <w:szCs w:val="18"/>
                <w:vertAlign w:val="subscript"/>
              </w:rPr>
              <w:t>2</w:t>
            </w:r>
            <w:r w:rsidRPr="00AD7D3C">
              <w:rPr>
                <w:color w:val="000000"/>
                <w:sz w:val="18"/>
                <w:szCs w:val="18"/>
              </w:rPr>
              <w:t xml:space="preserve"> - Sieros dioksidas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1753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F50CD" w:rsidRPr="00AA7160" w:rsidRDefault="000F50CD" w:rsidP="00C22D4D">
            <w:pPr>
              <w:jc w:val="center"/>
              <w:rPr>
                <w:color w:val="000000"/>
                <w:sz w:val="18"/>
                <w:szCs w:val="18"/>
              </w:rPr>
            </w:pPr>
            <w:r w:rsidRPr="00EF742F">
              <w:rPr>
                <w:color w:val="000000"/>
                <w:sz w:val="18"/>
                <w:szCs w:val="18"/>
              </w:rPr>
              <w:t>35</w:t>
            </w:r>
            <w:r w:rsidR="00AA7160">
              <w:rPr>
                <w:color w:val="000000"/>
                <w:sz w:val="18"/>
                <w:szCs w:val="18"/>
              </w:rPr>
              <w:t>/5</w:t>
            </w:r>
            <w:r w:rsidRPr="001F73A0">
              <w:rPr>
                <w:sz w:val="18"/>
                <w:szCs w:val="18"/>
                <w:vertAlign w:val="superscript"/>
              </w:rPr>
              <w:t>6</w:t>
            </w:r>
            <w:r w:rsidR="00AA7160">
              <w:rPr>
                <w:color w:val="000000"/>
                <w:sz w:val="18"/>
                <w:szCs w:val="18"/>
              </w:rPr>
              <w:t>;</w:t>
            </w:r>
            <w:r w:rsidR="00CA4A4B">
              <w:rPr>
                <w:color w:val="000000"/>
                <w:sz w:val="18"/>
                <w:szCs w:val="18"/>
              </w:rPr>
              <w:t xml:space="preserve"> </w:t>
            </w:r>
            <w:r w:rsidRPr="001F73A0">
              <w:rPr>
                <w:color w:val="000000"/>
                <w:sz w:val="18"/>
                <w:szCs w:val="18"/>
              </w:rPr>
              <w:t>35</w:t>
            </w:r>
            <w:r w:rsidR="00AA7160">
              <w:rPr>
                <w:color w:val="000000"/>
                <w:sz w:val="18"/>
                <w:szCs w:val="18"/>
              </w:rPr>
              <w:t>/5</w:t>
            </w:r>
            <w:r w:rsidRPr="001F73A0">
              <w:rPr>
                <w:sz w:val="18"/>
                <w:szCs w:val="18"/>
                <w:vertAlign w:val="superscript"/>
              </w:rPr>
              <w:t>7</w:t>
            </w:r>
            <w:r w:rsidR="00074423" w:rsidRPr="007C55BD">
              <w:rPr>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jc w:val="center"/>
              <w:rPr>
                <w:sz w:val="18"/>
                <w:szCs w:val="18"/>
              </w:rPr>
            </w:pPr>
            <w:r w:rsidRPr="001F73A0">
              <w:rPr>
                <w:sz w:val="18"/>
                <w:szCs w:val="18"/>
              </w:rPr>
              <w:t>-</w:t>
            </w:r>
          </w:p>
        </w:tc>
        <w:tc>
          <w:tcPr>
            <w:tcW w:w="1345" w:type="dxa"/>
            <w:tcBorders>
              <w:top w:val="single" w:sz="4" w:space="0" w:color="auto"/>
              <w:left w:val="single" w:sz="4" w:space="0" w:color="auto"/>
              <w:bottom w:val="single" w:sz="4" w:space="0" w:color="auto"/>
              <w:right w:val="single" w:sz="4" w:space="0" w:color="auto"/>
            </w:tcBorders>
          </w:tcPr>
          <w:p w:rsidR="000F50CD" w:rsidRPr="007907F2" w:rsidRDefault="00CE3115" w:rsidP="00CE3115">
            <w:pPr>
              <w:jc w:val="center"/>
              <w:rPr>
                <w:sz w:val="18"/>
                <w:szCs w:val="18"/>
              </w:rPr>
            </w:pPr>
            <w:r w:rsidRPr="007907F2">
              <w:rPr>
                <w:sz w:val="18"/>
                <w:szCs w:val="18"/>
              </w:rPr>
              <w:t>764</w:t>
            </w:r>
            <w:r w:rsidR="000F50CD" w:rsidRPr="007907F2">
              <w:rPr>
                <w:sz w:val="18"/>
                <w:szCs w:val="18"/>
                <w:vertAlign w:val="superscript"/>
              </w:rPr>
              <w:t>6</w:t>
            </w:r>
            <w:r w:rsidRPr="007907F2">
              <w:rPr>
                <w:sz w:val="18"/>
                <w:szCs w:val="18"/>
              </w:rPr>
              <w:t>/813,4</w:t>
            </w:r>
            <w:r w:rsidR="000F50CD" w:rsidRPr="007907F2">
              <w:rPr>
                <w:sz w:val="18"/>
                <w:szCs w:val="18"/>
                <w:vertAlign w:val="superscript"/>
              </w:rPr>
              <w:t>7</w:t>
            </w:r>
          </w:p>
        </w:tc>
        <w:tc>
          <w:tcPr>
            <w:tcW w:w="1071" w:type="dxa"/>
            <w:tcBorders>
              <w:top w:val="single" w:sz="4" w:space="0" w:color="auto"/>
              <w:left w:val="single" w:sz="4" w:space="0" w:color="auto"/>
              <w:bottom w:val="single" w:sz="4" w:space="0" w:color="auto"/>
              <w:right w:val="single" w:sz="4" w:space="0" w:color="auto"/>
            </w:tcBorders>
            <w:vAlign w:val="center"/>
          </w:tcPr>
          <w:p w:rsidR="000F50CD" w:rsidRPr="001F73A0" w:rsidRDefault="006F1D6B" w:rsidP="00AA7160">
            <w:pPr>
              <w:ind w:hanging="108"/>
              <w:jc w:val="center"/>
              <w:rPr>
                <w:sz w:val="18"/>
                <w:szCs w:val="18"/>
                <w:highlight w:val="green"/>
              </w:rPr>
            </w:pPr>
            <w:r>
              <w:rPr>
                <w:color w:val="000000"/>
                <w:sz w:val="18"/>
                <w:szCs w:val="18"/>
              </w:rPr>
              <w:t>359,553</w:t>
            </w:r>
          </w:p>
        </w:tc>
        <w:tc>
          <w:tcPr>
            <w:tcW w:w="992"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ind w:hanging="108"/>
              <w:jc w:val="center"/>
              <w:rPr>
                <w:sz w:val="18"/>
                <w:szCs w:val="18"/>
                <w:highlight w:val="green"/>
              </w:rPr>
            </w:pPr>
            <w:r>
              <w:rPr>
                <w:color w:val="000000"/>
                <w:sz w:val="18"/>
                <w:szCs w:val="18"/>
              </w:rPr>
              <w:t>28</w:t>
            </w:r>
            <w:r w:rsidR="006F1D6B">
              <w:rPr>
                <w:color w:val="000000"/>
                <w:sz w:val="18"/>
                <w:szCs w:val="18"/>
              </w:rPr>
              <w:t>8,776</w:t>
            </w:r>
          </w:p>
        </w:tc>
      </w:tr>
      <w:tr w:rsidR="000F50CD" w:rsidRPr="00AD7D3C" w:rsidTr="00074423">
        <w:tc>
          <w:tcPr>
            <w:tcW w:w="2125" w:type="dxa"/>
            <w:vMerge/>
            <w:tcBorders>
              <w:left w:val="single" w:sz="4" w:space="0" w:color="auto"/>
              <w:right w:val="single" w:sz="4" w:space="0" w:color="auto"/>
            </w:tcBorders>
            <w:vAlign w:val="center"/>
          </w:tcPr>
          <w:p w:rsidR="000F50CD" w:rsidRPr="00AD7D3C" w:rsidRDefault="000F50CD" w:rsidP="00AA7160">
            <w:pPr>
              <w:jc w:val="center"/>
              <w:rPr>
                <w:color w:val="000000"/>
                <w:sz w:val="18"/>
                <w:szCs w:val="18"/>
              </w:rPr>
            </w:pPr>
          </w:p>
        </w:tc>
        <w:tc>
          <w:tcPr>
            <w:tcW w:w="1415" w:type="dxa"/>
            <w:vMerge/>
            <w:tcBorders>
              <w:left w:val="single" w:sz="4" w:space="0" w:color="auto"/>
              <w:right w:val="single" w:sz="4" w:space="0" w:color="auto"/>
            </w:tcBorders>
            <w:vAlign w:val="center"/>
          </w:tcPr>
          <w:p w:rsidR="000F50CD" w:rsidRPr="00AD7D3C" w:rsidRDefault="000F50CD" w:rsidP="00AA7160">
            <w:pPr>
              <w:ind w:firstLine="23"/>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rPr>
                <w:color w:val="000000"/>
                <w:sz w:val="18"/>
                <w:szCs w:val="18"/>
              </w:rPr>
            </w:pPr>
            <w:r w:rsidRPr="00AD7D3C">
              <w:rPr>
                <w:color w:val="000000"/>
                <w:sz w:val="18"/>
                <w:szCs w:val="18"/>
              </w:rPr>
              <w:t>Kietosios dalelės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6493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jc w:val="center"/>
              <w:rPr>
                <w:color w:val="000000"/>
                <w:sz w:val="18"/>
                <w:szCs w:val="18"/>
              </w:rPr>
            </w:pPr>
            <w:r w:rsidRPr="001F73A0">
              <w:rPr>
                <w:color w:val="000000"/>
                <w:sz w:val="18"/>
                <w:szCs w:val="18"/>
              </w:rPr>
              <w:t>5</w:t>
            </w:r>
            <w:r w:rsidRPr="001F73A0">
              <w:rPr>
                <w:sz w:val="18"/>
                <w:szCs w:val="18"/>
                <w:vertAlign w:val="superscript"/>
              </w:rPr>
              <w:t>6</w:t>
            </w:r>
            <w:r w:rsidRPr="001F73A0">
              <w:rPr>
                <w:color w:val="000000"/>
                <w:sz w:val="18"/>
                <w:szCs w:val="18"/>
              </w:rPr>
              <w:t>/5</w:t>
            </w:r>
            <w:r w:rsidRPr="001F73A0">
              <w:rPr>
                <w:sz w:val="18"/>
                <w:szCs w:val="18"/>
                <w:vertAlign w:val="superscript"/>
              </w:rPr>
              <w:t>7</w:t>
            </w:r>
          </w:p>
        </w:tc>
        <w:tc>
          <w:tcPr>
            <w:tcW w:w="1065" w:type="dxa"/>
            <w:tcBorders>
              <w:top w:val="single" w:sz="4" w:space="0" w:color="auto"/>
              <w:left w:val="single" w:sz="4" w:space="0" w:color="auto"/>
              <w:bottom w:val="single" w:sz="4" w:space="0" w:color="auto"/>
              <w:right w:val="single" w:sz="4" w:space="0" w:color="auto"/>
            </w:tcBorders>
            <w:vAlign w:val="center"/>
          </w:tcPr>
          <w:p w:rsidR="000F50CD" w:rsidRPr="00EF742F" w:rsidRDefault="000F50CD" w:rsidP="00AA7160">
            <w:pPr>
              <w:jc w:val="center"/>
              <w:rPr>
                <w:sz w:val="18"/>
                <w:szCs w:val="18"/>
              </w:rPr>
            </w:pPr>
            <w:r w:rsidRPr="00EF742F">
              <w:rPr>
                <w:sz w:val="18"/>
                <w:szCs w:val="18"/>
              </w:rPr>
              <w:t>-</w:t>
            </w:r>
          </w:p>
        </w:tc>
        <w:tc>
          <w:tcPr>
            <w:tcW w:w="1345" w:type="dxa"/>
            <w:tcBorders>
              <w:top w:val="single" w:sz="4" w:space="0" w:color="auto"/>
              <w:left w:val="single" w:sz="4" w:space="0" w:color="auto"/>
              <w:bottom w:val="single" w:sz="4" w:space="0" w:color="auto"/>
              <w:right w:val="single" w:sz="4" w:space="0" w:color="auto"/>
            </w:tcBorders>
          </w:tcPr>
          <w:p w:rsidR="000F50CD" w:rsidRPr="007907F2" w:rsidRDefault="00CE3115" w:rsidP="00CE3115">
            <w:pPr>
              <w:jc w:val="center"/>
              <w:rPr>
                <w:sz w:val="18"/>
                <w:szCs w:val="18"/>
              </w:rPr>
            </w:pPr>
            <w:r w:rsidRPr="007907F2">
              <w:rPr>
                <w:sz w:val="18"/>
                <w:szCs w:val="18"/>
              </w:rPr>
              <w:t>50</w:t>
            </w:r>
            <w:r w:rsidR="000F50CD" w:rsidRPr="007907F2">
              <w:rPr>
                <w:sz w:val="18"/>
                <w:szCs w:val="18"/>
                <w:vertAlign w:val="superscript"/>
              </w:rPr>
              <w:t>6</w:t>
            </w:r>
            <w:r w:rsidR="000F50CD" w:rsidRPr="007907F2">
              <w:rPr>
                <w:sz w:val="18"/>
                <w:szCs w:val="18"/>
              </w:rPr>
              <w:t>/</w:t>
            </w:r>
            <w:r w:rsidRPr="007907F2">
              <w:rPr>
                <w:sz w:val="18"/>
                <w:szCs w:val="18"/>
              </w:rPr>
              <w:t>50</w:t>
            </w:r>
            <w:r w:rsidR="000F50CD" w:rsidRPr="007907F2">
              <w:rPr>
                <w:sz w:val="18"/>
                <w:szCs w:val="18"/>
                <w:vertAlign w:val="superscript"/>
              </w:rPr>
              <w:t>7</w:t>
            </w:r>
          </w:p>
        </w:tc>
        <w:tc>
          <w:tcPr>
            <w:tcW w:w="1071" w:type="dxa"/>
            <w:tcBorders>
              <w:top w:val="single" w:sz="4" w:space="0" w:color="auto"/>
              <w:left w:val="single" w:sz="4" w:space="0" w:color="auto"/>
              <w:bottom w:val="single" w:sz="4" w:space="0" w:color="auto"/>
              <w:right w:val="single" w:sz="4" w:space="0" w:color="auto"/>
            </w:tcBorders>
            <w:vAlign w:val="center"/>
          </w:tcPr>
          <w:p w:rsidR="000F50CD" w:rsidRPr="00BA34C4" w:rsidRDefault="000F50CD" w:rsidP="00AA7160">
            <w:pPr>
              <w:ind w:hanging="108"/>
              <w:jc w:val="center"/>
              <w:rPr>
                <w:sz w:val="18"/>
                <w:szCs w:val="18"/>
                <w:highlight w:val="green"/>
              </w:rPr>
            </w:pPr>
            <w:r>
              <w:rPr>
                <w:color w:val="000000"/>
                <w:sz w:val="18"/>
                <w:szCs w:val="18"/>
              </w:rPr>
              <w:t>53</w:t>
            </w:r>
            <w:r w:rsidR="006F1D6B">
              <w:rPr>
                <w:color w:val="000000"/>
                <w:sz w:val="18"/>
                <w:szCs w:val="18"/>
              </w:rPr>
              <w:t>,471</w:t>
            </w:r>
          </w:p>
        </w:tc>
        <w:tc>
          <w:tcPr>
            <w:tcW w:w="992" w:type="dxa"/>
            <w:tcBorders>
              <w:top w:val="single" w:sz="4" w:space="0" w:color="auto"/>
              <w:left w:val="single" w:sz="4" w:space="0" w:color="auto"/>
              <w:bottom w:val="single" w:sz="4" w:space="0" w:color="auto"/>
              <w:right w:val="single" w:sz="4" w:space="0" w:color="auto"/>
            </w:tcBorders>
            <w:vAlign w:val="center"/>
          </w:tcPr>
          <w:p w:rsidR="000F50CD" w:rsidRPr="00BA34C4" w:rsidRDefault="000F50CD" w:rsidP="00AA7160">
            <w:pPr>
              <w:ind w:hanging="108"/>
              <w:jc w:val="center"/>
              <w:rPr>
                <w:sz w:val="18"/>
                <w:szCs w:val="18"/>
                <w:highlight w:val="green"/>
              </w:rPr>
            </w:pPr>
            <w:r>
              <w:rPr>
                <w:color w:val="000000"/>
                <w:sz w:val="18"/>
                <w:szCs w:val="18"/>
              </w:rPr>
              <w:t>4</w:t>
            </w:r>
            <w:r w:rsidR="006F1D6B">
              <w:rPr>
                <w:color w:val="000000"/>
                <w:sz w:val="18"/>
                <w:szCs w:val="18"/>
              </w:rPr>
              <w:t>1,360</w:t>
            </w:r>
          </w:p>
        </w:tc>
      </w:tr>
      <w:tr w:rsidR="000F50CD" w:rsidRPr="00AD7D3C" w:rsidTr="00074423">
        <w:tc>
          <w:tcPr>
            <w:tcW w:w="2125" w:type="dxa"/>
            <w:vMerge/>
            <w:tcBorders>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p>
        </w:tc>
        <w:tc>
          <w:tcPr>
            <w:tcW w:w="1415" w:type="dxa"/>
            <w:vMerge/>
            <w:tcBorders>
              <w:left w:val="single" w:sz="4" w:space="0" w:color="auto"/>
              <w:bottom w:val="single" w:sz="4" w:space="0" w:color="auto"/>
              <w:right w:val="single" w:sz="4" w:space="0" w:color="auto"/>
            </w:tcBorders>
            <w:vAlign w:val="center"/>
          </w:tcPr>
          <w:p w:rsidR="000F50CD" w:rsidRPr="00AD7D3C" w:rsidRDefault="000F50CD" w:rsidP="00AA7160">
            <w:pPr>
              <w:ind w:firstLine="23"/>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rPr>
                <w:color w:val="000000"/>
                <w:sz w:val="18"/>
                <w:szCs w:val="18"/>
              </w:rPr>
            </w:pPr>
            <w:r w:rsidRPr="00AD7D3C">
              <w:rPr>
                <w:color w:val="000000"/>
                <w:sz w:val="18"/>
                <w:szCs w:val="18"/>
              </w:rPr>
              <w:t>V</w:t>
            </w:r>
            <w:r w:rsidRPr="00AD7D3C">
              <w:rPr>
                <w:color w:val="000000"/>
                <w:sz w:val="18"/>
                <w:szCs w:val="18"/>
                <w:vertAlign w:val="subscript"/>
              </w:rPr>
              <w:t>2</w:t>
            </w:r>
            <w:r w:rsidRPr="00AD7D3C">
              <w:rPr>
                <w:color w:val="000000"/>
                <w:sz w:val="18"/>
                <w:szCs w:val="18"/>
              </w:rPr>
              <w:t>O</w:t>
            </w:r>
            <w:r w:rsidRPr="00AD7D3C">
              <w:rPr>
                <w:color w:val="000000"/>
                <w:sz w:val="18"/>
                <w:szCs w:val="18"/>
                <w:vertAlign w:val="subscript"/>
              </w:rPr>
              <w:t>5</w:t>
            </w:r>
            <w:r w:rsidRPr="00AD7D3C">
              <w:rPr>
                <w:color w:val="000000"/>
                <w:sz w:val="18"/>
                <w:szCs w:val="18"/>
              </w:rPr>
              <w:t xml:space="preserve"> - Vanadžio pentoksidas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2023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0F50CD" w:rsidRPr="00AD7D3C" w:rsidRDefault="000F50CD"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F50CD" w:rsidRPr="00EF742F" w:rsidRDefault="000F50CD" w:rsidP="00AA7160">
            <w:pPr>
              <w:jc w:val="center"/>
              <w:rPr>
                <w:color w:val="000000"/>
                <w:sz w:val="18"/>
                <w:szCs w:val="18"/>
              </w:rPr>
            </w:pPr>
            <w:r w:rsidRPr="00EF742F">
              <w:rPr>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jc w:val="center"/>
              <w:rPr>
                <w:sz w:val="18"/>
                <w:szCs w:val="18"/>
              </w:rPr>
            </w:pPr>
            <w:r w:rsidRPr="001F73A0">
              <w:rPr>
                <w:sz w:val="18"/>
                <w:szCs w:val="18"/>
              </w:rPr>
              <w:t>-</w:t>
            </w:r>
          </w:p>
        </w:tc>
        <w:tc>
          <w:tcPr>
            <w:tcW w:w="1345" w:type="dxa"/>
            <w:tcBorders>
              <w:top w:val="single" w:sz="4" w:space="0" w:color="auto"/>
              <w:left w:val="single" w:sz="4" w:space="0" w:color="auto"/>
              <w:bottom w:val="single" w:sz="4" w:space="0" w:color="auto"/>
              <w:right w:val="single" w:sz="4" w:space="0" w:color="auto"/>
            </w:tcBorders>
            <w:vAlign w:val="center"/>
          </w:tcPr>
          <w:p w:rsidR="000F50CD" w:rsidRPr="001F73A0" w:rsidRDefault="000F50CD" w:rsidP="00AA7160">
            <w:pPr>
              <w:jc w:val="center"/>
              <w:rPr>
                <w:sz w:val="18"/>
                <w:szCs w:val="18"/>
              </w:rPr>
            </w:pPr>
            <w:r w:rsidRPr="001F73A0">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0F50CD" w:rsidRPr="00BA34C4" w:rsidRDefault="000F50CD" w:rsidP="00AA7160">
            <w:pPr>
              <w:ind w:hanging="108"/>
              <w:jc w:val="center"/>
              <w:rPr>
                <w:sz w:val="18"/>
                <w:szCs w:val="18"/>
              </w:rPr>
            </w:pPr>
            <w:r>
              <w:rPr>
                <w:color w:val="000000"/>
                <w:sz w:val="18"/>
                <w:szCs w:val="18"/>
              </w:rPr>
              <w:t>1,37</w:t>
            </w:r>
          </w:p>
        </w:tc>
        <w:tc>
          <w:tcPr>
            <w:tcW w:w="992" w:type="dxa"/>
            <w:tcBorders>
              <w:top w:val="single" w:sz="4" w:space="0" w:color="auto"/>
              <w:left w:val="single" w:sz="4" w:space="0" w:color="auto"/>
              <w:bottom w:val="single" w:sz="4" w:space="0" w:color="auto"/>
              <w:right w:val="single" w:sz="4" w:space="0" w:color="auto"/>
            </w:tcBorders>
            <w:vAlign w:val="center"/>
          </w:tcPr>
          <w:p w:rsidR="000F50CD" w:rsidRPr="00BA34C4" w:rsidRDefault="000F50CD" w:rsidP="00AA7160">
            <w:pPr>
              <w:ind w:hanging="108"/>
              <w:jc w:val="center"/>
              <w:rPr>
                <w:sz w:val="18"/>
                <w:szCs w:val="18"/>
              </w:rPr>
            </w:pPr>
            <w:r>
              <w:rPr>
                <w:color w:val="000000"/>
                <w:sz w:val="18"/>
                <w:szCs w:val="18"/>
              </w:rPr>
              <w:t>1,37</w:t>
            </w:r>
          </w:p>
        </w:tc>
      </w:tr>
      <w:tr w:rsidR="00881D7F" w:rsidRPr="00AD7D3C" w:rsidTr="00074423">
        <w:tc>
          <w:tcPr>
            <w:tcW w:w="2125" w:type="dxa"/>
            <w:vMerge w:val="restart"/>
            <w:tcBorders>
              <w:top w:val="single" w:sz="4" w:space="0" w:color="auto"/>
              <w:left w:val="single" w:sz="4" w:space="0" w:color="auto"/>
              <w:right w:val="single" w:sz="4" w:space="0" w:color="auto"/>
            </w:tcBorders>
            <w:vAlign w:val="center"/>
          </w:tcPr>
          <w:p w:rsidR="00881D7F" w:rsidRPr="00AD7D3C" w:rsidRDefault="00881D7F" w:rsidP="00AA7160">
            <w:pPr>
              <w:jc w:val="center"/>
              <w:rPr>
                <w:sz w:val="18"/>
                <w:szCs w:val="18"/>
              </w:rPr>
            </w:pPr>
            <w:r w:rsidRPr="00AD7D3C">
              <w:rPr>
                <w:color w:val="000000"/>
                <w:sz w:val="18"/>
                <w:szCs w:val="18"/>
              </w:rPr>
              <w:t xml:space="preserve">Garo katilinė, </w:t>
            </w:r>
            <w:r w:rsidRPr="00AD7D3C">
              <w:rPr>
                <w:sz w:val="18"/>
                <w:szCs w:val="18"/>
              </w:rPr>
              <w:t>Energijos gamyba</w:t>
            </w:r>
          </w:p>
        </w:tc>
        <w:tc>
          <w:tcPr>
            <w:tcW w:w="1415" w:type="dxa"/>
            <w:vMerge w:val="restart"/>
            <w:tcBorders>
              <w:top w:val="single" w:sz="4" w:space="0" w:color="auto"/>
              <w:left w:val="single" w:sz="4" w:space="0" w:color="auto"/>
              <w:right w:val="single" w:sz="4" w:space="0" w:color="auto"/>
            </w:tcBorders>
            <w:vAlign w:val="center"/>
          </w:tcPr>
          <w:p w:rsidR="00881D7F" w:rsidRPr="00AD7D3C" w:rsidRDefault="00881D7F" w:rsidP="00AA7160">
            <w:pPr>
              <w:ind w:firstLine="23"/>
              <w:jc w:val="center"/>
              <w:rPr>
                <w:sz w:val="18"/>
                <w:szCs w:val="18"/>
              </w:rPr>
            </w:pPr>
            <w:r w:rsidRPr="00AD7D3C">
              <w:rPr>
                <w:sz w:val="18"/>
                <w:szCs w:val="18"/>
              </w:rPr>
              <w:t>005</w:t>
            </w:r>
          </w:p>
          <w:p w:rsidR="00881D7F" w:rsidRPr="00AD7D3C" w:rsidRDefault="00881D7F" w:rsidP="00AA7160">
            <w:pPr>
              <w:ind w:firstLine="23"/>
              <w:jc w:val="center"/>
              <w:rPr>
                <w:sz w:val="18"/>
                <w:szCs w:val="18"/>
              </w:rPr>
            </w:pPr>
            <w:r w:rsidRPr="00AD7D3C">
              <w:rPr>
                <w:sz w:val="18"/>
                <w:szCs w:val="18"/>
              </w:rPr>
              <w:t>60 MW</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r w:rsidRPr="00AD7D3C">
              <w:rPr>
                <w:color w:val="000000"/>
                <w:sz w:val="18"/>
                <w:szCs w:val="18"/>
              </w:rPr>
              <w:t>CO - Anglies monoksidas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177</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color w:val="000000"/>
                <w:sz w:val="18"/>
                <w:szCs w:val="18"/>
              </w:rPr>
            </w:pPr>
            <w:r w:rsidRPr="00EF742F">
              <w:rPr>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sz w:val="18"/>
                <w:szCs w:val="18"/>
              </w:rPr>
            </w:pPr>
            <w:r w:rsidRPr="00EF742F">
              <w:rPr>
                <w:sz w:val="18"/>
                <w:szCs w:val="18"/>
              </w:rPr>
              <w:t>-</w:t>
            </w:r>
            <w:r w:rsidRPr="00EF742F">
              <w:rPr>
                <w:sz w:val="18"/>
                <w:szCs w:val="18"/>
                <w:vertAlign w:val="superscript"/>
              </w:rPr>
              <w:t>5</w:t>
            </w:r>
          </w:p>
        </w:tc>
        <w:tc>
          <w:tcPr>
            <w:tcW w:w="1345" w:type="dxa"/>
            <w:tcBorders>
              <w:top w:val="single" w:sz="4" w:space="0" w:color="auto"/>
              <w:left w:val="single" w:sz="4" w:space="0" w:color="auto"/>
              <w:bottom w:val="single" w:sz="4" w:space="0" w:color="auto"/>
              <w:right w:val="single" w:sz="4" w:space="0" w:color="auto"/>
            </w:tcBorders>
            <w:vAlign w:val="center"/>
          </w:tcPr>
          <w:p w:rsidR="00881D7F" w:rsidRPr="001F73A0" w:rsidRDefault="00881D7F" w:rsidP="00AA7160">
            <w:pPr>
              <w:jc w:val="center"/>
              <w:rPr>
                <w:sz w:val="18"/>
                <w:szCs w:val="18"/>
              </w:rPr>
            </w:pPr>
            <w:r w:rsidRPr="001F73A0">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26,85</w:t>
            </w:r>
          </w:p>
        </w:tc>
        <w:tc>
          <w:tcPr>
            <w:tcW w:w="992"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26,85</w:t>
            </w:r>
          </w:p>
        </w:tc>
      </w:tr>
      <w:tr w:rsidR="00881D7F" w:rsidRPr="00AD7D3C" w:rsidTr="00074423">
        <w:tc>
          <w:tcPr>
            <w:tcW w:w="2125" w:type="dxa"/>
            <w:vMerge/>
            <w:tcBorders>
              <w:left w:val="single" w:sz="4" w:space="0" w:color="auto"/>
              <w:right w:val="single" w:sz="4" w:space="0" w:color="auto"/>
            </w:tcBorders>
            <w:vAlign w:val="center"/>
          </w:tcPr>
          <w:p w:rsidR="00881D7F" w:rsidRPr="00AD7D3C" w:rsidRDefault="00881D7F" w:rsidP="00AA7160">
            <w:pPr>
              <w:jc w:val="center"/>
              <w:rPr>
                <w:color w:val="000000"/>
                <w:sz w:val="18"/>
                <w:szCs w:val="18"/>
              </w:rPr>
            </w:pPr>
          </w:p>
        </w:tc>
        <w:tc>
          <w:tcPr>
            <w:tcW w:w="1415" w:type="dxa"/>
            <w:vMerge/>
            <w:tcBorders>
              <w:left w:val="single" w:sz="4" w:space="0" w:color="auto"/>
              <w:right w:val="single" w:sz="4" w:space="0" w:color="auto"/>
            </w:tcBorders>
            <w:vAlign w:val="center"/>
          </w:tcPr>
          <w:p w:rsidR="00881D7F" w:rsidRPr="00AD7D3C" w:rsidRDefault="00881D7F" w:rsidP="00AA7160">
            <w:pPr>
              <w:ind w:firstLine="23"/>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proofErr w:type="spellStart"/>
            <w:r w:rsidRPr="00AD7D3C">
              <w:rPr>
                <w:color w:val="000000"/>
                <w:sz w:val="18"/>
                <w:szCs w:val="18"/>
              </w:rPr>
              <w:t>NOx</w:t>
            </w:r>
            <w:proofErr w:type="spellEnd"/>
            <w:r w:rsidRPr="00AD7D3C">
              <w:rPr>
                <w:color w:val="000000"/>
                <w:sz w:val="18"/>
                <w:szCs w:val="18"/>
              </w:rPr>
              <w:t xml:space="preserve"> - Azoto oksidai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250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color w:val="000000"/>
                <w:sz w:val="18"/>
                <w:szCs w:val="18"/>
              </w:rPr>
            </w:pPr>
            <w:r w:rsidRPr="00EF742F">
              <w:rPr>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sz w:val="18"/>
                <w:szCs w:val="18"/>
              </w:rPr>
            </w:pPr>
            <w:r w:rsidRPr="00EF742F">
              <w:rPr>
                <w:sz w:val="18"/>
                <w:szCs w:val="18"/>
              </w:rPr>
              <w:t>300</w:t>
            </w:r>
            <w:r>
              <w:rPr>
                <w:sz w:val="18"/>
                <w:szCs w:val="18"/>
                <w:vertAlign w:val="superscript"/>
              </w:rPr>
              <w:t>5</w:t>
            </w:r>
          </w:p>
        </w:tc>
        <w:tc>
          <w:tcPr>
            <w:tcW w:w="1345" w:type="dxa"/>
            <w:tcBorders>
              <w:top w:val="single" w:sz="4" w:space="0" w:color="auto"/>
              <w:left w:val="single" w:sz="4" w:space="0" w:color="auto"/>
              <w:bottom w:val="single" w:sz="4" w:space="0" w:color="auto"/>
              <w:right w:val="single" w:sz="4" w:space="0" w:color="auto"/>
            </w:tcBorders>
            <w:vAlign w:val="center"/>
          </w:tcPr>
          <w:p w:rsidR="00881D7F" w:rsidRPr="001F73A0" w:rsidRDefault="00881D7F" w:rsidP="00AA7160">
            <w:pPr>
              <w:jc w:val="center"/>
              <w:rPr>
                <w:sz w:val="18"/>
                <w:szCs w:val="18"/>
              </w:rPr>
            </w:pPr>
            <w:r w:rsidRPr="001F73A0">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27,97</w:t>
            </w:r>
          </w:p>
        </w:tc>
        <w:tc>
          <w:tcPr>
            <w:tcW w:w="992"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27,97</w:t>
            </w:r>
          </w:p>
        </w:tc>
      </w:tr>
      <w:tr w:rsidR="00881D7F" w:rsidRPr="00AD7D3C" w:rsidTr="00074423">
        <w:tc>
          <w:tcPr>
            <w:tcW w:w="2125" w:type="dxa"/>
            <w:vMerge/>
            <w:tcBorders>
              <w:left w:val="single" w:sz="4" w:space="0" w:color="auto"/>
              <w:right w:val="single" w:sz="4" w:space="0" w:color="auto"/>
            </w:tcBorders>
            <w:vAlign w:val="center"/>
          </w:tcPr>
          <w:p w:rsidR="00881D7F" w:rsidRPr="00AD7D3C" w:rsidRDefault="00881D7F" w:rsidP="00AA7160">
            <w:pPr>
              <w:jc w:val="center"/>
              <w:rPr>
                <w:color w:val="000000"/>
                <w:sz w:val="18"/>
                <w:szCs w:val="18"/>
              </w:rPr>
            </w:pPr>
          </w:p>
        </w:tc>
        <w:tc>
          <w:tcPr>
            <w:tcW w:w="1415" w:type="dxa"/>
            <w:vMerge/>
            <w:tcBorders>
              <w:left w:val="single" w:sz="4" w:space="0" w:color="auto"/>
              <w:right w:val="single" w:sz="4" w:space="0" w:color="auto"/>
            </w:tcBorders>
            <w:vAlign w:val="center"/>
          </w:tcPr>
          <w:p w:rsidR="00881D7F" w:rsidRPr="00AD7D3C" w:rsidRDefault="00881D7F" w:rsidP="00AA7160">
            <w:pPr>
              <w:ind w:firstLine="23"/>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r w:rsidRPr="00AD7D3C">
              <w:rPr>
                <w:color w:val="000000"/>
                <w:sz w:val="18"/>
                <w:szCs w:val="18"/>
              </w:rPr>
              <w:t>SO</w:t>
            </w:r>
            <w:r w:rsidRPr="00AD7D3C">
              <w:rPr>
                <w:color w:val="000000"/>
                <w:sz w:val="18"/>
                <w:szCs w:val="18"/>
                <w:vertAlign w:val="subscript"/>
              </w:rPr>
              <w:t>2</w:t>
            </w:r>
            <w:r w:rsidRPr="00AD7D3C">
              <w:rPr>
                <w:color w:val="000000"/>
                <w:sz w:val="18"/>
                <w:szCs w:val="18"/>
              </w:rPr>
              <w:t xml:space="preserve"> - Sieros dioksidas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1753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color w:val="000000"/>
                <w:sz w:val="18"/>
                <w:szCs w:val="18"/>
              </w:rPr>
            </w:pPr>
            <w:r w:rsidRPr="00EF742F">
              <w:rPr>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sz w:val="18"/>
                <w:szCs w:val="18"/>
                <w:vertAlign w:val="superscript"/>
              </w:rPr>
            </w:pPr>
            <w:r w:rsidRPr="00EF742F">
              <w:rPr>
                <w:sz w:val="18"/>
                <w:szCs w:val="18"/>
                <w:lang w:val="en-US"/>
              </w:rPr>
              <w:t>230</w:t>
            </w:r>
            <w:r w:rsidRPr="001F73A0">
              <w:rPr>
                <w:sz w:val="18"/>
                <w:szCs w:val="18"/>
                <w:vertAlign w:val="superscript"/>
              </w:rPr>
              <w:t>3</w:t>
            </w:r>
          </w:p>
        </w:tc>
        <w:tc>
          <w:tcPr>
            <w:tcW w:w="1345" w:type="dxa"/>
            <w:tcBorders>
              <w:top w:val="single" w:sz="4" w:space="0" w:color="auto"/>
              <w:left w:val="single" w:sz="4" w:space="0" w:color="auto"/>
              <w:bottom w:val="single" w:sz="4" w:space="0" w:color="auto"/>
              <w:right w:val="single" w:sz="4" w:space="0" w:color="auto"/>
            </w:tcBorders>
            <w:vAlign w:val="center"/>
          </w:tcPr>
          <w:p w:rsidR="00881D7F" w:rsidRPr="001F73A0" w:rsidRDefault="00881D7F" w:rsidP="00AA7160">
            <w:pPr>
              <w:jc w:val="center"/>
              <w:rPr>
                <w:sz w:val="18"/>
                <w:szCs w:val="18"/>
              </w:rPr>
            </w:pPr>
            <w:r w:rsidRPr="001F73A0">
              <w:rPr>
                <w:sz w:val="18"/>
                <w:szCs w:val="18"/>
              </w:rPr>
              <w:t>-</w:t>
            </w:r>
          </w:p>
        </w:tc>
        <w:tc>
          <w:tcPr>
            <w:tcW w:w="1071" w:type="dxa"/>
            <w:tcBorders>
              <w:top w:val="single" w:sz="4" w:space="0" w:color="auto"/>
              <w:left w:val="single" w:sz="4" w:space="0" w:color="auto"/>
              <w:bottom w:val="single" w:sz="4" w:space="0" w:color="auto"/>
              <w:right w:val="single" w:sz="4" w:space="0" w:color="auto"/>
            </w:tcBorders>
          </w:tcPr>
          <w:p w:rsidR="00881D7F" w:rsidRPr="00AD7D3C" w:rsidRDefault="00881D7F" w:rsidP="00AA7160">
            <w:pPr>
              <w:rPr>
                <w:sz w:val="18"/>
                <w:szCs w:val="18"/>
              </w:rPr>
            </w:pPr>
            <w:r>
              <w:rPr>
                <w:sz w:val="18"/>
                <w:szCs w:val="18"/>
              </w:rPr>
              <w:t>164,976</w:t>
            </w:r>
          </w:p>
        </w:tc>
        <w:tc>
          <w:tcPr>
            <w:tcW w:w="992" w:type="dxa"/>
            <w:tcBorders>
              <w:top w:val="single" w:sz="4" w:space="0" w:color="auto"/>
              <w:left w:val="single" w:sz="4" w:space="0" w:color="auto"/>
              <w:bottom w:val="single" w:sz="4" w:space="0" w:color="auto"/>
              <w:right w:val="single" w:sz="4" w:space="0" w:color="auto"/>
            </w:tcBorders>
          </w:tcPr>
          <w:p w:rsidR="00881D7F" w:rsidRPr="00AD7D3C" w:rsidRDefault="00881D7F" w:rsidP="00AA7160">
            <w:pPr>
              <w:rPr>
                <w:sz w:val="18"/>
                <w:szCs w:val="18"/>
              </w:rPr>
            </w:pPr>
            <w:r>
              <w:rPr>
                <w:sz w:val="18"/>
                <w:szCs w:val="18"/>
              </w:rPr>
              <w:t>164,976</w:t>
            </w:r>
          </w:p>
        </w:tc>
      </w:tr>
      <w:tr w:rsidR="00881D7F" w:rsidRPr="00AD7D3C" w:rsidTr="00FF3217">
        <w:tc>
          <w:tcPr>
            <w:tcW w:w="2125" w:type="dxa"/>
            <w:vMerge/>
            <w:tcBorders>
              <w:left w:val="single" w:sz="4" w:space="0" w:color="auto"/>
              <w:right w:val="single" w:sz="4" w:space="0" w:color="auto"/>
            </w:tcBorders>
            <w:vAlign w:val="center"/>
          </w:tcPr>
          <w:p w:rsidR="00881D7F" w:rsidRPr="00AD7D3C" w:rsidRDefault="00881D7F" w:rsidP="00AA7160">
            <w:pPr>
              <w:jc w:val="center"/>
              <w:rPr>
                <w:color w:val="000000"/>
                <w:sz w:val="18"/>
                <w:szCs w:val="18"/>
              </w:rPr>
            </w:pPr>
          </w:p>
        </w:tc>
        <w:tc>
          <w:tcPr>
            <w:tcW w:w="1415" w:type="dxa"/>
            <w:vMerge/>
            <w:tcBorders>
              <w:left w:val="single" w:sz="4" w:space="0" w:color="auto"/>
              <w:right w:val="single" w:sz="4" w:space="0" w:color="auto"/>
            </w:tcBorders>
            <w:vAlign w:val="center"/>
          </w:tcPr>
          <w:p w:rsidR="00881D7F" w:rsidRPr="00AD7D3C" w:rsidRDefault="00881D7F" w:rsidP="00AA7160">
            <w:pPr>
              <w:ind w:firstLine="23"/>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r w:rsidRPr="00AD7D3C">
              <w:rPr>
                <w:color w:val="000000"/>
                <w:sz w:val="18"/>
                <w:szCs w:val="18"/>
              </w:rPr>
              <w:t>Kietosios dalelės (A)</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6493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color w:val="000000"/>
                <w:sz w:val="18"/>
                <w:szCs w:val="18"/>
              </w:rPr>
            </w:pPr>
            <w:r w:rsidRPr="00EF742F">
              <w:rPr>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sz w:val="18"/>
                <w:szCs w:val="18"/>
              </w:rPr>
            </w:pPr>
            <w:r w:rsidRPr="00EF742F">
              <w:rPr>
                <w:sz w:val="18"/>
                <w:szCs w:val="18"/>
              </w:rPr>
              <w:t>30</w:t>
            </w:r>
            <w:r w:rsidRPr="001F73A0">
              <w:rPr>
                <w:sz w:val="18"/>
                <w:szCs w:val="18"/>
                <w:vertAlign w:val="superscript"/>
              </w:rPr>
              <w:t>5</w:t>
            </w:r>
          </w:p>
        </w:tc>
        <w:tc>
          <w:tcPr>
            <w:tcW w:w="1345" w:type="dxa"/>
            <w:tcBorders>
              <w:top w:val="single" w:sz="4" w:space="0" w:color="auto"/>
              <w:left w:val="single" w:sz="4" w:space="0" w:color="auto"/>
              <w:bottom w:val="single" w:sz="4" w:space="0" w:color="auto"/>
              <w:right w:val="single" w:sz="4" w:space="0" w:color="auto"/>
            </w:tcBorders>
            <w:vAlign w:val="center"/>
          </w:tcPr>
          <w:p w:rsidR="00881D7F" w:rsidRPr="001F73A0" w:rsidRDefault="00881D7F" w:rsidP="00AA7160">
            <w:pPr>
              <w:jc w:val="center"/>
              <w:rPr>
                <w:sz w:val="18"/>
                <w:szCs w:val="18"/>
              </w:rPr>
            </w:pPr>
            <w:r w:rsidRPr="001F73A0">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11,952</w:t>
            </w:r>
          </w:p>
        </w:tc>
        <w:tc>
          <w:tcPr>
            <w:tcW w:w="992"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sidRPr="00AD7D3C">
              <w:rPr>
                <w:sz w:val="18"/>
                <w:szCs w:val="18"/>
              </w:rPr>
              <w:t>11,952</w:t>
            </w:r>
          </w:p>
        </w:tc>
      </w:tr>
      <w:tr w:rsidR="00881D7F" w:rsidRPr="00AD7D3C" w:rsidTr="00074423">
        <w:tc>
          <w:tcPr>
            <w:tcW w:w="2125" w:type="dxa"/>
            <w:vMerge/>
            <w:tcBorders>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p>
        </w:tc>
        <w:tc>
          <w:tcPr>
            <w:tcW w:w="1415" w:type="dxa"/>
            <w:vMerge/>
            <w:tcBorders>
              <w:left w:val="single" w:sz="4" w:space="0" w:color="auto"/>
              <w:bottom w:val="single" w:sz="4" w:space="0" w:color="auto"/>
              <w:right w:val="single" w:sz="4" w:space="0" w:color="auto"/>
            </w:tcBorders>
            <w:vAlign w:val="center"/>
          </w:tcPr>
          <w:p w:rsidR="00881D7F" w:rsidRPr="00AD7D3C" w:rsidRDefault="00881D7F" w:rsidP="00AA7160">
            <w:pPr>
              <w:ind w:firstLine="23"/>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rPr>
                <w:color w:val="000000"/>
                <w:sz w:val="18"/>
                <w:szCs w:val="18"/>
              </w:rPr>
            </w:pPr>
            <w:r>
              <w:rPr>
                <w:color w:val="000000"/>
                <w:sz w:val="18"/>
                <w:szCs w:val="18"/>
              </w:rPr>
              <w:t>Amoniakas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Pr>
                <w:color w:val="000000"/>
                <w:sz w:val="18"/>
                <w:szCs w:val="18"/>
              </w:rPr>
              <w:t>134</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color w:val="000000"/>
                <w:sz w:val="18"/>
                <w:szCs w:val="18"/>
              </w:rPr>
            </w:pPr>
            <w:r w:rsidRPr="00AD7D3C">
              <w:rPr>
                <w:color w:val="000000"/>
                <w:sz w:val="18"/>
                <w:szCs w:val="18"/>
              </w:rPr>
              <w:t>mg/Nm</w:t>
            </w:r>
            <w:r w:rsidRPr="00AD7D3C">
              <w:rPr>
                <w:color w:val="000000"/>
                <w:sz w:val="18"/>
                <w:szCs w:val="18"/>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color w:val="000000"/>
                <w:sz w:val="18"/>
                <w:szCs w:val="18"/>
              </w:rPr>
            </w:pPr>
            <w:r>
              <w:rPr>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881D7F" w:rsidRPr="00EF742F" w:rsidRDefault="00881D7F" w:rsidP="00AA7160">
            <w:pPr>
              <w:jc w:val="center"/>
              <w:rPr>
                <w:sz w:val="18"/>
                <w:szCs w:val="18"/>
              </w:rPr>
            </w:pPr>
            <w:r>
              <w:rPr>
                <w:sz w:val="18"/>
                <w:szCs w:val="18"/>
              </w:rPr>
              <w:t>-</w:t>
            </w:r>
          </w:p>
        </w:tc>
        <w:tc>
          <w:tcPr>
            <w:tcW w:w="1345" w:type="dxa"/>
            <w:tcBorders>
              <w:top w:val="single" w:sz="4" w:space="0" w:color="auto"/>
              <w:left w:val="single" w:sz="4" w:space="0" w:color="auto"/>
              <w:bottom w:val="single" w:sz="4" w:space="0" w:color="auto"/>
              <w:right w:val="single" w:sz="4" w:space="0" w:color="auto"/>
            </w:tcBorders>
            <w:vAlign w:val="center"/>
          </w:tcPr>
          <w:p w:rsidR="00881D7F" w:rsidRPr="001F73A0" w:rsidRDefault="00881D7F" w:rsidP="00AA7160">
            <w:pPr>
              <w:jc w:val="center"/>
              <w:rPr>
                <w:sz w:val="18"/>
                <w:szCs w:val="18"/>
              </w:rPr>
            </w:pPr>
            <w:r>
              <w:rPr>
                <w:sz w:val="18"/>
                <w:szCs w:val="18"/>
              </w:rPr>
              <w:t>-</w:t>
            </w:r>
          </w:p>
        </w:tc>
        <w:tc>
          <w:tcPr>
            <w:tcW w:w="1071"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Pr>
                <w:sz w:val="18"/>
                <w:szCs w:val="18"/>
              </w:rPr>
              <w:t>0,4</w:t>
            </w:r>
          </w:p>
        </w:tc>
        <w:tc>
          <w:tcPr>
            <w:tcW w:w="992" w:type="dxa"/>
            <w:tcBorders>
              <w:top w:val="single" w:sz="4" w:space="0" w:color="auto"/>
              <w:left w:val="single" w:sz="4" w:space="0" w:color="auto"/>
              <w:bottom w:val="single" w:sz="4" w:space="0" w:color="auto"/>
              <w:right w:val="single" w:sz="4" w:space="0" w:color="auto"/>
            </w:tcBorders>
            <w:vAlign w:val="center"/>
          </w:tcPr>
          <w:p w:rsidR="00881D7F" w:rsidRPr="00AD7D3C" w:rsidRDefault="00881D7F" w:rsidP="00AA7160">
            <w:pPr>
              <w:jc w:val="center"/>
              <w:rPr>
                <w:sz w:val="18"/>
                <w:szCs w:val="18"/>
              </w:rPr>
            </w:pPr>
            <w:r>
              <w:rPr>
                <w:sz w:val="18"/>
                <w:szCs w:val="18"/>
              </w:rPr>
              <w:t>0,4</w:t>
            </w:r>
          </w:p>
        </w:tc>
      </w:tr>
      <w:tr w:rsidR="004F6C43" w:rsidRPr="00AD7D3C" w:rsidTr="00074423">
        <w:tc>
          <w:tcPr>
            <w:tcW w:w="2125" w:type="dxa"/>
            <w:vMerge w:val="restart"/>
            <w:tcBorders>
              <w:top w:val="single" w:sz="4" w:space="0" w:color="auto"/>
              <w:left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Remonto ūkis</w:t>
            </w:r>
          </w:p>
        </w:tc>
        <w:tc>
          <w:tcPr>
            <w:tcW w:w="1415" w:type="dxa"/>
            <w:vMerge w:val="restart"/>
            <w:tcBorders>
              <w:top w:val="single" w:sz="4" w:space="0" w:color="auto"/>
              <w:left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006</w:t>
            </w:r>
          </w:p>
        </w:tc>
        <w:tc>
          <w:tcPr>
            <w:tcW w:w="2950" w:type="dxa"/>
            <w:gridSpan w:val="2"/>
            <w:tcBorders>
              <w:top w:val="single" w:sz="4" w:space="0" w:color="auto"/>
              <w:left w:val="single" w:sz="4" w:space="0" w:color="auto"/>
              <w:bottom w:val="single" w:sz="4" w:space="0" w:color="auto"/>
              <w:right w:val="single" w:sz="4" w:space="0" w:color="auto"/>
            </w:tcBorders>
          </w:tcPr>
          <w:p w:rsidR="004F6C43" w:rsidRPr="00AD7D3C" w:rsidRDefault="004F6C43" w:rsidP="00AA7160">
            <w:pPr>
              <w:rPr>
                <w:color w:val="000000"/>
                <w:sz w:val="18"/>
                <w:szCs w:val="18"/>
              </w:rPr>
            </w:pPr>
            <w:r w:rsidRPr="00AD7D3C">
              <w:rPr>
                <w:sz w:val="18"/>
                <w:szCs w:val="18"/>
              </w:rPr>
              <w:t>Mangano oksidas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z w:val="18"/>
                <w:szCs w:val="18"/>
              </w:rPr>
              <w:t>3523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0,00015</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Default="004F6C43" w:rsidP="00AA7160">
            <w:pPr>
              <w:jc w:val="center"/>
              <w:rPr>
                <w:color w:val="000000"/>
                <w:sz w:val="18"/>
                <w:szCs w:val="18"/>
              </w:rPr>
            </w:pPr>
            <w:r>
              <w:rPr>
                <w:color w:val="000000"/>
                <w:sz w:val="18"/>
                <w:szCs w:val="18"/>
              </w:rPr>
              <w:t>0,00087</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Default="004F6C43" w:rsidP="00AA7160">
            <w:pPr>
              <w:jc w:val="center"/>
              <w:rPr>
                <w:color w:val="000000"/>
                <w:sz w:val="18"/>
                <w:szCs w:val="18"/>
              </w:rPr>
            </w:pPr>
            <w:r>
              <w:rPr>
                <w:color w:val="000000"/>
                <w:sz w:val="18"/>
                <w:szCs w:val="18"/>
              </w:rPr>
              <w:t>0,00087</w:t>
            </w:r>
          </w:p>
        </w:tc>
      </w:tr>
      <w:tr w:rsidR="004F6C43" w:rsidRPr="00AD7D3C" w:rsidTr="00074423">
        <w:tc>
          <w:tcPr>
            <w:tcW w:w="2125" w:type="dxa"/>
            <w:vMerge/>
            <w:tcBorders>
              <w:left w:val="single" w:sz="4" w:space="0" w:color="auto"/>
              <w:right w:val="single" w:sz="4" w:space="0" w:color="auto"/>
            </w:tcBorders>
            <w:vAlign w:val="center"/>
          </w:tcPr>
          <w:p w:rsidR="004F6C43" w:rsidRPr="00AD7D3C" w:rsidRDefault="004F6C43" w:rsidP="00AA7160">
            <w:pPr>
              <w:jc w:val="center"/>
              <w:rPr>
                <w:color w:val="000000"/>
                <w:sz w:val="18"/>
                <w:szCs w:val="18"/>
              </w:rPr>
            </w:pPr>
          </w:p>
        </w:tc>
        <w:tc>
          <w:tcPr>
            <w:tcW w:w="1415" w:type="dxa"/>
            <w:vMerge/>
            <w:tcBorders>
              <w:left w:val="single" w:sz="4" w:space="0" w:color="auto"/>
              <w:right w:val="single" w:sz="4" w:space="0" w:color="auto"/>
            </w:tcBorders>
            <w:vAlign w:val="center"/>
          </w:tcPr>
          <w:p w:rsidR="004F6C43" w:rsidRPr="00AD7D3C" w:rsidRDefault="004F6C43" w:rsidP="00AA7160">
            <w:pPr>
              <w:jc w:val="center"/>
              <w:rPr>
                <w:color w:val="000000"/>
                <w:sz w:val="18"/>
                <w:szCs w:val="18"/>
              </w:rPr>
            </w:pPr>
          </w:p>
        </w:tc>
        <w:tc>
          <w:tcPr>
            <w:tcW w:w="2950" w:type="dxa"/>
            <w:gridSpan w:val="2"/>
            <w:tcBorders>
              <w:top w:val="single" w:sz="4" w:space="0" w:color="auto"/>
              <w:left w:val="single" w:sz="4" w:space="0" w:color="auto"/>
              <w:bottom w:val="single" w:sz="4" w:space="0" w:color="auto"/>
              <w:right w:val="single" w:sz="4" w:space="0" w:color="auto"/>
            </w:tcBorders>
          </w:tcPr>
          <w:p w:rsidR="004F6C43" w:rsidRPr="00AD7D3C" w:rsidRDefault="004F6C43" w:rsidP="00AA7160">
            <w:pPr>
              <w:rPr>
                <w:color w:val="000000"/>
                <w:sz w:val="18"/>
                <w:szCs w:val="18"/>
              </w:rPr>
            </w:pPr>
            <w:r w:rsidRPr="00AD7D3C">
              <w:rPr>
                <w:sz w:val="18"/>
                <w:szCs w:val="18"/>
              </w:rPr>
              <w:t>Geležies (III) oksidas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z w:val="18"/>
                <w:szCs w:val="18"/>
              </w:rPr>
              <w:t>1000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0,00153</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Default="004F6C43" w:rsidP="00AA7160">
            <w:pPr>
              <w:jc w:val="center"/>
              <w:rPr>
                <w:color w:val="000000"/>
                <w:sz w:val="18"/>
                <w:szCs w:val="18"/>
              </w:rPr>
            </w:pPr>
            <w:r>
              <w:rPr>
                <w:color w:val="000000"/>
                <w:sz w:val="18"/>
                <w:szCs w:val="18"/>
              </w:rPr>
              <w:t>0,00657</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Default="004F6C43" w:rsidP="00AA7160">
            <w:pPr>
              <w:jc w:val="center"/>
              <w:rPr>
                <w:color w:val="000000"/>
                <w:sz w:val="18"/>
                <w:szCs w:val="18"/>
              </w:rPr>
            </w:pPr>
            <w:r>
              <w:rPr>
                <w:color w:val="000000"/>
                <w:sz w:val="18"/>
                <w:szCs w:val="18"/>
              </w:rPr>
              <w:t>0,00657</w:t>
            </w:r>
          </w:p>
        </w:tc>
      </w:tr>
      <w:tr w:rsidR="004F6C43" w:rsidRPr="00AD7D3C" w:rsidTr="00074423">
        <w:tc>
          <w:tcPr>
            <w:tcW w:w="2125" w:type="dxa"/>
            <w:vMerge w:val="restart"/>
            <w:tcBorders>
              <w:top w:val="single" w:sz="4" w:space="0" w:color="auto"/>
              <w:left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Remonto ūkis</w:t>
            </w:r>
          </w:p>
        </w:tc>
        <w:tc>
          <w:tcPr>
            <w:tcW w:w="1415" w:type="dxa"/>
            <w:vMerge w:val="restart"/>
            <w:tcBorders>
              <w:top w:val="single" w:sz="4" w:space="0" w:color="auto"/>
              <w:left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z w:val="18"/>
                <w:szCs w:val="18"/>
              </w:rPr>
              <w:t>606</w:t>
            </w:r>
          </w:p>
        </w:tc>
        <w:tc>
          <w:tcPr>
            <w:tcW w:w="2950" w:type="dxa"/>
            <w:gridSpan w:val="2"/>
            <w:tcBorders>
              <w:top w:val="single" w:sz="4" w:space="0" w:color="auto"/>
              <w:left w:val="single" w:sz="4" w:space="0" w:color="auto"/>
              <w:bottom w:val="single" w:sz="4" w:space="0" w:color="auto"/>
              <w:right w:val="single" w:sz="4" w:space="0" w:color="auto"/>
            </w:tcBorders>
          </w:tcPr>
          <w:p w:rsidR="004F6C43" w:rsidRPr="00AD7D3C" w:rsidRDefault="004F6C43" w:rsidP="00AA7160">
            <w:pPr>
              <w:rPr>
                <w:sz w:val="18"/>
                <w:szCs w:val="18"/>
              </w:rPr>
            </w:pPr>
            <w:r w:rsidRPr="00AD7D3C">
              <w:rPr>
                <w:sz w:val="18"/>
                <w:szCs w:val="18"/>
              </w:rPr>
              <w:t>Mangano oksidas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3523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0,000012</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Default="004F6C43" w:rsidP="00AA7160">
            <w:pPr>
              <w:jc w:val="center"/>
              <w:rPr>
                <w:color w:val="000000"/>
                <w:sz w:val="18"/>
                <w:szCs w:val="18"/>
              </w:rPr>
            </w:pPr>
            <w:r>
              <w:rPr>
                <w:color w:val="000000"/>
                <w:sz w:val="18"/>
                <w:szCs w:val="18"/>
              </w:rPr>
              <w:t>0,00087</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Default="004F6C43" w:rsidP="00AA7160">
            <w:pPr>
              <w:jc w:val="center"/>
              <w:rPr>
                <w:color w:val="000000"/>
                <w:sz w:val="18"/>
                <w:szCs w:val="18"/>
              </w:rPr>
            </w:pPr>
            <w:r>
              <w:rPr>
                <w:color w:val="000000"/>
                <w:sz w:val="18"/>
                <w:szCs w:val="18"/>
              </w:rPr>
              <w:t>0,00087</w:t>
            </w:r>
          </w:p>
        </w:tc>
      </w:tr>
      <w:tr w:rsidR="004F6C43" w:rsidRPr="00AD7D3C" w:rsidTr="00074423">
        <w:tc>
          <w:tcPr>
            <w:tcW w:w="2125" w:type="dxa"/>
            <w:vMerge/>
            <w:tcBorders>
              <w:left w:val="single" w:sz="4" w:space="0" w:color="auto"/>
              <w:right w:val="single" w:sz="4" w:space="0" w:color="auto"/>
            </w:tcBorders>
            <w:vAlign w:val="center"/>
          </w:tcPr>
          <w:p w:rsidR="004F6C43" w:rsidRPr="00AD7D3C" w:rsidRDefault="004F6C43" w:rsidP="00AA7160">
            <w:pPr>
              <w:jc w:val="center"/>
              <w:rPr>
                <w:color w:val="000000"/>
                <w:sz w:val="18"/>
                <w:szCs w:val="18"/>
              </w:rPr>
            </w:pPr>
          </w:p>
        </w:tc>
        <w:tc>
          <w:tcPr>
            <w:tcW w:w="1415" w:type="dxa"/>
            <w:vMerge/>
            <w:tcBorders>
              <w:left w:val="single" w:sz="4" w:space="0" w:color="auto"/>
              <w:right w:val="single" w:sz="4" w:space="0" w:color="auto"/>
            </w:tcBorders>
            <w:vAlign w:val="center"/>
          </w:tcPr>
          <w:p w:rsidR="004F6C43" w:rsidRPr="00AD7D3C" w:rsidRDefault="004F6C43" w:rsidP="00AA7160">
            <w:pPr>
              <w:jc w:val="center"/>
              <w:rPr>
                <w:sz w:val="18"/>
                <w:szCs w:val="18"/>
              </w:rPr>
            </w:pPr>
          </w:p>
        </w:tc>
        <w:tc>
          <w:tcPr>
            <w:tcW w:w="2950" w:type="dxa"/>
            <w:gridSpan w:val="2"/>
            <w:tcBorders>
              <w:top w:val="single" w:sz="4" w:space="0" w:color="auto"/>
              <w:left w:val="single" w:sz="4" w:space="0" w:color="auto"/>
              <w:bottom w:val="single" w:sz="4" w:space="0" w:color="auto"/>
              <w:right w:val="single" w:sz="4" w:space="0" w:color="auto"/>
            </w:tcBorders>
          </w:tcPr>
          <w:p w:rsidR="004F6C43" w:rsidRPr="00AD7D3C" w:rsidRDefault="004F6C43" w:rsidP="00AA7160">
            <w:pPr>
              <w:rPr>
                <w:sz w:val="18"/>
                <w:szCs w:val="18"/>
              </w:rPr>
            </w:pPr>
            <w:r w:rsidRPr="00AD7D3C">
              <w:rPr>
                <w:sz w:val="18"/>
                <w:szCs w:val="18"/>
              </w:rPr>
              <w:t>Geležies (III) oksidas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1000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0,000614</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Default="004F6C43" w:rsidP="00AA7160">
            <w:pPr>
              <w:jc w:val="center"/>
              <w:rPr>
                <w:color w:val="000000"/>
                <w:sz w:val="18"/>
                <w:szCs w:val="18"/>
              </w:rPr>
            </w:pPr>
            <w:r>
              <w:rPr>
                <w:color w:val="000000"/>
                <w:sz w:val="18"/>
                <w:szCs w:val="18"/>
              </w:rPr>
              <w:t>0,00657</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Default="004F6C43" w:rsidP="00AA7160">
            <w:pPr>
              <w:jc w:val="center"/>
              <w:rPr>
                <w:color w:val="000000"/>
                <w:sz w:val="18"/>
                <w:szCs w:val="18"/>
              </w:rPr>
            </w:pPr>
            <w:r>
              <w:rPr>
                <w:color w:val="000000"/>
                <w:sz w:val="18"/>
                <w:szCs w:val="18"/>
              </w:rPr>
              <w:t>0,00657</w:t>
            </w:r>
          </w:p>
        </w:tc>
      </w:tr>
      <w:tr w:rsidR="004F6C43" w:rsidRPr="00AD7D3C" w:rsidTr="00074423">
        <w:tc>
          <w:tcPr>
            <w:tcW w:w="2125" w:type="dxa"/>
            <w:vMerge w:val="restart"/>
            <w:tcBorders>
              <w:top w:val="single" w:sz="4" w:space="0" w:color="auto"/>
              <w:left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Kuro ūkis</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601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color w:val="000000"/>
                <w:sz w:val="18"/>
                <w:szCs w:val="18"/>
              </w:rPr>
            </w:pPr>
            <w:r w:rsidRPr="00AD7D3C">
              <w:rPr>
                <w:sz w:val="18"/>
                <w:szCs w:val="18"/>
              </w:rPr>
              <w:t>LOJ</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z w:val="18"/>
                <w:szCs w:val="18"/>
              </w:rPr>
              <w:t>308</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 xml:space="preserve">0,00042 </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napToGrid w:val="0"/>
                <w:sz w:val="18"/>
                <w:szCs w:val="18"/>
              </w:rPr>
              <w:t>0,00153</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napToGrid w:val="0"/>
                <w:sz w:val="18"/>
                <w:szCs w:val="18"/>
              </w:rPr>
              <w:t>0,00153</w:t>
            </w:r>
          </w:p>
        </w:tc>
      </w:tr>
      <w:tr w:rsidR="004F6C43" w:rsidRPr="00AD7D3C" w:rsidTr="00074423">
        <w:tc>
          <w:tcPr>
            <w:tcW w:w="2125" w:type="dxa"/>
            <w:vMerge/>
            <w:tcBorders>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602</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color w:val="000000"/>
                <w:sz w:val="18"/>
                <w:szCs w:val="18"/>
              </w:rPr>
            </w:pPr>
            <w:r w:rsidRPr="00AD7D3C">
              <w:rPr>
                <w:sz w:val="18"/>
                <w:szCs w:val="18"/>
              </w:rPr>
              <w:t>LOJ</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z w:val="18"/>
                <w:szCs w:val="18"/>
              </w:rPr>
              <w:t>308</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0,00042</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napToGrid w:val="0"/>
                <w:sz w:val="18"/>
                <w:szCs w:val="18"/>
              </w:rPr>
              <w:t>0,00153</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snapToGrid w:val="0"/>
                <w:sz w:val="18"/>
                <w:szCs w:val="18"/>
              </w:rPr>
              <w:t>0,00153</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Pelenų kaupimo bunkeris</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008</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sz w:val="18"/>
                <w:szCs w:val="18"/>
              </w:rPr>
            </w:pPr>
            <w:r w:rsidRPr="00AD7D3C">
              <w:rPr>
                <w:color w:val="000000"/>
                <w:sz w:val="18"/>
                <w:szCs w:val="18"/>
              </w:rPr>
              <w:t>Kietosios dalelės (</w:t>
            </w:r>
            <w:r w:rsidR="008A0F1D">
              <w:rPr>
                <w:color w:val="000000"/>
                <w:sz w:val="18"/>
                <w:szCs w:val="18"/>
              </w:rPr>
              <w:t>B</w:t>
            </w:r>
            <w:r w:rsidRPr="00AD7D3C">
              <w:rPr>
                <w:color w:val="000000"/>
                <w:sz w:val="18"/>
                <w:szCs w:val="18"/>
              </w:rPr>
              <w:t>)</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64</w:t>
            </w:r>
            <w:r w:rsidR="008A0F1D">
              <w:rPr>
                <w:color w:val="000000"/>
                <w:sz w:val="18"/>
                <w:szCs w:val="18"/>
              </w:rPr>
              <w:t>86</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0,0348</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0,9240</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0,9240</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Biokuro padavimo patalpa</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009 01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sz w:val="18"/>
                <w:szCs w:val="18"/>
              </w:rPr>
            </w:pPr>
            <w:r w:rsidRPr="00AD7D3C">
              <w:rPr>
                <w:color w:val="000000"/>
                <w:sz w:val="18"/>
                <w:szCs w:val="18"/>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4281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0,00057</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sz w:val="18"/>
                <w:szCs w:val="18"/>
              </w:rPr>
            </w:pPr>
            <w:r w:rsidRPr="00AD7D3C">
              <w:rPr>
                <w:color w:val="000000"/>
                <w:sz w:val="18"/>
                <w:szCs w:val="18"/>
              </w:rPr>
              <w:t>Biokuro padavimo patalpa</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010 01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sz w:val="18"/>
                <w:szCs w:val="18"/>
              </w:rPr>
            </w:pPr>
            <w:r w:rsidRPr="00AD7D3C">
              <w:rPr>
                <w:color w:val="000000"/>
                <w:sz w:val="18"/>
                <w:szCs w:val="18"/>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4281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0,00057</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sz w:val="18"/>
                <w:szCs w:val="18"/>
              </w:rPr>
            </w:pPr>
            <w:r w:rsidRPr="00AD7D3C">
              <w:rPr>
                <w:color w:val="000000"/>
                <w:sz w:val="18"/>
                <w:szCs w:val="18"/>
              </w:rPr>
              <w:t>Biokuro padavimo patalpa</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011 01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sz w:val="18"/>
                <w:szCs w:val="18"/>
              </w:rPr>
            </w:pPr>
            <w:r w:rsidRPr="00AD7D3C">
              <w:rPr>
                <w:color w:val="000000"/>
                <w:sz w:val="18"/>
                <w:szCs w:val="18"/>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4281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0,00057</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sz w:val="18"/>
                <w:szCs w:val="18"/>
              </w:rPr>
            </w:pPr>
            <w:r w:rsidRPr="00AD7D3C">
              <w:rPr>
                <w:color w:val="000000"/>
                <w:sz w:val="18"/>
                <w:szCs w:val="18"/>
              </w:rPr>
              <w:t>Biokuro padavimo patalpa</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012 01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sz w:val="18"/>
                <w:szCs w:val="18"/>
              </w:rPr>
            </w:pPr>
            <w:r w:rsidRPr="00AD7D3C">
              <w:rPr>
                <w:color w:val="000000"/>
                <w:sz w:val="18"/>
                <w:szCs w:val="18"/>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4281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0,00057</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sz w:val="18"/>
                <w:szCs w:val="18"/>
              </w:rPr>
            </w:pPr>
            <w:r w:rsidRPr="00AD7D3C">
              <w:rPr>
                <w:color w:val="000000"/>
                <w:sz w:val="18"/>
                <w:szCs w:val="18"/>
              </w:rPr>
              <w:t>Biokuro padavimo patalpa</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013 01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color w:val="000000"/>
                <w:sz w:val="18"/>
                <w:szCs w:val="18"/>
              </w:rPr>
            </w:pPr>
            <w:r w:rsidRPr="00AD7D3C">
              <w:rPr>
                <w:color w:val="000000"/>
                <w:sz w:val="18"/>
                <w:szCs w:val="18"/>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4281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0,00057</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sz w:val="18"/>
                <w:szCs w:val="18"/>
              </w:rPr>
            </w:pPr>
            <w:r w:rsidRPr="00AD7D3C">
              <w:rPr>
                <w:color w:val="000000"/>
                <w:sz w:val="18"/>
                <w:szCs w:val="18"/>
              </w:rPr>
              <w:t>Biokuro padavimo patalpa</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014 01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color w:val="000000"/>
                <w:sz w:val="18"/>
                <w:szCs w:val="18"/>
              </w:rPr>
            </w:pPr>
            <w:r w:rsidRPr="00AD7D3C">
              <w:rPr>
                <w:color w:val="000000"/>
                <w:sz w:val="18"/>
                <w:szCs w:val="18"/>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4281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0,00057</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0,0152</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Chemijos cechas</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015 01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color w:val="000000"/>
                <w:sz w:val="18"/>
                <w:szCs w:val="18"/>
              </w:rPr>
            </w:pPr>
            <w:r w:rsidRPr="00AD7D3C">
              <w:rPr>
                <w:color w:val="000000"/>
                <w:sz w:val="18"/>
                <w:szCs w:val="18"/>
              </w:rPr>
              <w:t>Amoniakas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134</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0,00238</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0,0751</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0,0751</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sz w:val="18"/>
                <w:szCs w:val="18"/>
              </w:rPr>
            </w:pPr>
            <w:r w:rsidRPr="00AD7D3C">
              <w:rPr>
                <w:color w:val="000000"/>
                <w:sz w:val="18"/>
                <w:szCs w:val="18"/>
              </w:rPr>
              <w:lastRenderedPageBreak/>
              <w:t>Chemijos cechas</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016 01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color w:val="000000"/>
                <w:sz w:val="18"/>
                <w:szCs w:val="18"/>
              </w:rPr>
            </w:pPr>
            <w:r w:rsidRPr="00AD7D3C">
              <w:rPr>
                <w:color w:val="000000"/>
                <w:sz w:val="18"/>
                <w:szCs w:val="18"/>
              </w:rPr>
              <w:t>Sieros rūgštis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1761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0,0000004</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0,0000126</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0,0000126</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sz w:val="18"/>
                <w:szCs w:val="18"/>
              </w:rPr>
            </w:pPr>
            <w:r w:rsidRPr="00AD7D3C">
              <w:rPr>
                <w:color w:val="000000"/>
                <w:sz w:val="18"/>
                <w:szCs w:val="18"/>
              </w:rPr>
              <w:t>Chemijos cechas</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017 01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sz w:val="18"/>
                <w:szCs w:val="18"/>
              </w:rPr>
            </w:pPr>
            <w:r w:rsidRPr="00AD7D3C">
              <w:rPr>
                <w:color w:val="000000"/>
                <w:sz w:val="18"/>
                <w:szCs w:val="18"/>
              </w:rPr>
              <w:t>Sieros rūgštis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1761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0,0000004</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0,0000126</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0,0000126</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sz w:val="18"/>
                <w:szCs w:val="18"/>
              </w:rPr>
            </w:pPr>
            <w:r w:rsidRPr="00AD7D3C">
              <w:rPr>
                <w:color w:val="000000"/>
                <w:sz w:val="18"/>
                <w:szCs w:val="18"/>
              </w:rPr>
              <w:t>Chemijos cechas</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018 01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sz w:val="18"/>
                <w:szCs w:val="18"/>
              </w:rPr>
            </w:pPr>
            <w:r w:rsidRPr="00AD7D3C">
              <w:rPr>
                <w:color w:val="000000"/>
                <w:sz w:val="18"/>
                <w:szCs w:val="18"/>
              </w:rPr>
              <w:t>Sieros rūgštis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1761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0,0000004</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0,0000126</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0,0000126</w:t>
            </w:r>
          </w:p>
        </w:tc>
      </w:tr>
      <w:tr w:rsidR="004F6C43" w:rsidRPr="00AD7D3C" w:rsidTr="00074423">
        <w:tc>
          <w:tcPr>
            <w:tcW w:w="2125" w:type="dxa"/>
            <w:tcBorders>
              <w:top w:val="single" w:sz="4" w:space="0" w:color="auto"/>
              <w:left w:val="single" w:sz="4" w:space="0" w:color="auto"/>
              <w:bottom w:val="single" w:sz="4" w:space="0" w:color="auto"/>
              <w:right w:val="single" w:sz="4" w:space="0" w:color="auto"/>
            </w:tcBorders>
          </w:tcPr>
          <w:p w:rsidR="004F6C43" w:rsidRPr="00AD7D3C" w:rsidRDefault="004F6C43" w:rsidP="00AA7160">
            <w:pPr>
              <w:jc w:val="center"/>
              <w:rPr>
                <w:color w:val="000000"/>
                <w:sz w:val="18"/>
                <w:szCs w:val="18"/>
              </w:rPr>
            </w:pPr>
            <w:r w:rsidRPr="00AD7D3C">
              <w:rPr>
                <w:color w:val="000000"/>
                <w:sz w:val="18"/>
                <w:szCs w:val="18"/>
              </w:rPr>
              <w:t>Kuro ūkis</w:t>
            </w:r>
          </w:p>
        </w:tc>
        <w:tc>
          <w:tcPr>
            <w:tcW w:w="1415"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color w:val="000000"/>
                <w:sz w:val="18"/>
                <w:szCs w:val="18"/>
              </w:rPr>
            </w:pPr>
            <w:r w:rsidRPr="00AD7D3C">
              <w:rPr>
                <w:color w:val="000000"/>
                <w:sz w:val="18"/>
                <w:szCs w:val="18"/>
              </w:rPr>
              <w:t>019 01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rPr>
                <w:color w:val="000000"/>
                <w:sz w:val="18"/>
                <w:szCs w:val="18"/>
              </w:rPr>
            </w:pPr>
            <w:r w:rsidRPr="00AD7D3C">
              <w:rPr>
                <w:color w:val="000000"/>
                <w:sz w:val="18"/>
                <w:szCs w:val="18"/>
              </w:rPr>
              <w:t>LOJ</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sz w:val="18"/>
                <w:szCs w:val="18"/>
              </w:rPr>
              <w:t>308</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z w:val="18"/>
                <w:szCs w:val="18"/>
              </w:rPr>
            </w:pPr>
            <w:r w:rsidRPr="00AD7D3C">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ind w:firstLine="567"/>
              <w:jc w:val="center"/>
              <w:rPr>
                <w:sz w:val="18"/>
                <w:szCs w:val="18"/>
              </w:rPr>
            </w:pPr>
            <w:r w:rsidRPr="00AD7D3C">
              <w:rPr>
                <w:color w:val="000000"/>
                <w:sz w:val="18"/>
                <w:szCs w:val="18"/>
              </w:rPr>
              <w:t>5,39</w:t>
            </w:r>
          </w:p>
        </w:tc>
        <w:tc>
          <w:tcPr>
            <w:tcW w:w="1071"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0,1162</w:t>
            </w:r>
          </w:p>
        </w:tc>
        <w:tc>
          <w:tcPr>
            <w:tcW w:w="992" w:type="dxa"/>
            <w:tcBorders>
              <w:top w:val="single" w:sz="4" w:space="0" w:color="auto"/>
              <w:left w:val="single" w:sz="4" w:space="0" w:color="auto"/>
              <w:bottom w:val="single" w:sz="4" w:space="0" w:color="auto"/>
              <w:right w:val="single" w:sz="4" w:space="0" w:color="auto"/>
            </w:tcBorders>
            <w:vAlign w:val="center"/>
          </w:tcPr>
          <w:p w:rsidR="004F6C43" w:rsidRPr="00AD7D3C" w:rsidRDefault="004F6C43" w:rsidP="00AA7160">
            <w:pPr>
              <w:jc w:val="center"/>
              <w:rPr>
                <w:snapToGrid w:val="0"/>
                <w:sz w:val="18"/>
                <w:szCs w:val="18"/>
              </w:rPr>
            </w:pPr>
            <w:r w:rsidRPr="00AD7D3C">
              <w:rPr>
                <w:snapToGrid w:val="0"/>
                <w:sz w:val="18"/>
                <w:szCs w:val="18"/>
              </w:rPr>
              <w:t>0,1162</w:t>
            </w:r>
          </w:p>
        </w:tc>
      </w:tr>
      <w:tr w:rsidR="00383028" w:rsidRPr="00AD7D3C" w:rsidTr="00074423">
        <w:tc>
          <w:tcPr>
            <w:tcW w:w="2125" w:type="dxa"/>
            <w:tcBorders>
              <w:top w:val="single" w:sz="4" w:space="0" w:color="auto"/>
              <w:left w:val="single" w:sz="4" w:space="0" w:color="auto"/>
              <w:bottom w:val="single" w:sz="4" w:space="0" w:color="auto"/>
              <w:right w:val="single" w:sz="4" w:space="0" w:color="auto"/>
            </w:tcBorders>
          </w:tcPr>
          <w:p w:rsidR="00383028" w:rsidRPr="007C55BD" w:rsidRDefault="00383028" w:rsidP="00AA7160">
            <w:pPr>
              <w:jc w:val="center"/>
              <w:rPr>
                <w:color w:val="000000"/>
                <w:sz w:val="18"/>
                <w:szCs w:val="18"/>
              </w:rPr>
            </w:pPr>
            <w:r w:rsidRPr="007C55BD">
              <w:rPr>
                <w:color w:val="000000"/>
                <w:sz w:val="18"/>
                <w:szCs w:val="18"/>
              </w:rPr>
              <w:t>Chemijos cechas</w:t>
            </w:r>
          </w:p>
        </w:tc>
        <w:tc>
          <w:tcPr>
            <w:tcW w:w="1415" w:type="dxa"/>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jc w:val="center"/>
              <w:rPr>
                <w:color w:val="000000"/>
                <w:sz w:val="18"/>
                <w:szCs w:val="18"/>
              </w:rPr>
            </w:pPr>
            <w:r w:rsidRPr="007C55BD">
              <w:rPr>
                <w:color w:val="000000"/>
                <w:sz w:val="18"/>
                <w:szCs w:val="18"/>
              </w:rPr>
              <w:t>020 01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rPr>
                <w:color w:val="000000"/>
                <w:sz w:val="18"/>
                <w:szCs w:val="18"/>
              </w:rPr>
            </w:pPr>
            <w:r w:rsidRPr="007C55BD">
              <w:rPr>
                <w:color w:val="000000"/>
                <w:sz w:val="18"/>
                <w:szCs w:val="18"/>
              </w:rPr>
              <w:t>Amoniakas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jc w:val="center"/>
              <w:rPr>
                <w:sz w:val="18"/>
                <w:szCs w:val="18"/>
              </w:rPr>
            </w:pPr>
            <w:r w:rsidRPr="007C55BD">
              <w:rPr>
                <w:sz w:val="18"/>
                <w:szCs w:val="18"/>
              </w:rPr>
              <w:t>134</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jc w:val="center"/>
              <w:rPr>
                <w:color w:val="000000"/>
                <w:sz w:val="18"/>
                <w:szCs w:val="18"/>
              </w:rPr>
            </w:pPr>
            <w:r w:rsidRPr="007C55BD">
              <w:rPr>
                <w:color w:val="000000"/>
                <w:sz w:val="18"/>
                <w:szCs w:val="18"/>
              </w:rPr>
              <w:t>g/s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383028" w:rsidRPr="007C55BD" w:rsidRDefault="00383028" w:rsidP="00AA7160">
            <w:pPr>
              <w:ind w:firstLine="567"/>
              <w:jc w:val="center"/>
              <w:rPr>
                <w:color w:val="000000"/>
                <w:sz w:val="18"/>
                <w:szCs w:val="18"/>
              </w:rPr>
            </w:pPr>
            <w:r w:rsidRPr="007C55BD">
              <w:rPr>
                <w:sz w:val="18"/>
                <w:szCs w:val="18"/>
              </w:rPr>
              <w:t>0,00018</w:t>
            </w:r>
          </w:p>
        </w:tc>
        <w:tc>
          <w:tcPr>
            <w:tcW w:w="1071" w:type="dxa"/>
            <w:tcBorders>
              <w:top w:val="single" w:sz="4" w:space="0" w:color="auto"/>
              <w:left w:val="single" w:sz="4" w:space="0" w:color="auto"/>
              <w:bottom w:val="single" w:sz="4" w:space="0" w:color="auto"/>
              <w:right w:val="single" w:sz="4" w:space="0" w:color="auto"/>
            </w:tcBorders>
            <w:vAlign w:val="center"/>
          </w:tcPr>
          <w:p w:rsidR="00383028" w:rsidRPr="007C55BD" w:rsidRDefault="00666D58" w:rsidP="00AA7160">
            <w:pPr>
              <w:jc w:val="center"/>
              <w:rPr>
                <w:snapToGrid w:val="0"/>
                <w:sz w:val="18"/>
                <w:szCs w:val="18"/>
              </w:rPr>
            </w:pPr>
            <w:r w:rsidRPr="007C55BD">
              <w:rPr>
                <w:sz w:val="18"/>
                <w:szCs w:val="18"/>
              </w:rPr>
              <w:t>0,0021</w:t>
            </w:r>
          </w:p>
        </w:tc>
        <w:tc>
          <w:tcPr>
            <w:tcW w:w="992" w:type="dxa"/>
            <w:tcBorders>
              <w:top w:val="single" w:sz="4" w:space="0" w:color="auto"/>
              <w:left w:val="single" w:sz="4" w:space="0" w:color="auto"/>
              <w:bottom w:val="single" w:sz="4" w:space="0" w:color="auto"/>
              <w:right w:val="single" w:sz="4" w:space="0" w:color="auto"/>
            </w:tcBorders>
            <w:vAlign w:val="center"/>
          </w:tcPr>
          <w:p w:rsidR="00383028" w:rsidRPr="007C55BD" w:rsidRDefault="00666D58" w:rsidP="00AA7160">
            <w:pPr>
              <w:jc w:val="center"/>
              <w:rPr>
                <w:snapToGrid w:val="0"/>
                <w:sz w:val="18"/>
                <w:szCs w:val="18"/>
              </w:rPr>
            </w:pPr>
            <w:r w:rsidRPr="007C55BD">
              <w:rPr>
                <w:sz w:val="18"/>
                <w:szCs w:val="18"/>
              </w:rPr>
              <w:t>0,0021</w:t>
            </w:r>
          </w:p>
        </w:tc>
      </w:tr>
      <w:tr w:rsidR="004F6C43" w:rsidRPr="001B7F33" w:rsidTr="00AA7160">
        <w:tc>
          <w:tcPr>
            <w:tcW w:w="2125" w:type="dxa"/>
            <w:tcBorders>
              <w:top w:val="nil"/>
              <w:left w:val="nil"/>
              <w:bottom w:val="nil"/>
              <w:right w:val="nil"/>
            </w:tcBorders>
            <w:vAlign w:val="center"/>
          </w:tcPr>
          <w:p w:rsidR="004F6C43" w:rsidRPr="001B7F33" w:rsidRDefault="004F6C43" w:rsidP="00AA7160">
            <w:pPr>
              <w:ind w:firstLine="567"/>
              <w:jc w:val="center"/>
              <w:rPr>
                <w:sz w:val="18"/>
                <w:szCs w:val="18"/>
              </w:rPr>
            </w:pPr>
          </w:p>
        </w:tc>
        <w:tc>
          <w:tcPr>
            <w:tcW w:w="1415" w:type="dxa"/>
            <w:tcBorders>
              <w:top w:val="nil"/>
              <w:left w:val="nil"/>
              <w:bottom w:val="nil"/>
              <w:right w:val="nil"/>
            </w:tcBorders>
            <w:vAlign w:val="center"/>
          </w:tcPr>
          <w:p w:rsidR="004F6C43" w:rsidRPr="001B7F33" w:rsidRDefault="004F6C43" w:rsidP="00AA7160">
            <w:pPr>
              <w:jc w:val="center"/>
              <w:rPr>
                <w:color w:val="000000"/>
                <w:sz w:val="18"/>
                <w:szCs w:val="18"/>
              </w:rPr>
            </w:pPr>
          </w:p>
        </w:tc>
        <w:tc>
          <w:tcPr>
            <w:tcW w:w="236" w:type="dxa"/>
            <w:tcBorders>
              <w:top w:val="nil"/>
              <w:left w:val="nil"/>
              <w:bottom w:val="nil"/>
              <w:right w:val="nil"/>
            </w:tcBorders>
            <w:vAlign w:val="center"/>
          </w:tcPr>
          <w:p w:rsidR="004F6C43" w:rsidRPr="001B7F33" w:rsidRDefault="004F6C43" w:rsidP="00AA7160">
            <w:pPr>
              <w:ind w:firstLine="567"/>
              <w:jc w:val="center"/>
              <w:rPr>
                <w:sz w:val="18"/>
                <w:szCs w:val="18"/>
              </w:rPr>
            </w:pPr>
          </w:p>
        </w:tc>
        <w:tc>
          <w:tcPr>
            <w:tcW w:w="2950" w:type="dxa"/>
            <w:gridSpan w:val="2"/>
            <w:tcBorders>
              <w:top w:val="nil"/>
              <w:left w:val="nil"/>
              <w:bottom w:val="nil"/>
              <w:right w:val="nil"/>
            </w:tcBorders>
            <w:vAlign w:val="center"/>
          </w:tcPr>
          <w:p w:rsidR="004F6C43" w:rsidRPr="001B7F33" w:rsidRDefault="004F6C43" w:rsidP="00AA7160">
            <w:pPr>
              <w:ind w:firstLine="567"/>
              <w:jc w:val="center"/>
              <w:rPr>
                <w:sz w:val="18"/>
                <w:szCs w:val="18"/>
              </w:rPr>
            </w:pPr>
          </w:p>
        </w:tc>
        <w:tc>
          <w:tcPr>
            <w:tcW w:w="958" w:type="dxa"/>
            <w:gridSpan w:val="2"/>
            <w:tcBorders>
              <w:top w:val="nil"/>
              <w:left w:val="nil"/>
              <w:bottom w:val="nil"/>
              <w:right w:val="nil"/>
            </w:tcBorders>
            <w:vAlign w:val="center"/>
          </w:tcPr>
          <w:p w:rsidR="004F6C43" w:rsidRPr="001B7F33" w:rsidRDefault="004F6C43" w:rsidP="00AA7160">
            <w:pPr>
              <w:ind w:firstLine="567"/>
              <w:jc w:val="center"/>
              <w:rPr>
                <w:sz w:val="18"/>
                <w:szCs w:val="18"/>
              </w:rPr>
            </w:pPr>
          </w:p>
        </w:tc>
        <w:tc>
          <w:tcPr>
            <w:tcW w:w="4507" w:type="dxa"/>
            <w:gridSpan w:val="4"/>
            <w:tcBorders>
              <w:top w:val="single" w:sz="4" w:space="0" w:color="auto"/>
              <w:left w:val="single" w:sz="4" w:space="0" w:color="auto"/>
              <w:bottom w:val="single" w:sz="4" w:space="0" w:color="auto"/>
              <w:right w:val="single" w:sz="4" w:space="0" w:color="auto"/>
            </w:tcBorders>
            <w:vAlign w:val="center"/>
          </w:tcPr>
          <w:p w:rsidR="004F6C43" w:rsidRPr="00AA7160" w:rsidRDefault="004F6C43" w:rsidP="00AA7160">
            <w:pPr>
              <w:ind w:firstLine="567"/>
              <w:jc w:val="right"/>
              <w:rPr>
                <w:b/>
                <w:sz w:val="18"/>
                <w:szCs w:val="18"/>
              </w:rPr>
            </w:pPr>
            <w:r w:rsidRPr="00AA7160">
              <w:rPr>
                <w:b/>
                <w:sz w:val="18"/>
                <w:szCs w:val="18"/>
              </w:rPr>
              <w:t>Iš viso įrenginiui:</w:t>
            </w:r>
          </w:p>
        </w:tc>
        <w:tc>
          <w:tcPr>
            <w:tcW w:w="1071" w:type="dxa"/>
            <w:tcBorders>
              <w:top w:val="single" w:sz="4" w:space="0" w:color="auto"/>
              <w:left w:val="single" w:sz="4" w:space="0" w:color="auto"/>
              <w:bottom w:val="single" w:sz="4" w:space="0" w:color="auto"/>
              <w:right w:val="single" w:sz="4" w:space="0" w:color="auto"/>
            </w:tcBorders>
            <w:vAlign w:val="bottom"/>
          </w:tcPr>
          <w:p w:rsidR="004F6C43" w:rsidRPr="00AA7160" w:rsidRDefault="00666D58" w:rsidP="00881D7F">
            <w:pPr>
              <w:jc w:val="right"/>
              <w:rPr>
                <w:b/>
                <w:color w:val="000000"/>
                <w:sz w:val="18"/>
                <w:szCs w:val="18"/>
              </w:rPr>
            </w:pPr>
            <w:r w:rsidRPr="00AA7160">
              <w:rPr>
                <w:b/>
                <w:color w:val="000000"/>
                <w:sz w:val="18"/>
                <w:szCs w:val="18"/>
              </w:rPr>
              <w:t>1475,</w:t>
            </w:r>
            <w:r w:rsidR="00881D7F">
              <w:rPr>
                <w:b/>
                <w:color w:val="000000"/>
                <w:sz w:val="18"/>
                <w:szCs w:val="18"/>
              </w:rPr>
              <w:t>6</w:t>
            </w:r>
            <w:r w:rsidRPr="00AA7160">
              <w:rPr>
                <w:b/>
                <w:color w:val="000000"/>
                <w:sz w:val="18"/>
                <w:szCs w:val="18"/>
              </w:rPr>
              <w:t>266</w:t>
            </w:r>
          </w:p>
        </w:tc>
        <w:tc>
          <w:tcPr>
            <w:tcW w:w="992" w:type="dxa"/>
            <w:tcBorders>
              <w:top w:val="single" w:sz="4" w:space="0" w:color="auto"/>
              <w:left w:val="single" w:sz="4" w:space="0" w:color="auto"/>
              <w:bottom w:val="single" w:sz="4" w:space="0" w:color="auto"/>
              <w:right w:val="single" w:sz="4" w:space="0" w:color="auto"/>
            </w:tcBorders>
            <w:vAlign w:val="bottom"/>
          </w:tcPr>
          <w:p w:rsidR="004F6C43" w:rsidRPr="00AA7160" w:rsidRDefault="00881D7F" w:rsidP="00AA7160">
            <w:pPr>
              <w:jc w:val="right"/>
              <w:rPr>
                <w:b/>
                <w:color w:val="000000"/>
                <w:sz w:val="18"/>
                <w:szCs w:val="18"/>
              </w:rPr>
            </w:pPr>
            <w:r>
              <w:rPr>
                <w:b/>
                <w:color w:val="000000"/>
                <w:sz w:val="18"/>
                <w:szCs w:val="18"/>
              </w:rPr>
              <w:t>1226,8</w:t>
            </w:r>
            <w:r w:rsidR="00666D58" w:rsidRPr="00AA7160">
              <w:rPr>
                <w:b/>
                <w:color w:val="000000"/>
                <w:sz w:val="18"/>
                <w:szCs w:val="18"/>
              </w:rPr>
              <w:t>956</w:t>
            </w:r>
          </w:p>
        </w:tc>
      </w:tr>
    </w:tbl>
    <w:p w:rsidR="002F0D95" w:rsidRDefault="004C381E" w:rsidP="004C381E">
      <w:pPr>
        <w:jc w:val="both"/>
        <w:rPr>
          <w:i/>
          <w:sz w:val="18"/>
          <w:szCs w:val="18"/>
        </w:rPr>
      </w:pPr>
      <w:r w:rsidRPr="004C381E">
        <w:rPr>
          <w:i/>
          <w:sz w:val="18"/>
          <w:szCs w:val="18"/>
        </w:rPr>
        <w:t>Pastabos:</w:t>
      </w:r>
      <w:r w:rsidR="00942798">
        <w:rPr>
          <w:i/>
          <w:sz w:val="18"/>
          <w:szCs w:val="18"/>
        </w:rPr>
        <w:t xml:space="preserve"> </w:t>
      </w:r>
    </w:p>
    <w:p w:rsidR="004C381E" w:rsidRPr="00942798" w:rsidRDefault="0059350D" w:rsidP="004C381E">
      <w:pPr>
        <w:jc w:val="both"/>
        <w:rPr>
          <w:i/>
          <w:sz w:val="18"/>
          <w:szCs w:val="18"/>
        </w:rPr>
      </w:pPr>
      <w:r w:rsidRPr="0059350D">
        <w:rPr>
          <w:i/>
          <w:color w:val="000000"/>
          <w:sz w:val="20"/>
          <w:vertAlign w:val="superscript"/>
        </w:rPr>
        <w:t>1</w:t>
      </w:r>
      <w:r w:rsidR="004C381E" w:rsidRPr="00CD67ED">
        <w:rPr>
          <w:i/>
          <w:color w:val="000000"/>
          <w:sz w:val="20"/>
        </w:rPr>
        <w:t xml:space="preserve"> - Numatomų išmesti</w:t>
      </w:r>
      <w:r>
        <w:rPr>
          <w:i/>
          <w:color w:val="000000"/>
          <w:sz w:val="20"/>
        </w:rPr>
        <w:t xml:space="preserve"> anglies monoksido (CO) emisijų deginant g. dujas, anglies monoksido (CO), azoto oksidų (</w:t>
      </w:r>
      <w:proofErr w:type="spellStart"/>
      <w:r>
        <w:rPr>
          <w:i/>
          <w:color w:val="000000"/>
          <w:sz w:val="20"/>
        </w:rPr>
        <w:t>NOx</w:t>
      </w:r>
      <w:proofErr w:type="spellEnd"/>
      <w:r>
        <w:rPr>
          <w:i/>
          <w:color w:val="000000"/>
          <w:sz w:val="20"/>
        </w:rPr>
        <w:t xml:space="preserve">) ir kietųjų dalelių emisijų kiekiai deginant biokurą, pateikti </w:t>
      </w:r>
      <w:r w:rsidR="004C381E" w:rsidRPr="00CD67ED">
        <w:rPr>
          <w:i/>
          <w:color w:val="000000"/>
          <w:sz w:val="20"/>
        </w:rPr>
        <w:t xml:space="preserve">vadovaujantis UAB “Vilniaus energija“ termofikacinės elektrinės Nr.2 (E-2) Poveikio aplinkos orui </w:t>
      </w:r>
      <w:r w:rsidR="004C381E" w:rsidRPr="00811FA8">
        <w:rPr>
          <w:i/>
          <w:color w:val="000000"/>
          <w:sz w:val="20"/>
        </w:rPr>
        <w:t xml:space="preserve">vertinimo ataskaita. Ataskaita suderinta su Vilniaus RAAD 2011 m. liepos 20 d.. Emisijų deginant mazutą ir taršos šaltinių 006, 606, 008-019 į aplinkos orą išmetamų teršalų kiekių skaičiavimai pateikti TIPK paraiškos priede Nr. </w:t>
      </w:r>
      <w:r w:rsidR="006925E3">
        <w:rPr>
          <w:i/>
          <w:color w:val="000000"/>
          <w:sz w:val="20"/>
        </w:rPr>
        <w:t>5</w:t>
      </w:r>
      <w:r w:rsidR="004C381E" w:rsidRPr="00811FA8">
        <w:rPr>
          <w:i/>
          <w:color w:val="000000"/>
          <w:sz w:val="20"/>
        </w:rPr>
        <w:t xml:space="preserve">.1. </w:t>
      </w:r>
      <w:r w:rsidR="00BD48F4">
        <w:rPr>
          <w:i/>
          <w:color w:val="000000"/>
          <w:sz w:val="20"/>
        </w:rPr>
        <w:t>Taršos šaltinio</w:t>
      </w:r>
      <w:r w:rsidR="00BD48F4" w:rsidRPr="00CD67ED">
        <w:rPr>
          <w:i/>
          <w:color w:val="000000"/>
          <w:sz w:val="20"/>
        </w:rPr>
        <w:t xml:space="preserve"> </w:t>
      </w:r>
      <w:r w:rsidR="00BD48F4">
        <w:rPr>
          <w:i/>
          <w:color w:val="000000"/>
          <w:sz w:val="20"/>
        </w:rPr>
        <w:t>020</w:t>
      </w:r>
      <w:r w:rsidR="00BD48F4" w:rsidRPr="00CD67ED">
        <w:rPr>
          <w:i/>
          <w:color w:val="000000"/>
          <w:sz w:val="20"/>
        </w:rPr>
        <w:t xml:space="preserve"> į aplinkos orą išmetamų teršalų kiekių skaičiavimai pateikti TIPK paraiškos priede Nr. </w:t>
      </w:r>
      <w:r w:rsidR="00BD48F4">
        <w:rPr>
          <w:i/>
          <w:color w:val="000000"/>
          <w:sz w:val="20"/>
        </w:rPr>
        <w:t>5</w:t>
      </w:r>
      <w:r w:rsidR="00BD48F4" w:rsidRPr="00CD67ED">
        <w:rPr>
          <w:i/>
          <w:color w:val="000000"/>
          <w:sz w:val="20"/>
        </w:rPr>
        <w:t>.</w:t>
      </w:r>
      <w:r w:rsidR="00BD48F4">
        <w:rPr>
          <w:i/>
          <w:color w:val="000000"/>
          <w:sz w:val="20"/>
        </w:rPr>
        <w:t>5</w:t>
      </w:r>
      <w:r w:rsidR="00BD48F4" w:rsidRPr="00CD67ED">
        <w:rPr>
          <w:i/>
          <w:color w:val="000000"/>
          <w:sz w:val="20"/>
        </w:rPr>
        <w:t>.</w:t>
      </w:r>
    </w:p>
    <w:p w:rsidR="0059350D" w:rsidRPr="00811FA8" w:rsidRDefault="0059350D" w:rsidP="0059350D">
      <w:pPr>
        <w:jc w:val="both"/>
        <w:rPr>
          <w:i/>
          <w:sz w:val="20"/>
        </w:rPr>
      </w:pPr>
      <w:r w:rsidRPr="00811FA8">
        <w:rPr>
          <w:rFonts w:ascii="Arial" w:hAnsi="Arial" w:cs="Arial"/>
          <w:i/>
          <w:sz w:val="20"/>
          <w:vertAlign w:val="superscript"/>
        </w:rPr>
        <w:t>2</w:t>
      </w:r>
      <w:r w:rsidRPr="00811FA8">
        <w:rPr>
          <w:i/>
          <w:sz w:val="20"/>
        </w:rPr>
        <w:t xml:space="preserve"> - Mišinys Nr.1, kurio sudėtis:  60 % medienos atliekos, 10 %  šiaudai ir 30 % durpės.</w:t>
      </w:r>
    </w:p>
    <w:p w:rsidR="004C381E" w:rsidRPr="00811FA8" w:rsidRDefault="0059350D" w:rsidP="0059350D">
      <w:pPr>
        <w:jc w:val="both"/>
        <w:rPr>
          <w:sz w:val="22"/>
        </w:rPr>
      </w:pPr>
      <w:r w:rsidRPr="006343D2">
        <w:rPr>
          <w:i/>
          <w:color w:val="000000"/>
          <w:sz w:val="20"/>
          <w:szCs w:val="20"/>
          <w:vertAlign w:val="superscript"/>
        </w:rPr>
        <w:t>3</w:t>
      </w:r>
      <w:r w:rsidR="006343D2" w:rsidRPr="006343D2">
        <w:rPr>
          <w:i/>
          <w:color w:val="000000"/>
          <w:sz w:val="20"/>
          <w:szCs w:val="20"/>
        </w:rPr>
        <w:t>- Didžiausias leidžiamas</w:t>
      </w:r>
      <w:r w:rsidR="004C381E" w:rsidRPr="006343D2">
        <w:rPr>
          <w:i/>
          <w:color w:val="000000"/>
          <w:sz w:val="20"/>
          <w:szCs w:val="20"/>
        </w:rPr>
        <w:t xml:space="preserve"> </w:t>
      </w:r>
      <w:r w:rsidR="006343D2" w:rsidRPr="006343D2">
        <w:rPr>
          <w:i/>
          <w:color w:val="000000"/>
          <w:sz w:val="20"/>
          <w:szCs w:val="20"/>
        </w:rPr>
        <w:t>sieros dioksido vienkartinio</w:t>
      </w:r>
      <w:r w:rsidR="004C381E" w:rsidRPr="006343D2">
        <w:rPr>
          <w:i/>
          <w:color w:val="000000"/>
          <w:sz w:val="20"/>
          <w:szCs w:val="20"/>
        </w:rPr>
        <w:t xml:space="preserve"> normatyv</w:t>
      </w:r>
      <w:r w:rsidR="006343D2" w:rsidRPr="006343D2">
        <w:rPr>
          <w:i/>
          <w:color w:val="000000"/>
          <w:sz w:val="20"/>
          <w:szCs w:val="20"/>
        </w:rPr>
        <w:t>o</w:t>
      </w:r>
      <w:r w:rsidRPr="006343D2">
        <w:rPr>
          <w:i/>
          <w:color w:val="000000"/>
          <w:sz w:val="20"/>
          <w:szCs w:val="20"/>
        </w:rPr>
        <w:t xml:space="preserve"> skaičiavima</w:t>
      </w:r>
      <w:r w:rsidR="006343D2" w:rsidRPr="006343D2">
        <w:rPr>
          <w:i/>
          <w:color w:val="000000"/>
          <w:sz w:val="20"/>
          <w:szCs w:val="20"/>
        </w:rPr>
        <w:t>s</w:t>
      </w:r>
      <w:r w:rsidR="004C381E" w:rsidRPr="006343D2">
        <w:rPr>
          <w:i/>
          <w:color w:val="000000"/>
          <w:sz w:val="20"/>
          <w:szCs w:val="20"/>
        </w:rPr>
        <w:t xml:space="preserve">, deginant </w:t>
      </w:r>
      <w:r w:rsidRPr="006343D2">
        <w:rPr>
          <w:i/>
          <w:color w:val="000000"/>
          <w:sz w:val="20"/>
          <w:szCs w:val="20"/>
        </w:rPr>
        <w:t xml:space="preserve">biomasės ir durpių mišinį, </w:t>
      </w:r>
      <w:r w:rsidR="006343D2" w:rsidRPr="006343D2">
        <w:rPr>
          <w:i/>
          <w:color w:val="000000"/>
          <w:sz w:val="20"/>
          <w:szCs w:val="20"/>
        </w:rPr>
        <w:t>pateiktas</w:t>
      </w:r>
      <w:r w:rsidR="004C381E" w:rsidRPr="006343D2">
        <w:rPr>
          <w:i/>
          <w:color w:val="000000"/>
          <w:sz w:val="20"/>
          <w:szCs w:val="20"/>
        </w:rPr>
        <w:t xml:space="preserve"> paraiškos priede Nr. </w:t>
      </w:r>
      <w:r w:rsidR="006925E3">
        <w:rPr>
          <w:i/>
          <w:color w:val="000000"/>
          <w:sz w:val="20"/>
          <w:szCs w:val="20"/>
        </w:rPr>
        <w:t>5</w:t>
      </w:r>
      <w:r w:rsidR="004C381E" w:rsidRPr="006343D2">
        <w:rPr>
          <w:i/>
          <w:color w:val="000000"/>
          <w:sz w:val="20"/>
          <w:szCs w:val="20"/>
        </w:rPr>
        <w:t>.2</w:t>
      </w:r>
      <w:r w:rsidRPr="006343D2">
        <w:rPr>
          <w:i/>
          <w:color w:val="000000"/>
          <w:sz w:val="20"/>
          <w:szCs w:val="20"/>
        </w:rPr>
        <w:t>.</w:t>
      </w:r>
    </w:p>
    <w:p w:rsidR="00C4339C" w:rsidRPr="00C00374" w:rsidRDefault="0059350D" w:rsidP="0059350D">
      <w:pPr>
        <w:jc w:val="both"/>
        <w:rPr>
          <w:i/>
          <w:sz w:val="20"/>
          <w:szCs w:val="20"/>
        </w:rPr>
      </w:pPr>
      <w:r w:rsidRPr="00811FA8">
        <w:rPr>
          <w:i/>
          <w:sz w:val="20"/>
          <w:szCs w:val="20"/>
          <w:vertAlign w:val="superscript"/>
        </w:rPr>
        <w:t>4</w:t>
      </w:r>
      <w:r w:rsidR="00C4339C" w:rsidRPr="00811FA8">
        <w:rPr>
          <w:i/>
          <w:sz w:val="20"/>
          <w:szCs w:val="20"/>
        </w:rPr>
        <w:t>- Mome</w:t>
      </w:r>
      <w:r w:rsidR="00BF0869" w:rsidRPr="00811FA8">
        <w:rPr>
          <w:i/>
          <w:sz w:val="20"/>
          <w:szCs w:val="20"/>
        </w:rPr>
        <w:t>ntinės ir metinės taršos dydžiai</w:t>
      </w:r>
      <w:r w:rsidRPr="00811FA8">
        <w:rPr>
          <w:i/>
          <w:sz w:val="20"/>
          <w:szCs w:val="20"/>
        </w:rPr>
        <w:t>, taršos šaltiniuose Nr. 001 ir Nr. 002</w:t>
      </w:r>
      <w:r w:rsidR="00BF0869" w:rsidRPr="00811FA8">
        <w:rPr>
          <w:i/>
          <w:sz w:val="20"/>
          <w:szCs w:val="20"/>
        </w:rPr>
        <w:t xml:space="preserve"> nuo 2016 m.,</w:t>
      </w:r>
      <w:r w:rsidR="00C4339C" w:rsidRPr="00811FA8">
        <w:rPr>
          <w:i/>
          <w:sz w:val="20"/>
          <w:szCs w:val="20"/>
        </w:rPr>
        <w:t xml:space="preserve"> nustatyti pagal </w:t>
      </w:r>
      <w:r w:rsidR="00216862" w:rsidRPr="00811FA8">
        <w:rPr>
          <w:i/>
          <w:sz w:val="20"/>
          <w:szCs w:val="20"/>
        </w:rPr>
        <w:t xml:space="preserve">2010 m. Europos Parlamento ir Tarybos direktyvos 2010/75/ES nuostatas bei </w:t>
      </w:r>
      <w:r w:rsidR="00C4339C" w:rsidRPr="00811FA8">
        <w:rPr>
          <w:i/>
          <w:sz w:val="20"/>
          <w:szCs w:val="20"/>
        </w:rPr>
        <w:t>2013 m. gruodžio 11 d. Komisijos sprendim</w:t>
      </w:r>
      <w:r w:rsidR="00216862" w:rsidRPr="00811FA8">
        <w:rPr>
          <w:i/>
          <w:sz w:val="20"/>
          <w:szCs w:val="20"/>
        </w:rPr>
        <w:t>e (2013/751/ES) pateikiamą informaciją.</w:t>
      </w:r>
      <w:r w:rsidR="00CE4AAC" w:rsidRPr="00811FA8">
        <w:rPr>
          <w:i/>
          <w:sz w:val="20"/>
          <w:szCs w:val="20"/>
        </w:rPr>
        <w:t xml:space="preserve"> Komisijos sprendimas pateiktas paraiškos priede Nr. </w:t>
      </w:r>
      <w:r w:rsidR="006925E3">
        <w:rPr>
          <w:i/>
          <w:sz w:val="20"/>
          <w:szCs w:val="20"/>
        </w:rPr>
        <w:t>5</w:t>
      </w:r>
      <w:r w:rsidR="00CE4AAC" w:rsidRPr="00811FA8">
        <w:rPr>
          <w:i/>
          <w:sz w:val="20"/>
          <w:szCs w:val="20"/>
        </w:rPr>
        <w:t xml:space="preserve">.3. </w:t>
      </w:r>
      <w:r w:rsidR="00622F0E">
        <w:rPr>
          <w:i/>
          <w:sz w:val="20"/>
          <w:szCs w:val="20"/>
        </w:rPr>
        <w:t>Taršos šaltinių Nr. 001 ir Nr. 002 metinių taršos šaltinių sumavimas atliktas vadovaujantis Europos Komisijos ir LR Energetikos ministerijos išaiškinimu dėl Pereinamojo laikotarpio nacional</w:t>
      </w:r>
      <w:r w:rsidR="00F86249">
        <w:rPr>
          <w:i/>
          <w:sz w:val="20"/>
          <w:szCs w:val="20"/>
        </w:rPr>
        <w:t>i</w:t>
      </w:r>
      <w:r w:rsidR="00622F0E">
        <w:rPr>
          <w:i/>
          <w:sz w:val="20"/>
          <w:szCs w:val="20"/>
        </w:rPr>
        <w:t>nio plano išimties sąlygų taikymo. Išaiškinimas pateik</w:t>
      </w:r>
      <w:r w:rsidR="00F86249">
        <w:rPr>
          <w:i/>
          <w:sz w:val="20"/>
          <w:szCs w:val="20"/>
        </w:rPr>
        <w:t>t</w:t>
      </w:r>
      <w:r w:rsidR="00622F0E">
        <w:rPr>
          <w:i/>
          <w:sz w:val="20"/>
          <w:szCs w:val="20"/>
        </w:rPr>
        <w:t xml:space="preserve">as </w:t>
      </w:r>
      <w:r w:rsidR="00622F0E" w:rsidRPr="00C00374">
        <w:rPr>
          <w:i/>
          <w:sz w:val="20"/>
          <w:szCs w:val="20"/>
        </w:rPr>
        <w:t xml:space="preserve">paraiškos priede Nr. </w:t>
      </w:r>
      <w:r w:rsidR="006925E3">
        <w:rPr>
          <w:i/>
          <w:sz w:val="20"/>
          <w:szCs w:val="20"/>
        </w:rPr>
        <w:t>5</w:t>
      </w:r>
      <w:r w:rsidR="00875F9B" w:rsidRPr="00C00374">
        <w:rPr>
          <w:i/>
          <w:sz w:val="20"/>
          <w:szCs w:val="20"/>
        </w:rPr>
        <w:t>.4</w:t>
      </w:r>
      <w:r w:rsidR="00622F0E" w:rsidRPr="00C00374">
        <w:rPr>
          <w:i/>
          <w:sz w:val="20"/>
          <w:szCs w:val="20"/>
        </w:rPr>
        <w:t>.</w:t>
      </w:r>
    </w:p>
    <w:p w:rsidR="00C4339C" w:rsidRDefault="0059350D" w:rsidP="0059350D">
      <w:pPr>
        <w:jc w:val="both"/>
        <w:rPr>
          <w:i/>
          <w:sz w:val="20"/>
          <w:szCs w:val="20"/>
        </w:rPr>
      </w:pPr>
      <w:r w:rsidRPr="00C00374">
        <w:rPr>
          <w:i/>
          <w:sz w:val="20"/>
          <w:szCs w:val="20"/>
          <w:vertAlign w:val="superscript"/>
        </w:rPr>
        <w:t>5</w:t>
      </w:r>
      <w:r w:rsidR="00C4339C" w:rsidRPr="00C00374">
        <w:rPr>
          <w:i/>
          <w:sz w:val="20"/>
          <w:szCs w:val="20"/>
        </w:rPr>
        <w:t xml:space="preserve">-išmetamųjų </w:t>
      </w:r>
      <w:r w:rsidR="008A0B74" w:rsidRPr="00C00374">
        <w:rPr>
          <w:i/>
          <w:sz w:val="20"/>
          <w:szCs w:val="20"/>
        </w:rPr>
        <w:t xml:space="preserve">CO, </w:t>
      </w:r>
      <w:proofErr w:type="spellStart"/>
      <w:r w:rsidR="008A0B74" w:rsidRPr="00C00374">
        <w:rPr>
          <w:i/>
          <w:sz w:val="20"/>
          <w:szCs w:val="20"/>
        </w:rPr>
        <w:t>NOx</w:t>
      </w:r>
      <w:proofErr w:type="spellEnd"/>
      <w:r w:rsidR="008A0B74" w:rsidRPr="00C00374">
        <w:rPr>
          <w:i/>
          <w:sz w:val="20"/>
          <w:szCs w:val="20"/>
        </w:rPr>
        <w:t xml:space="preserve"> ir KD </w:t>
      </w:r>
      <w:r w:rsidR="00C4339C" w:rsidRPr="00C00374">
        <w:rPr>
          <w:i/>
          <w:sz w:val="20"/>
          <w:szCs w:val="20"/>
        </w:rPr>
        <w:t>normatyvai nuo 2016-01-01</w:t>
      </w:r>
      <w:r w:rsidR="00FE062F" w:rsidRPr="00C00374">
        <w:rPr>
          <w:i/>
          <w:sz w:val="20"/>
          <w:szCs w:val="20"/>
        </w:rPr>
        <w:t xml:space="preserve"> deginant </w:t>
      </w:r>
      <w:r w:rsidR="006E2615" w:rsidRPr="00C00374">
        <w:rPr>
          <w:i/>
          <w:sz w:val="20"/>
          <w:szCs w:val="20"/>
        </w:rPr>
        <w:t>biokurą</w:t>
      </w:r>
      <w:r w:rsidR="006E2615" w:rsidRPr="00811FA8">
        <w:rPr>
          <w:i/>
          <w:sz w:val="20"/>
          <w:szCs w:val="20"/>
        </w:rPr>
        <w:t xml:space="preserve"> </w:t>
      </w:r>
      <w:r w:rsidR="00FE062F" w:rsidRPr="00811FA8">
        <w:rPr>
          <w:i/>
          <w:sz w:val="20"/>
          <w:szCs w:val="20"/>
        </w:rPr>
        <w:t>ir durpes</w:t>
      </w:r>
      <w:r w:rsidR="00C4339C" w:rsidRPr="00811FA8">
        <w:rPr>
          <w:i/>
          <w:sz w:val="20"/>
          <w:szCs w:val="20"/>
        </w:rPr>
        <w:t xml:space="preserve">, nustatyti pagal DKDĮ normų specialiųjų reikalavimų nuostatas. </w:t>
      </w:r>
    </w:p>
    <w:p w:rsidR="008A0B74" w:rsidRDefault="008A0B74" w:rsidP="0059350D">
      <w:pPr>
        <w:jc w:val="both"/>
        <w:rPr>
          <w:i/>
          <w:sz w:val="20"/>
          <w:szCs w:val="20"/>
        </w:rPr>
      </w:pPr>
      <w:r w:rsidRPr="001F73A0">
        <w:rPr>
          <w:i/>
          <w:sz w:val="20"/>
          <w:szCs w:val="20"/>
          <w:vertAlign w:val="superscript"/>
        </w:rPr>
        <w:t>6</w:t>
      </w:r>
      <w:r>
        <w:rPr>
          <w:i/>
          <w:sz w:val="20"/>
          <w:szCs w:val="20"/>
        </w:rPr>
        <w:t>- išmetamų emisijų normatyvas taršos šaltiniui Nr. 001;</w:t>
      </w:r>
    </w:p>
    <w:p w:rsidR="008A0B74" w:rsidRDefault="008A0B74" w:rsidP="008A0B74">
      <w:pPr>
        <w:jc w:val="both"/>
        <w:rPr>
          <w:i/>
          <w:sz w:val="20"/>
          <w:szCs w:val="20"/>
        </w:rPr>
      </w:pPr>
      <w:r w:rsidRPr="001F73A0">
        <w:rPr>
          <w:i/>
          <w:sz w:val="20"/>
          <w:szCs w:val="20"/>
          <w:vertAlign w:val="superscript"/>
        </w:rPr>
        <w:t>7</w:t>
      </w:r>
      <w:r>
        <w:rPr>
          <w:i/>
          <w:sz w:val="20"/>
          <w:szCs w:val="20"/>
        </w:rPr>
        <w:t>- išmetamų</w:t>
      </w:r>
      <w:r w:rsidR="00586C09">
        <w:rPr>
          <w:i/>
          <w:sz w:val="20"/>
          <w:szCs w:val="20"/>
        </w:rPr>
        <w:t xml:space="preserve"> </w:t>
      </w:r>
      <w:r>
        <w:rPr>
          <w:i/>
          <w:sz w:val="20"/>
          <w:szCs w:val="20"/>
        </w:rPr>
        <w:t>emisijų normatyvas taršos šaltiniui Nr. 002;</w:t>
      </w:r>
    </w:p>
    <w:p w:rsidR="00074423" w:rsidRDefault="00074423" w:rsidP="00074423">
      <w:pPr>
        <w:jc w:val="both"/>
        <w:rPr>
          <w:sz w:val="20"/>
          <w:szCs w:val="20"/>
        </w:rPr>
      </w:pPr>
      <w:r w:rsidRPr="00CA21AF">
        <w:rPr>
          <w:sz w:val="20"/>
          <w:szCs w:val="20"/>
        </w:rPr>
        <w:t>* - esant poreikiui, vietoje gamtinių dujų</w:t>
      </w:r>
      <w:r>
        <w:rPr>
          <w:sz w:val="20"/>
          <w:szCs w:val="20"/>
        </w:rPr>
        <w:t>,</w:t>
      </w:r>
      <w:r w:rsidRPr="00CA21AF">
        <w:rPr>
          <w:sz w:val="20"/>
          <w:szCs w:val="20"/>
        </w:rPr>
        <w:t xml:space="preserve"> kaip rezervinis kuras, gali būti naudojamos šios dujų rūšys: suslėgtos dujos ar suskystintos gamtinės dujos/ suskystintos naftos dujos. Rezervinis kuras bus naudojamas visiškai nutraukus arba apribojus gamtinių dujų tiekimą, atliekant katilų derinimo darbus, technologinius bandymus kuru, ar sugedus biokuru kūrenamiems katilams, kai tiekiamos šilumos ir elektros energijos poreikis vartotojams negalės būti užtikrintas naudojant gamtines dujas arba atitinkamos kuro rūšies naudojimas bus ekonomiškai naudingesnis lyginant su įprastinių kuro rūšių panaudojimu.</w:t>
      </w:r>
    </w:p>
    <w:p w:rsidR="00074423" w:rsidRDefault="00074423" w:rsidP="00074423">
      <w:pPr>
        <w:jc w:val="both"/>
        <w:rPr>
          <w:sz w:val="20"/>
        </w:rPr>
      </w:pPr>
      <w:r w:rsidRPr="00DA54FA">
        <w:rPr>
          <w:sz w:val="20"/>
        </w:rPr>
        <w:t>** - esant technologinėms arba ekonominėms prielaidoms gali būti naudojama</w:t>
      </w:r>
      <w:r>
        <w:rPr>
          <w:sz w:val="20"/>
        </w:rPr>
        <w:t>s</w:t>
      </w:r>
      <w:r w:rsidRPr="00DA54FA">
        <w:rPr>
          <w:sz w:val="20"/>
        </w:rPr>
        <w:t xml:space="preserve"> </w:t>
      </w:r>
      <w:r>
        <w:rPr>
          <w:sz w:val="20"/>
        </w:rPr>
        <w:t>mazutas</w:t>
      </w:r>
      <w:r w:rsidRPr="00DA54FA">
        <w:rPr>
          <w:sz w:val="20"/>
        </w:rPr>
        <w:t xml:space="preserve"> arba </w:t>
      </w:r>
      <w:proofErr w:type="spellStart"/>
      <w:r w:rsidRPr="00DA54FA">
        <w:rPr>
          <w:sz w:val="20"/>
        </w:rPr>
        <w:t>dyzelinas</w:t>
      </w:r>
      <w:proofErr w:type="spellEnd"/>
      <w:r w:rsidRPr="00DA54FA">
        <w:rPr>
          <w:sz w:val="20"/>
        </w:rPr>
        <w:t>.</w:t>
      </w:r>
    </w:p>
    <w:p w:rsidR="00074423" w:rsidRDefault="00074423" w:rsidP="00074423">
      <w:pPr>
        <w:jc w:val="both"/>
        <w:rPr>
          <w:sz w:val="20"/>
        </w:rPr>
      </w:pPr>
      <w:r w:rsidRPr="007C55BD">
        <w:rPr>
          <w:sz w:val="20"/>
        </w:rPr>
        <w:t xml:space="preserve">***- 35 </w:t>
      </w:r>
      <w:r w:rsidRPr="007C55BD">
        <w:rPr>
          <w:color w:val="000000"/>
          <w:sz w:val="18"/>
          <w:szCs w:val="18"/>
        </w:rPr>
        <w:t>mg/Nm</w:t>
      </w:r>
      <w:r w:rsidRPr="007C55BD">
        <w:rPr>
          <w:color w:val="000000"/>
          <w:sz w:val="18"/>
          <w:szCs w:val="18"/>
          <w:vertAlign w:val="superscript"/>
        </w:rPr>
        <w:t xml:space="preserve">3 </w:t>
      </w:r>
      <w:r w:rsidRPr="007C55BD">
        <w:rPr>
          <w:sz w:val="20"/>
        </w:rPr>
        <w:t xml:space="preserve">– gamtinėms dujoms ir suslėgtoms dujoms, 5 </w:t>
      </w:r>
      <w:r w:rsidRPr="007C55BD">
        <w:rPr>
          <w:color w:val="000000"/>
          <w:sz w:val="18"/>
          <w:szCs w:val="18"/>
        </w:rPr>
        <w:t>mg/Nm</w:t>
      </w:r>
      <w:r w:rsidRPr="007C55BD">
        <w:rPr>
          <w:color w:val="000000"/>
          <w:sz w:val="18"/>
          <w:szCs w:val="18"/>
          <w:vertAlign w:val="superscript"/>
        </w:rPr>
        <w:t>3</w:t>
      </w:r>
      <w:r w:rsidRPr="007C55BD">
        <w:rPr>
          <w:sz w:val="20"/>
        </w:rPr>
        <w:t>-  suskystintoms gamtinėms ir naftos dujoms.</w:t>
      </w:r>
    </w:p>
    <w:p w:rsidR="006E30F6" w:rsidRPr="00DA54FA" w:rsidRDefault="006E30F6" w:rsidP="00074423">
      <w:pPr>
        <w:jc w:val="both"/>
        <w:rPr>
          <w:sz w:val="20"/>
        </w:rPr>
      </w:pPr>
    </w:p>
    <w:p w:rsidR="00474E78" w:rsidRDefault="00474E78">
      <w:pPr>
        <w:jc w:val="both"/>
        <w:rPr>
          <w:i/>
          <w:sz w:val="20"/>
          <w:szCs w:val="20"/>
        </w:rPr>
      </w:pPr>
    </w:p>
    <w:p w:rsidR="00367C12" w:rsidRDefault="001D5E9B" w:rsidP="003C0A18">
      <w:pPr>
        <w:jc w:val="both"/>
        <w:rPr>
          <w:color w:val="000000"/>
          <w:sz w:val="22"/>
          <w:szCs w:val="22"/>
        </w:rPr>
      </w:pPr>
      <w:r w:rsidRPr="00811FA8">
        <w:rPr>
          <w:color w:val="000000"/>
          <w:sz w:val="22"/>
          <w:szCs w:val="22"/>
        </w:rPr>
        <w:t xml:space="preserve">Vilniaus regiono aplinkos apsaugos departamentas 2011 m. liepos 20 d., raštu Nr. VR 1.7-1226 suderino UAB „Vilniaus energija“ termofikacinės elektrinės Nr. 2 (E-2) poveikio aplinkos orui vertinimo ataskaitą. </w:t>
      </w:r>
    </w:p>
    <w:p w:rsidR="00367C12" w:rsidRDefault="00367C12" w:rsidP="005F0994">
      <w:pPr>
        <w:ind w:firstLine="567"/>
        <w:jc w:val="both"/>
        <w:rPr>
          <w:color w:val="000000"/>
          <w:sz w:val="22"/>
          <w:szCs w:val="22"/>
        </w:rPr>
      </w:pPr>
    </w:p>
    <w:p w:rsidR="00EA1297" w:rsidRPr="00811FA8" w:rsidRDefault="00367C12" w:rsidP="003C0A18">
      <w:pPr>
        <w:jc w:val="both"/>
        <w:rPr>
          <w:sz w:val="22"/>
          <w:szCs w:val="22"/>
        </w:rPr>
      </w:pPr>
      <w:r>
        <w:rPr>
          <w:color w:val="000000"/>
          <w:sz w:val="22"/>
          <w:szCs w:val="22"/>
        </w:rPr>
        <w:t>Modeliavimo būdu įvertinti</w:t>
      </w:r>
      <w:r w:rsidR="001D5E9B" w:rsidRPr="00811FA8">
        <w:rPr>
          <w:color w:val="000000"/>
          <w:sz w:val="22"/>
          <w:szCs w:val="22"/>
        </w:rPr>
        <w:t xml:space="preserve"> anglies monoksido (CO), azoto oksidų (NO</w:t>
      </w:r>
      <w:r w:rsidR="001D5E9B" w:rsidRPr="00811FA8">
        <w:rPr>
          <w:color w:val="000000"/>
          <w:sz w:val="22"/>
          <w:szCs w:val="22"/>
          <w:vertAlign w:val="subscript"/>
        </w:rPr>
        <w:t>X</w:t>
      </w:r>
      <w:r w:rsidR="001D5E9B" w:rsidRPr="00811FA8">
        <w:rPr>
          <w:color w:val="000000"/>
          <w:sz w:val="22"/>
          <w:szCs w:val="22"/>
        </w:rPr>
        <w:t>), sieros dioksido (SO</w:t>
      </w:r>
      <w:r w:rsidR="001D5E9B" w:rsidRPr="00811FA8">
        <w:rPr>
          <w:color w:val="000000"/>
          <w:sz w:val="22"/>
          <w:szCs w:val="22"/>
          <w:vertAlign w:val="subscript"/>
        </w:rPr>
        <w:t>2</w:t>
      </w:r>
      <w:r w:rsidR="001D5E9B" w:rsidRPr="00811FA8">
        <w:rPr>
          <w:color w:val="000000"/>
          <w:sz w:val="22"/>
          <w:szCs w:val="22"/>
        </w:rPr>
        <w:t>), kietųjų dalelių (KD) ir lakiųjų organinių j</w:t>
      </w:r>
      <w:r>
        <w:rPr>
          <w:color w:val="000000"/>
          <w:sz w:val="22"/>
          <w:szCs w:val="22"/>
        </w:rPr>
        <w:t xml:space="preserve">unginių (LOJ), mangano oksidų, </w:t>
      </w:r>
      <w:r w:rsidR="001D5E9B" w:rsidRPr="00811FA8">
        <w:rPr>
          <w:color w:val="000000"/>
          <w:sz w:val="22"/>
          <w:szCs w:val="22"/>
        </w:rPr>
        <w:t>geležies (III) oksido</w:t>
      </w:r>
      <w:r>
        <w:rPr>
          <w:color w:val="000000"/>
          <w:sz w:val="22"/>
          <w:szCs w:val="22"/>
        </w:rPr>
        <w:t xml:space="preserve">, sieros rūgšties, amoniako, vanadžio pentoksido </w:t>
      </w:r>
      <w:r w:rsidR="001D5E9B" w:rsidRPr="00811FA8">
        <w:rPr>
          <w:color w:val="000000"/>
          <w:sz w:val="22"/>
          <w:szCs w:val="22"/>
        </w:rPr>
        <w:t xml:space="preserve">pažemio koncentracijų skaičiavimas atliktas naudojant naujos kartos </w:t>
      </w:r>
      <w:proofErr w:type="spellStart"/>
      <w:r w:rsidR="001D5E9B" w:rsidRPr="00811FA8">
        <w:rPr>
          <w:color w:val="000000"/>
          <w:sz w:val="22"/>
          <w:szCs w:val="22"/>
        </w:rPr>
        <w:t>daugiašaltinę</w:t>
      </w:r>
      <w:proofErr w:type="spellEnd"/>
      <w:r w:rsidR="001D5E9B" w:rsidRPr="00811FA8">
        <w:rPr>
          <w:color w:val="000000"/>
          <w:sz w:val="22"/>
          <w:szCs w:val="22"/>
        </w:rPr>
        <w:t xml:space="preserve"> dispersijos programą ADMS 4. Skaičiavimuose buvo panaudoti kasvalandiniai 2009 metų Vilniaus meteorologinės stoties duomenys: vėjo greitis, kryptis, oro temperatūra, krituliai debesuotumas. Foninės koncentracijos parinktos naudojantis Aplinkos apsaugos agentūros foninių koncentracijų duomenimis 2009 m. (</w:t>
      </w:r>
      <w:hyperlink r:id="rId14" w:history="1">
        <w:r w:rsidR="001D5E9B" w:rsidRPr="00811FA8">
          <w:rPr>
            <w:rStyle w:val="Hipersaitas"/>
            <w:sz w:val="22"/>
            <w:szCs w:val="22"/>
          </w:rPr>
          <w:t>http://oras.gamta.lt/files/2009_vidurkiai_fon.pdf</w:t>
        </w:r>
      </w:hyperlink>
      <w:r w:rsidR="001D5E9B" w:rsidRPr="00811FA8">
        <w:rPr>
          <w:color w:val="000000"/>
          <w:sz w:val="22"/>
          <w:szCs w:val="22"/>
        </w:rPr>
        <w:t>).</w:t>
      </w:r>
    </w:p>
    <w:p w:rsidR="00EA1297" w:rsidRPr="00811FA8" w:rsidRDefault="00EA1297" w:rsidP="00EA1297">
      <w:pPr>
        <w:jc w:val="both"/>
        <w:rPr>
          <w:sz w:val="22"/>
          <w:szCs w:val="22"/>
        </w:rPr>
      </w:pPr>
      <w:r w:rsidRPr="00811FA8">
        <w:rPr>
          <w:sz w:val="22"/>
          <w:szCs w:val="22"/>
        </w:rPr>
        <w:t xml:space="preserve">Pažemio koncentracijų skaičiavimas be fono ir įvertinus foninę taršą, atliktas naudojant naujos kartos </w:t>
      </w:r>
      <w:proofErr w:type="spellStart"/>
      <w:r w:rsidRPr="00811FA8">
        <w:rPr>
          <w:sz w:val="22"/>
          <w:szCs w:val="22"/>
        </w:rPr>
        <w:t>daugiašaltinę</w:t>
      </w:r>
      <w:proofErr w:type="spellEnd"/>
      <w:r w:rsidRPr="00811FA8">
        <w:rPr>
          <w:sz w:val="22"/>
          <w:szCs w:val="22"/>
        </w:rPr>
        <w:t xml:space="preserve"> dispersijos programinę įrangą ADMS 4.2. Foninės koncentracijos parinktos naudojantis Aplinkos apsaugos agentūros tinklapyje paskelbtais foninės taršos žemėlapiais:</w:t>
      </w:r>
    </w:p>
    <w:p w:rsidR="00EA1297" w:rsidRPr="00367C12" w:rsidRDefault="00EA1297" w:rsidP="00367C12">
      <w:pPr>
        <w:pStyle w:val="Sraopastraipa"/>
        <w:numPr>
          <w:ilvl w:val="0"/>
          <w:numId w:val="12"/>
        </w:numPr>
        <w:jc w:val="both"/>
        <w:rPr>
          <w:sz w:val="22"/>
          <w:szCs w:val="22"/>
        </w:rPr>
      </w:pPr>
      <w:r w:rsidRPr="00811FA8">
        <w:rPr>
          <w:sz w:val="22"/>
          <w:szCs w:val="22"/>
        </w:rPr>
        <w:lastRenderedPageBreak/>
        <w:t>Anglies monoksidas (CO) – 0,374 mg/m</w:t>
      </w:r>
      <w:r w:rsidRPr="00811FA8">
        <w:rPr>
          <w:sz w:val="22"/>
          <w:szCs w:val="22"/>
          <w:vertAlign w:val="superscript"/>
        </w:rPr>
        <w:t>3</w:t>
      </w:r>
      <w:r w:rsidRPr="00811FA8">
        <w:rPr>
          <w:sz w:val="22"/>
          <w:szCs w:val="22"/>
        </w:rPr>
        <w:t>;</w:t>
      </w:r>
      <w:r w:rsidR="00942798">
        <w:rPr>
          <w:sz w:val="22"/>
          <w:szCs w:val="22"/>
        </w:rPr>
        <w:t xml:space="preserve"> </w:t>
      </w:r>
      <w:r w:rsidR="00367C12">
        <w:rPr>
          <w:sz w:val="22"/>
          <w:szCs w:val="22"/>
        </w:rPr>
        <w:t xml:space="preserve"> </w:t>
      </w:r>
      <w:r w:rsidRPr="00367C12">
        <w:rPr>
          <w:sz w:val="22"/>
          <w:szCs w:val="22"/>
        </w:rPr>
        <w:t>Azoto oksidai (</w:t>
      </w:r>
      <w:proofErr w:type="spellStart"/>
      <w:r w:rsidRPr="00367C12">
        <w:rPr>
          <w:sz w:val="22"/>
          <w:szCs w:val="22"/>
        </w:rPr>
        <w:t>NO</w:t>
      </w:r>
      <w:r w:rsidRPr="00367C12">
        <w:rPr>
          <w:sz w:val="22"/>
          <w:szCs w:val="22"/>
          <w:vertAlign w:val="subscript"/>
        </w:rPr>
        <w:t>x</w:t>
      </w:r>
      <w:proofErr w:type="spellEnd"/>
      <w:r w:rsidRPr="00367C12">
        <w:rPr>
          <w:sz w:val="22"/>
          <w:szCs w:val="22"/>
        </w:rPr>
        <w:t xml:space="preserve">) – 23 </w:t>
      </w:r>
      <w:proofErr w:type="spellStart"/>
      <w:r w:rsidRPr="00367C12">
        <w:rPr>
          <w:sz w:val="22"/>
          <w:szCs w:val="22"/>
        </w:rPr>
        <w:t>µg</w:t>
      </w:r>
      <w:proofErr w:type="spellEnd"/>
      <w:r w:rsidRPr="00367C12">
        <w:rPr>
          <w:sz w:val="22"/>
          <w:szCs w:val="22"/>
        </w:rPr>
        <w:t>/m</w:t>
      </w:r>
      <w:r w:rsidRPr="00367C12">
        <w:rPr>
          <w:sz w:val="22"/>
          <w:szCs w:val="22"/>
          <w:vertAlign w:val="superscript"/>
        </w:rPr>
        <w:t>3</w:t>
      </w:r>
      <w:r w:rsidRPr="00367C12">
        <w:rPr>
          <w:sz w:val="22"/>
          <w:szCs w:val="22"/>
        </w:rPr>
        <w:t>;</w:t>
      </w:r>
      <w:r w:rsidR="00942798" w:rsidRPr="00367C12">
        <w:rPr>
          <w:sz w:val="22"/>
          <w:szCs w:val="22"/>
        </w:rPr>
        <w:t xml:space="preserve"> </w:t>
      </w:r>
      <w:r w:rsidRPr="00367C12">
        <w:rPr>
          <w:sz w:val="22"/>
          <w:szCs w:val="22"/>
        </w:rPr>
        <w:t>Sieros dioksidas (SO</w:t>
      </w:r>
      <w:r w:rsidRPr="00367C12">
        <w:rPr>
          <w:sz w:val="22"/>
          <w:szCs w:val="22"/>
          <w:vertAlign w:val="subscript"/>
        </w:rPr>
        <w:t>2</w:t>
      </w:r>
      <w:r w:rsidRPr="00367C12">
        <w:rPr>
          <w:sz w:val="22"/>
          <w:szCs w:val="22"/>
        </w:rPr>
        <w:t xml:space="preserve">) – 2,65 </w:t>
      </w:r>
      <w:proofErr w:type="spellStart"/>
      <w:r w:rsidRPr="00367C12">
        <w:rPr>
          <w:sz w:val="22"/>
          <w:szCs w:val="22"/>
        </w:rPr>
        <w:t>µg</w:t>
      </w:r>
      <w:proofErr w:type="spellEnd"/>
      <w:r w:rsidRPr="00367C12">
        <w:rPr>
          <w:sz w:val="22"/>
          <w:szCs w:val="22"/>
        </w:rPr>
        <w:t>/m</w:t>
      </w:r>
      <w:r w:rsidRPr="00367C12">
        <w:rPr>
          <w:sz w:val="22"/>
          <w:szCs w:val="22"/>
          <w:vertAlign w:val="superscript"/>
        </w:rPr>
        <w:t>3</w:t>
      </w:r>
      <w:r w:rsidRPr="00367C12">
        <w:rPr>
          <w:sz w:val="22"/>
          <w:szCs w:val="22"/>
        </w:rPr>
        <w:t>;</w:t>
      </w:r>
      <w:r w:rsidR="00942798" w:rsidRPr="00367C12">
        <w:rPr>
          <w:sz w:val="22"/>
          <w:szCs w:val="22"/>
        </w:rPr>
        <w:t xml:space="preserve"> </w:t>
      </w:r>
      <w:r w:rsidR="00367C12">
        <w:rPr>
          <w:sz w:val="22"/>
          <w:szCs w:val="22"/>
        </w:rPr>
        <w:t xml:space="preserve"> </w:t>
      </w:r>
      <w:r w:rsidRPr="00367C12">
        <w:rPr>
          <w:sz w:val="22"/>
          <w:szCs w:val="22"/>
        </w:rPr>
        <w:t>Kietosios dalelės (KD</w:t>
      </w:r>
      <w:r w:rsidRPr="00367C12">
        <w:rPr>
          <w:sz w:val="22"/>
          <w:szCs w:val="22"/>
          <w:vertAlign w:val="subscript"/>
        </w:rPr>
        <w:t>10</w:t>
      </w:r>
      <w:r w:rsidRPr="00367C12">
        <w:rPr>
          <w:sz w:val="22"/>
          <w:szCs w:val="22"/>
        </w:rPr>
        <w:t xml:space="preserve">) – 24,3 </w:t>
      </w:r>
      <w:proofErr w:type="spellStart"/>
      <w:r w:rsidRPr="00367C12">
        <w:rPr>
          <w:sz w:val="22"/>
          <w:szCs w:val="22"/>
        </w:rPr>
        <w:t>µg</w:t>
      </w:r>
      <w:proofErr w:type="spellEnd"/>
      <w:r w:rsidRPr="00367C12">
        <w:rPr>
          <w:sz w:val="22"/>
          <w:szCs w:val="22"/>
        </w:rPr>
        <w:t>/m</w:t>
      </w:r>
      <w:r w:rsidRPr="00367C12">
        <w:rPr>
          <w:sz w:val="22"/>
          <w:szCs w:val="22"/>
          <w:vertAlign w:val="superscript"/>
        </w:rPr>
        <w:t>3</w:t>
      </w:r>
      <w:r w:rsidRPr="00367C12">
        <w:rPr>
          <w:sz w:val="22"/>
          <w:szCs w:val="22"/>
        </w:rPr>
        <w:t>.</w:t>
      </w:r>
    </w:p>
    <w:p w:rsidR="0020428C" w:rsidRDefault="001D5E9B" w:rsidP="001D5E9B">
      <w:pPr>
        <w:rPr>
          <w:sz w:val="22"/>
          <w:szCs w:val="22"/>
        </w:rPr>
      </w:pPr>
      <w:r w:rsidRPr="00811FA8">
        <w:rPr>
          <w:sz w:val="22"/>
          <w:szCs w:val="22"/>
        </w:rPr>
        <w:t xml:space="preserve">Skaičiavimuose naudoti Lietuvos hidrometeorologijos tarnybos pateikti 2009 metų kasvalandiniai metiniai Vilniaus miesto meteorologiniai duomenys: vėjo greitis ir kryptis, aplinkos oro temperatūra, kritulių kiekis, debesuotumas. </w:t>
      </w:r>
    </w:p>
    <w:p w:rsidR="001D5E9B" w:rsidRDefault="0020428C" w:rsidP="0020428C">
      <w:pPr>
        <w:jc w:val="both"/>
        <w:rPr>
          <w:color w:val="000000"/>
          <w:sz w:val="22"/>
          <w:szCs w:val="22"/>
        </w:rPr>
      </w:pPr>
      <w:r w:rsidRPr="00B61354">
        <w:rPr>
          <w:sz w:val="22"/>
          <w:szCs w:val="22"/>
        </w:rPr>
        <w:t>2015 m. garo ka</w:t>
      </w:r>
      <w:r>
        <w:rPr>
          <w:sz w:val="22"/>
          <w:szCs w:val="22"/>
        </w:rPr>
        <w:t xml:space="preserve">tilui  BKZ 75/39 FB Nr.4 įdiegus </w:t>
      </w:r>
      <w:proofErr w:type="spellStart"/>
      <w:r>
        <w:rPr>
          <w:sz w:val="22"/>
          <w:szCs w:val="22"/>
        </w:rPr>
        <w:t>nekatalitinę</w:t>
      </w:r>
      <w:proofErr w:type="spellEnd"/>
      <w:r>
        <w:rPr>
          <w:sz w:val="22"/>
          <w:szCs w:val="22"/>
        </w:rPr>
        <w:t xml:space="preserve"> </w:t>
      </w:r>
      <w:proofErr w:type="spellStart"/>
      <w:r>
        <w:rPr>
          <w:sz w:val="22"/>
          <w:szCs w:val="22"/>
        </w:rPr>
        <w:t>NOx</w:t>
      </w:r>
      <w:proofErr w:type="spellEnd"/>
      <w:r>
        <w:rPr>
          <w:sz w:val="22"/>
          <w:szCs w:val="22"/>
        </w:rPr>
        <w:t xml:space="preserve"> mažinimo sistemą</w:t>
      </w:r>
      <w:r w:rsidRPr="00B61354">
        <w:rPr>
          <w:sz w:val="22"/>
          <w:szCs w:val="22"/>
        </w:rPr>
        <w:t xml:space="preserve">, </w:t>
      </w:r>
      <w:r>
        <w:rPr>
          <w:sz w:val="22"/>
          <w:szCs w:val="22"/>
        </w:rPr>
        <w:t xml:space="preserve">ūkinės veiklos objektui iš naujo įvertintos </w:t>
      </w:r>
      <w:r>
        <w:rPr>
          <w:color w:val="000000"/>
          <w:sz w:val="22"/>
          <w:szCs w:val="22"/>
        </w:rPr>
        <w:t xml:space="preserve">amoniako koncentracijos, atliekant išmetamų aplinkos oro teršalų (amoniako) sklaidos modeliavimą. </w:t>
      </w:r>
      <w:r w:rsidR="001D5E9B" w:rsidRPr="00811FA8">
        <w:rPr>
          <w:color w:val="000000"/>
          <w:sz w:val="22"/>
          <w:szCs w:val="22"/>
        </w:rPr>
        <w:t xml:space="preserve">Pažemio koncentracijų skaičiavimo rezultatai </w:t>
      </w:r>
      <w:r>
        <w:rPr>
          <w:color w:val="000000"/>
          <w:sz w:val="22"/>
          <w:szCs w:val="22"/>
        </w:rPr>
        <w:t xml:space="preserve">ir amoniako sklaidos modeliavimas </w:t>
      </w:r>
      <w:r w:rsidR="001D5E9B" w:rsidRPr="00811FA8">
        <w:rPr>
          <w:color w:val="000000"/>
          <w:sz w:val="22"/>
          <w:szCs w:val="22"/>
        </w:rPr>
        <w:t xml:space="preserve">pateikti paraiškos priede Nr. </w:t>
      </w:r>
      <w:r w:rsidR="006925E3">
        <w:rPr>
          <w:color w:val="000000"/>
          <w:sz w:val="22"/>
          <w:szCs w:val="22"/>
        </w:rPr>
        <w:t>5</w:t>
      </w:r>
      <w:r w:rsidR="001D5E9B" w:rsidRPr="00811FA8">
        <w:rPr>
          <w:color w:val="000000"/>
          <w:sz w:val="22"/>
          <w:szCs w:val="22"/>
        </w:rPr>
        <w:t>.</w:t>
      </w:r>
      <w:r w:rsidR="00875F9B">
        <w:rPr>
          <w:color w:val="000000"/>
          <w:sz w:val="22"/>
          <w:szCs w:val="22"/>
        </w:rPr>
        <w:t>5</w:t>
      </w:r>
      <w:r w:rsidR="001D5E9B" w:rsidRPr="00811FA8">
        <w:rPr>
          <w:color w:val="000000"/>
          <w:sz w:val="22"/>
          <w:szCs w:val="22"/>
        </w:rPr>
        <w:t>.</w:t>
      </w:r>
    </w:p>
    <w:p w:rsidR="00942798" w:rsidRDefault="00942798" w:rsidP="001D5E9B">
      <w:pPr>
        <w:rPr>
          <w:color w:val="000000"/>
          <w:sz w:val="22"/>
          <w:szCs w:val="22"/>
        </w:rPr>
      </w:pPr>
    </w:p>
    <w:p w:rsidR="001D5E9B" w:rsidRPr="00811FA8" w:rsidRDefault="001D5E9B" w:rsidP="007D7764">
      <w:pPr>
        <w:jc w:val="both"/>
        <w:rPr>
          <w:sz w:val="22"/>
          <w:szCs w:val="22"/>
        </w:rPr>
      </w:pPr>
      <w:r w:rsidRPr="00811FA8">
        <w:rPr>
          <w:color w:val="000000"/>
          <w:sz w:val="22"/>
          <w:szCs w:val="22"/>
        </w:rPr>
        <w:t xml:space="preserve">Ūkio subjektų aplinkos monitoringo programoje įvertintas į aplinkos orą išmetamų teršalų poveikis aplinkai, ir nustatytas kontroliuotinų teršalų matavimo periodiškumas. Atliekant teršalų sklaidos modeliavimą, naudota programa AERMOD. </w:t>
      </w:r>
      <w:r w:rsidRPr="00811FA8">
        <w:rPr>
          <w:sz w:val="22"/>
          <w:szCs w:val="22"/>
        </w:rPr>
        <w:t xml:space="preserve">Atliekant modeliavimą AERMOD modeliu naudojami itin detalūs meteorologiniai duomenys </w:t>
      </w:r>
      <w:r w:rsidR="00875F9B">
        <w:rPr>
          <w:sz w:val="22"/>
          <w:szCs w:val="22"/>
        </w:rPr>
        <w:t>–</w:t>
      </w:r>
      <w:r w:rsidRPr="00811FA8">
        <w:rPr>
          <w:sz w:val="22"/>
          <w:szCs w:val="22"/>
        </w:rPr>
        <w:t xml:space="preserve"> devynių meteorologinių parametrų reikšmės nurodomos kiekvienai metų valandai. Remiantis šiais duomenimis modelis kiekvienai jų apskaičiuoja maksimalias koncentracijas pažemio sluoksnyje (t.y. gaunama 8.760 reikšmių paprastais arba 8.784 reikšmės keliamaisiais metais). Parinkus bet kokią vidurkinio laiko atkarpą modelis susumuoja į jį patenkančias vidutines valandines koncentracijas ir padalina gautą rezultatą iš valandų skaičiaus tame intervale. Taip gaunama vidutinė teršalo pažemio koncentracija atitinkamoje laiko atkarpoje. Tai leidžia nustatyti vidutines teršalo koncentracijas ne tik bet kurią metų valandą, bet ir, pavyzdžiui, pasirinktą parą, savaitę, mėnesį, sezoną. Taip pat ir visų metų vidutinę koncentraciją.</w:t>
      </w:r>
    </w:p>
    <w:p w:rsidR="00EB22CB" w:rsidRPr="0003378B" w:rsidRDefault="00EB22CB" w:rsidP="00EB22CB">
      <w:pPr>
        <w:jc w:val="both"/>
        <w:rPr>
          <w:sz w:val="22"/>
          <w:szCs w:val="22"/>
        </w:rPr>
      </w:pPr>
      <w:r w:rsidRPr="00EB22CB">
        <w:rPr>
          <w:sz w:val="22"/>
          <w:szCs w:val="22"/>
        </w:rPr>
        <w:t>Termofikacinės elektrinės Nr. 2 (E-2) Aplinkos monitoringo programa parengta ir suderinta su Vilniaus RAAD 2012 m. gruodžio 31 d. 2014 m. spalio 21 d. su Vilniaus Taršos prevencijos ir leidimų departamento Vilniaus skyriumi suderintas Aplinkos monitoringo programos paskutinis pakeitimas. Monitoringo programa su nuotekų dalies pakeitimais p</w:t>
      </w:r>
      <w:r>
        <w:rPr>
          <w:sz w:val="22"/>
          <w:szCs w:val="22"/>
        </w:rPr>
        <w:t>ateikiama paraiškos priede Nr. 5</w:t>
      </w:r>
      <w:r w:rsidRPr="00EB22CB">
        <w:rPr>
          <w:sz w:val="22"/>
          <w:szCs w:val="22"/>
        </w:rPr>
        <w:t>.6.</w:t>
      </w:r>
      <w:r w:rsidRPr="0003378B">
        <w:rPr>
          <w:sz w:val="22"/>
          <w:szCs w:val="22"/>
        </w:rPr>
        <w:t xml:space="preserve"> </w:t>
      </w:r>
    </w:p>
    <w:p w:rsidR="00AD7D3C" w:rsidRPr="0003378B" w:rsidRDefault="004415C6" w:rsidP="001F73A0">
      <w:pPr>
        <w:jc w:val="both"/>
        <w:rPr>
          <w:sz w:val="22"/>
          <w:szCs w:val="22"/>
        </w:rPr>
      </w:pPr>
      <w:r w:rsidRPr="0003378B">
        <w:rPr>
          <w:sz w:val="22"/>
          <w:szCs w:val="22"/>
        </w:rPr>
        <w:t xml:space="preserve"> </w:t>
      </w:r>
    </w:p>
    <w:p w:rsidR="00EB22CB" w:rsidRDefault="00EB22CB" w:rsidP="00942798">
      <w:pPr>
        <w:spacing w:line="276" w:lineRule="auto"/>
        <w:rPr>
          <w:sz w:val="22"/>
        </w:rPr>
      </w:pPr>
    </w:p>
    <w:p w:rsidR="005F0994" w:rsidRDefault="005F0994" w:rsidP="00942798">
      <w:pPr>
        <w:spacing w:line="276" w:lineRule="auto"/>
        <w:rPr>
          <w:sz w:val="22"/>
        </w:rPr>
      </w:pPr>
      <w:r w:rsidRPr="00912DE6">
        <w:rPr>
          <w:sz w:val="22"/>
        </w:rPr>
        <w:t>12 lentelė. Aplinkos oro teršalų valymo įrenginiai ir taršos prevencijos priemonės</w:t>
      </w:r>
    </w:p>
    <w:p w:rsidR="005F0994" w:rsidRPr="00912DE6" w:rsidRDefault="005F0994" w:rsidP="005F0994">
      <w:pPr>
        <w:jc w:val="both"/>
        <w:rPr>
          <w:sz w:val="22"/>
        </w:rPr>
      </w:pPr>
      <w:r w:rsidRPr="00912DE6">
        <w:rPr>
          <w:sz w:val="22"/>
        </w:rPr>
        <w:t xml:space="preserve">Įrenginio pavadinimas </w:t>
      </w:r>
      <w:r w:rsidR="009F62CE" w:rsidRPr="00D3367E">
        <w:rPr>
          <w:sz w:val="22"/>
          <w:u w:val="single"/>
        </w:rPr>
        <w:t xml:space="preserve">Termofikacinė elektrinė Nr. </w:t>
      </w:r>
      <w:r w:rsidR="009F62CE" w:rsidRPr="00D9074E">
        <w:rPr>
          <w:sz w:val="22"/>
          <w:u w:val="single"/>
        </w:rPr>
        <w:t>2 (E-2)</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5F0994" w:rsidRPr="00912DE6" w:rsidTr="00D46342">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5F0994" w:rsidRPr="0061305B" w:rsidRDefault="005F0994" w:rsidP="00D46342">
            <w:pPr>
              <w:jc w:val="center"/>
              <w:rPr>
                <w:b/>
                <w:sz w:val="18"/>
                <w:szCs w:val="20"/>
              </w:rPr>
            </w:pPr>
            <w:r w:rsidRPr="0061305B">
              <w:rPr>
                <w:b/>
                <w:sz w:val="18"/>
                <w:szCs w:val="20"/>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5F0994" w:rsidRPr="0061305B" w:rsidRDefault="005F0994" w:rsidP="00D46342">
            <w:pPr>
              <w:jc w:val="center"/>
              <w:rPr>
                <w:b/>
                <w:sz w:val="18"/>
                <w:szCs w:val="20"/>
              </w:rPr>
            </w:pPr>
            <w:r w:rsidRPr="0061305B">
              <w:rPr>
                <w:b/>
                <w:sz w:val="18"/>
                <w:szCs w:val="20"/>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5F0994" w:rsidRPr="0061305B" w:rsidRDefault="005F0994" w:rsidP="00D46342">
            <w:pPr>
              <w:jc w:val="center"/>
              <w:rPr>
                <w:b/>
                <w:sz w:val="18"/>
                <w:szCs w:val="20"/>
              </w:rPr>
            </w:pPr>
            <w:r w:rsidRPr="0061305B">
              <w:rPr>
                <w:b/>
                <w:sz w:val="18"/>
                <w:szCs w:val="20"/>
              </w:rPr>
              <w:t>Valymo įrenginyje valomi (nukenksminami) teršalai</w:t>
            </w:r>
          </w:p>
        </w:tc>
      </w:tr>
      <w:tr w:rsidR="005F0994" w:rsidRPr="00912DE6" w:rsidTr="00D46342">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kodas</w:t>
            </w:r>
          </w:p>
        </w:tc>
      </w:tr>
      <w:tr w:rsidR="005F0994" w:rsidRPr="00912DE6" w:rsidTr="00D46342">
        <w:tc>
          <w:tcPr>
            <w:tcW w:w="2518"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5</w:t>
            </w:r>
          </w:p>
        </w:tc>
      </w:tr>
      <w:tr w:rsidR="005F0994" w:rsidRPr="00912DE6" w:rsidTr="00D46342">
        <w:tc>
          <w:tcPr>
            <w:tcW w:w="2518" w:type="dxa"/>
            <w:tcBorders>
              <w:top w:val="single" w:sz="4" w:space="0" w:color="auto"/>
              <w:left w:val="single" w:sz="4" w:space="0" w:color="auto"/>
              <w:bottom w:val="single" w:sz="4" w:space="0" w:color="auto"/>
              <w:right w:val="single" w:sz="4" w:space="0" w:color="auto"/>
            </w:tcBorders>
            <w:vAlign w:val="center"/>
          </w:tcPr>
          <w:p w:rsidR="005F0994" w:rsidRPr="007F5B84" w:rsidRDefault="007F5B84" w:rsidP="00D46342">
            <w:pPr>
              <w:jc w:val="center"/>
              <w:rPr>
                <w:sz w:val="18"/>
                <w:szCs w:val="20"/>
                <w:lang w:val="en-US"/>
              </w:rPr>
            </w:pPr>
            <w:r>
              <w:rPr>
                <w:sz w:val="18"/>
                <w:szCs w:val="20"/>
                <w:lang w:val="en-US"/>
              </w:rPr>
              <w:t>005</w:t>
            </w:r>
          </w:p>
        </w:tc>
        <w:tc>
          <w:tcPr>
            <w:tcW w:w="5954" w:type="dxa"/>
            <w:tcBorders>
              <w:top w:val="single" w:sz="4" w:space="0" w:color="auto"/>
              <w:left w:val="single" w:sz="4" w:space="0" w:color="auto"/>
              <w:bottom w:val="single" w:sz="4" w:space="0" w:color="auto"/>
              <w:right w:val="single" w:sz="4" w:space="0" w:color="auto"/>
            </w:tcBorders>
            <w:vAlign w:val="center"/>
          </w:tcPr>
          <w:p w:rsidR="005F0994" w:rsidRPr="00912DE6" w:rsidRDefault="007F5B84" w:rsidP="00D46342">
            <w:pPr>
              <w:jc w:val="center"/>
              <w:rPr>
                <w:sz w:val="18"/>
                <w:szCs w:val="20"/>
              </w:rPr>
            </w:pPr>
            <w:proofErr w:type="spellStart"/>
            <w:r>
              <w:rPr>
                <w:sz w:val="18"/>
                <w:szCs w:val="20"/>
              </w:rPr>
              <w:t>Elektrostatinis</w:t>
            </w:r>
            <w:proofErr w:type="spellEnd"/>
            <w:r>
              <w:rPr>
                <w:sz w:val="18"/>
                <w:szCs w:val="20"/>
              </w:rPr>
              <w:t xml:space="preserve"> filtras</w:t>
            </w:r>
          </w:p>
        </w:tc>
        <w:tc>
          <w:tcPr>
            <w:tcW w:w="1134" w:type="dxa"/>
            <w:tcBorders>
              <w:top w:val="single" w:sz="4" w:space="0" w:color="auto"/>
              <w:left w:val="single" w:sz="4" w:space="0" w:color="auto"/>
              <w:bottom w:val="single" w:sz="4" w:space="0" w:color="auto"/>
              <w:right w:val="single" w:sz="4" w:space="0" w:color="auto"/>
            </w:tcBorders>
            <w:vAlign w:val="center"/>
          </w:tcPr>
          <w:p w:rsidR="005F0994" w:rsidRPr="00912DE6" w:rsidRDefault="007F5B84" w:rsidP="00D46342">
            <w:pPr>
              <w:jc w:val="center"/>
              <w:rPr>
                <w:sz w:val="18"/>
                <w:szCs w:val="20"/>
              </w:rPr>
            </w:pPr>
            <w:r>
              <w:rPr>
                <w:sz w:val="18"/>
                <w:szCs w:val="20"/>
              </w:rPr>
              <w:t>51</w:t>
            </w:r>
          </w:p>
        </w:tc>
        <w:tc>
          <w:tcPr>
            <w:tcW w:w="3969" w:type="dxa"/>
            <w:tcBorders>
              <w:top w:val="single" w:sz="4" w:space="0" w:color="auto"/>
              <w:left w:val="single" w:sz="4" w:space="0" w:color="auto"/>
              <w:bottom w:val="single" w:sz="4" w:space="0" w:color="auto"/>
              <w:right w:val="single" w:sz="4" w:space="0" w:color="auto"/>
            </w:tcBorders>
            <w:vAlign w:val="center"/>
          </w:tcPr>
          <w:p w:rsidR="005F0994" w:rsidRPr="00912DE6" w:rsidRDefault="007F5B84" w:rsidP="00D46342">
            <w:pPr>
              <w:jc w:val="center"/>
              <w:rPr>
                <w:sz w:val="18"/>
                <w:szCs w:val="20"/>
              </w:rPr>
            </w:pPr>
            <w:r>
              <w:rPr>
                <w:sz w:val="18"/>
                <w:szCs w:val="20"/>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5F0994" w:rsidRPr="00912DE6" w:rsidRDefault="007F5B84" w:rsidP="00D46342">
            <w:pPr>
              <w:jc w:val="center"/>
              <w:rPr>
                <w:sz w:val="18"/>
                <w:szCs w:val="20"/>
              </w:rPr>
            </w:pPr>
            <w:r>
              <w:rPr>
                <w:sz w:val="18"/>
                <w:szCs w:val="20"/>
              </w:rPr>
              <w:t>6493</w:t>
            </w:r>
          </w:p>
        </w:tc>
      </w:tr>
      <w:tr w:rsidR="007F5B84" w:rsidRPr="00912DE6" w:rsidTr="00D46342">
        <w:tc>
          <w:tcPr>
            <w:tcW w:w="2518" w:type="dxa"/>
            <w:tcBorders>
              <w:top w:val="single" w:sz="4" w:space="0" w:color="auto"/>
              <w:left w:val="single" w:sz="4" w:space="0" w:color="auto"/>
              <w:bottom w:val="single" w:sz="4" w:space="0" w:color="auto"/>
              <w:right w:val="single" w:sz="4" w:space="0" w:color="auto"/>
            </w:tcBorders>
            <w:vAlign w:val="center"/>
          </w:tcPr>
          <w:p w:rsidR="007F5B84" w:rsidRPr="00912DE6" w:rsidRDefault="007F5B84" w:rsidP="00D46342">
            <w:pPr>
              <w:jc w:val="center"/>
              <w:rPr>
                <w:sz w:val="18"/>
                <w:szCs w:val="20"/>
              </w:rPr>
            </w:pPr>
            <w:r>
              <w:rPr>
                <w:sz w:val="18"/>
                <w:szCs w:val="20"/>
              </w:rPr>
              <w:t>005</w:t>
            </w:r>
          </w:p>
        </w:tc>
        <w:tc>
          <w:tcPr>
            <w:tcW w:w="5954" w:type="dxa"/>
            <w:tcBorders>
              <w:top w:val="single" w:sz="4" w:space="0" w:color="auto"/>
              <w:left w:val="single" w:sz="4" w:space="0" w:color="auto"/>
              <w:bottom w:val="single" w:sz="4" w:space="0" w:color="auto"/>
              <w:right w:val="single" w:sz="4" w:space="0" w:color="auto"/>
            </w:tcBorders>
            <w:vAlign w:val="center"/>
          </w:tcPr>
          <w:p w:rsidR="007F5B84" w:rsidRPr="00912DE6" w:rsidRDefault="007F5B84" w:rsidP="00D46342">
            <w:pPr>
              <w:jc w:val="center"/>
              <w:rPr>
                <w:sz w:val="18"/>
                <w:szCs w:val="20"/>
              </w:rPr>
            </w:pPr>
            <w:r>
              <w:rPr>
                <w:sz w:val="18"/>
                <w:szCs w:val="20"/>
              </w:rPr>
              <w:t>Valymo įrenginių kompleksas</w:t>
            </w:r>
          </w:p>
        </w:tc>
        <w:tc>
          <w:tcPr>
            <w:tcW w:w="1134" w:type="dxa"/>
            <w:tcBorders>
              <w:top w:val="single" w:sz="4" w:space="0" w:color="auto"/>
              <w:left w:val="single" w:sz="4" w:space="0" w:color="auto"/>
              <w:bottom w:val="single" w:sz="4" w:space="0" w:color="auto"/>
              <w:right w:val="single" w:sz="4" w:space="0" w:color="auto"/>
            </w:tcBorders>
            <w:vAlign w:val="center"/>
          </w:tcPr>
          <w:p w:rsidR="007F5B84" w:rsidRPr="00912DE6" w:rsidRDefault="007F5B84" w:rsidP="00D46342">
            <w:pPr>
              <w:jc w:val="center"/>
              <w:rPr>
                <w:sz w:val="18"/>
                <w:szCs w:val="20"/>
              </w:rPr>
            </w:pPr>
            <w:r>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F5B84" w:rsidRPr="00912DE6" w:rsidRDefault="007F5B84" w:rsidP="00F61903">
            <w:pPr>
              <w:jc w:val="center"/>
              <w:rPr>
                <w:sz w:val="18"/>
                <w:szCs w:val="20"/>
              </w:rPr>
            </w:pPr>
            <w:r>
              <w:rPr>
                <w:sz w:val="18"/>
                <w:szCs w:val="20"/>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7F5B84" w:rsidRPr="00912DE6" w:rsidRDefault="007F5B84" w:rsidP="00F61903">
            <w:pPr>
              <w:jc w:val="center"/>
              <w:rPr>
                <w:sz w:val="18"/>
                <w:szCs w:val="20"/>
              </w:rPr>
            </w:pPr>
            <w:r>
              <w:rPr>
                <w:sz w:val="18"/>
                <w:szCs w:val="20"/>
              </w:rPr>
              <w:t>6493</w:t>
            </w:r>
          </w:p>
        </w:tc>
      </w:tr>
      <w:tr w:rsidR="007F5B84" w:rsidRPr="00912DE6" w:rsidTr="00D46342">
        <w:tc>
          <w:tcPr>
            <w:tcW w:w="14709" w:type="dxa"/>
            <w:gridSpan w:val="5"/>
            <w:tcBorders>
              <w:top w:val="single" w:sz="4" w:space="0" w:color="auto"/>
              <w:left w:val="single" w:sz="4" w:space="0" w:color="auto"/>
              <w:bottom w:val="single" w:sz="4" w:space="0" w:color="auto"/>
              <w:right w:val="single" w:sz="4" w:space="0" w:color="auto"/>
            </w:tcBorders>
          </w:tcPr>
          <w:p w:rsidR="007F5B84" w:rsidRPr="007C55BD" w:rsidRDefault="007F5B84" w:rsidP="00D46342">
            <w:pPr>
              <w:ind w:firstLine="567"/>
              <w:jc w:val="both"/>
              <w:rPr>
                <w:b/>
                <w:sz w:val="18"/>
                <w:szCs w:val="20"/>
              </w:rPr>
            </w:pPr>
            <w:r w:rsidRPr="007C55BD">
              <w:rPr>
                <w:b/>
                <w:sz w:val="18"/>
                <w:szCs w:val="20"/>
              </w:rPr>
              <w:t>Taršos prevencijos priemonės:</w:t>
            </w:r>
          </w:p>
          <w:p w:rsidR="007F5B84" w:rsidRDefault="007F5B84" w:rsidP="00D46342">
            <w:pPr>
              <w:ind w:firstLine="567"/>
              <w:jc w:val="both"/>
              <w:rPr>
                <w:color w:val="000000"/>
                <w:sz w:val="20"/>
              </w:rPr>
            </w:pPr>
            <w:r w:rsidRPr="00CD67ED">
              <w:rPr>
                <w:color w:val="000000"/>
                <w:sz w:val="20"/>
              </w:rPr>
              <w:t>Vykdomos CO ir NO</w:t>
            </w:r>
            <w:r w:rsidRPr="00CD67ED">
              <w:rPr>
                <w:color w:val="000000"/>
                <w:sz w:val="20"/>
                <w:vertAlign w:val="subscript"/>
              </w:rPr>
              <w:t>X</w:t>
            </w:r>
            <w:r w:rsidRPr="00CD67ED">
              <w:rPr>
                <w:color w:val="000000"/>
                <w:sz w:val="20"/>
              </w:rPr>
              <w:t xml:space="preserve"> taršos prevencijos priemonės. Optimizuojamas katilų darbo režimas, garo katiluose naudojamas tiekiamo oro laipsniavimas, biokuro katile naudojama verdančio sluoksnio pakuros technologija bei išeinančių dūmų </w:t>
            </w:r>
            <w:proofErr w:type="spellStart"/>
            <w:r w:rsidRPr="00CD67ED">
              <w:rPr>
                <w:color w:val="000000"/>
                <w:sz w:val="20"/>
              </w:rPr>
              <w:t>recirkuliacija</w:t>
            </w:r>
            <w:proofErr w:type="spellEnd"/>
            <w:r w:rsidRPr="00CD67ED">
              <w:rPr>
                <w:color w:val="000000"/>
                <w:sz w:val="20"/>
              </w:rPr>
              <w:t>, kas leidžia sumažinti NO</w:t>
            </w:r>
            <w:r w:rsidRPr="00CD67ED">
              <w:rPr>
                <w:color w:val="000000"/>
                <w:sz w:val="20"/>
                <w:vertAlign w:val="subscript"/>
              </w:rPr>
              <w:t>X</w:t>
            </w:r>
            <w:r w:rsidRPr="00CD67ED">
              <w:rPr>
                <w:color w:val="000000"/>
                <w:sz w:val="20"/>
              </w:rPr>
              <w:t xml:space="preserve"> generavimą.</w:t>
            </w:r>
          </w:p>
          <w:p w:rsidR="00FB21CB" w:rsidRPr="00912DE6" w:rsidRDefault="007C55BD" w:rsidP="007C55BD">
            <w:pPr>
              <w:ind w:firstLine="567"/>
              <w:jc w:val="both"/>
              <w:rPr>
                <w:sz w:val="18"/>
                <w:szCs w:val="20"/>
              </w:rPr>
            </w:pPr>
            <w:r w:rsidRPr="007C55BD">
              <w:rPr>
                <w:sz w:val="20"/>
                <w:szCs w:val="20"/>
              </w:rPr>
              <w:t xml:space="preserve">2015 m. garo katilui  BKZ 75/39 FB Nr.4 įdiegta </w:t>
            </w:r>
            <w:proofErr w:type="spellStart"/>
            <w:r w:rsidRPr="007C55BD">
              <w:rPr>
                <w:sz w:val="20"/>
                <w:szCs w:val="20"/>
              </w:rPr>
              <w:t>nekatalitinė</w:t>
            </w:r>
            <w:proofErr w:type="spellEnd"/>
            <w:r w:rsidRPr="007C55BD">
              <w:rPr>
                <w:sz w:val="20"/>
                <w:szCs w:val="20"/>
              </w:rPr>
              <w:t xml:space="preserve"> </w:t>
            </w:r>
            <w:proofErr w:type="spellStart"/>
            <w:r w:rsidRPr="007C55BD">
              <w:rPr>
                <w:sz w:val="20"/>
                <w:szCs w:val="20"/>
              </w:rPr>
              <w:t>NOx</w:t>
            </w:r>
            <w:proofErr w:type="spellEnd"/>
            <w:r w:rsidRPr="007C55BD">
              <w:rPr>
                <w:sz w:val="20"/>
                <w:szCs w:val="20"/>
              </w:rPr>
              <w:t xml:space="preserve"> mažinimo sistema</w:t>
            </w:r>
            <w:r>
              <w:rPr>
                <w:sz w:val="20"/>
                <w:szCs w:val="20"/>
              </w:rPr>
              <w:t xml:space="preserve"> (SNCR)</w:t>
            </w:r>
            <w:r w:rsidRPr="007C55BD">
              <w:rPr>
                <w:sz w:val="20"/>
                <w:szCs w:val="20"/>
              </w:rPr>
              <w:t xml:space="preserve">, t.y. į katilo kūryklą dozuojama </w:t>
            </w:r>
            <w:proofErr w:type="spellStart"/>
            <w:r w:rsidRPr="007C55BD">
              <w:rPr>
                <w:sz w:val="20"/>
                <w:szCs w:val="20"/>
              </w:rPr>
              <w:t>NOx</w:t>
            </w:r>
            <w:proofErr w:type="spellEnd"/>
            <w:r w:rsidRPr="007C55BD">
              <w:rPr>
                <w:sz w:val="20"/>
                <w:szCs w:val="20"/>
              </w:rPr>
              <w:t xml:space="preserve"> redukavimo medžiaga (karbamido tirpalas), kuri leidžia užtikrinti išsiskiriančių iš biokuro katilo </w:t>
            </w:r>
            <w:proofErr w:type="spellStart"/>
            <w:r w:rsidRPr="007C55BD">
              <w:rPr>
                <w:sz w:val="20"/>
                <w:szCs w:val="20"/>
              </w:rPr>
              <w:t>NOx</w:t>
            </w:r>
            <w:proofErr w:type="spellEnd"/>
            <w:r w:rsidRPr="007C55BD">
              <w:rPr>
                <w:sz w:val="20"/>
                <w:szCs w:val="20"/>
              </w:rPr>
              <w:t xml:space="preserve"> kiekį iki 300 mg/Nm</w:t>
            </w:r>
            <w:r w:rsidRPr="007C55BD">
              <w:rPr>
                <w:sz w:val="20"/>
                <w:szCs w:val="20"/>
                <w:vertAlign w:val="superscript"/>
              </w:rPr>
              <w:t>3</w:t>
            </w:r>
            <w:r w:rsidRPr="007C55BD">
              <w:rPr>
                <w:sz w:val="20"/>
                <w:szCs w:val="20"/>
              </w:rPr>
              <w:t>.</w:t>
            </w:r>
          </w:p>
        </w:tc>
      </w:tr>
    </w:tbl>
    <w:p w:rsidR="005F0994" w:rsidRDefault="005F0994" w:rsidP="005F0994">
      <w:pPr>
        <w:ind w:firstLine="567"/>
        <w:jc w:val="both"/>
        <w:rPr>
          <w:sz w:val="22"/>
        </w:rPr>
      </w:pPr>
    </w:p>
    <w:p w:rsidR="00235B68" w:rsidRDefault="00235B68" w:rsidP="005F0994">
      <w:pPr>
        <w:ind w:firstLine="567"/>
        <w:jc w:val="both"/>
        <w:rPr>
          <w:sz w:val="22"/>
        </w:rPr>
      </w:pPr>
    </w:p>
    <w:p w:rsidR="00235B68" w:rsidRDefault="00235B68" w:rsidP="006343D2">
      <w:pPr>
        <w:jc w:val="both"/>
        <w:rPr>
          <w:sz w:val="22"/>
        </w:rPr>
      </w:pPr>
    </w:p>
    <w:p w:rsidR="00AC020E" w:rsidRDefault="00AC020E" w:rsidP="006343D2">
      <w:pPr>
        <w:jc w:val="both"/>
        <w:rPr>
          <w:sz w:val="22"/>
        </w:rPr>
      </w:pPr>
    </w:p>
    <w:p w:rsidR="006343D2" w:rsidRDefault="006343D2" w:rsidP="006343D2">
      <w:pPr>
        <w:jc w:val="both"/>
        <w:rPr>
          <w:sz w:val="22"/>
        </w:rPr>
      </w:pPr>
    </w:p>
    <w:p w:rsidR="005F0994" w:rsidRDefault="005F0994" w:rsidP="005F0994">
      <w:pPr>
        <w:ind w:firstLine="567"/>
        <w:jc w:val="both"/>
        <w:rPr>
          <w:sz w:val="22"/>
        </w:rPr>
      </w:pPr>
      <w:r w:rsidRPr="00912DE6">
        <w:rPr>
          <w:sz w:val="22"/>
        </w:rPr>
        <w:t>13 lentelė. Tarša į aplinkos orą esant neįprastoms (</w:t>
      </w:r>
      <w:proofErr w:type="spellStart"/>
      <w:r w:rsidRPr="00912DE6">
        <w:rPr>
          <w:sz w:val="22"/>
        </w:rPr>
        <w:t>neatitiktinėms</w:t>
      </w:r>
      <w:proofErr w:type="spellEnd"/>
      <w:r w:rsidRPr="00912DE6">
        <w:rPr>
          <w:sz w:val="22"/>
        </w:rPr>
        <w:t>) veiklos sąlygoms</w:t>
      </w:r>
    </w:p>
    <w:p w:rsidR="005F0994" w:rsidRPr="00912DE6" w:rsidRDefault="00CD4396" w:rsidP="005F0994">
      <w:pPr>
        <w:jc w:val="both"/>
        <w:rPr>
          <w:sz w:val="22"/>
        </w:rPr>
      </w:pPr>
      <w:r>
        <w:rPr>
          <w:sz w:val="22"/>
        </w:rPr>
        <w:t xml:space="preserve">          </w:t>
      </w:r>
      <w:r w:rsidR="005F0994" w:rsidRPr="00912DE6">
        <w:rPr>
          <w:sz w:val="22"/>
        </w:rPr>
        <w:t>Įrenginio pavadinimas</w:t>
      </w:r>
      <w:r w:rsidR="009F62CE" w:rsidRPr="009F62CE">
        <w:rPr>
          <w:sz w:val="22"/>
          <w:u w:val="single"/>
        </w:rPr>
        <w:t xml:space="preserve"> </w:t>
      </w:r>
      <w:r w:rsidR="009F62CE" w:rsidRPr="00D3367E">
        <w:rPr>
          <w:sz w:val="22"/>
          <w:u w:val="single"/>
        </w:rPr>
        <w:t xml:space="preserve">Termofikacinė elektrinė Nr. </w:t>
      </w:r>
      <w:r w:rsidR="009F62CE" w:rsidRPr="00D9074E">
        <w:rPr>
          <w:sz w:val="22"/>
          <w:u w:val="single"/>
        </w:rPr>
        <w:t>2 (E-2)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70"/>
        <w:gridCol w:w="1667"/>
        <w:gridCol w:w="1951"/>
        <w:gridCol w:w="851"/>
        <w:gridCol w:w="1450"/>
        <w:gridCol w:w="2410"/>
      </w:tblGrid>
      <w:tr w:rsidR="005F0994" w:rsidRPr="00CD4396" w:rsidTr="00235B68">
        <w:trPr>
          <w:cantSplit/>
          <w:trHeight w:val="369"/>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20"/>
              </w:rPr>
            </w:pPr>
            <w:r w:rsidRPr="00736CC6">
              <w:rPr>
                <w:b/>
                <w:sz w:val="18"/>
                <w:szCs w:val="20"/>
              </w:rPr>
              <w:t>Taršos</w:t>
            </w:r>
          </w:p>
          <w:p w:rsidR="005F0994" w:rsidRPr="00736CC6" w:rsidRDefault="005F0994" w:rsidP="00D46342">
            <w:pPr>
              <w:jc w:val="center"/>
              <w:rPr>
                <w:b/>
                <w:sz w:val="18"/>
                <w:szCs w:val="20"/>
              </w:rPr>
            </w:pPr>
            <w:r w:rsidRPr="00736CC6">
              <w:rPr>
                <w:b/>
                <w:sz w:val="18"/>
                <w:szCs w:val="20"/>
              </w:rPr>
              <w:t>šaltinio, iš kurio išmetami teršalai esant šioms sąlygoms, Nr.</w:t>
            </w:r>
          </w:p>
        </w:tc>
        <w:tc>
          <w:tcPr>
            <w:tcW w:w="4570"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20"/>
              </w:rPr>
            </w:pPr>
            <w:r w:rsidRPr="00736CC6">
              <w:rPr>
                <w:b/>
                <w:sz w:val="18"/>
                <w:szCs w:val="20"/>
              </w:rPr>
              <w:t>Sąlygos, dėl kurių gali įvykti neįprasti (</w:t>
            </w:r>
            <w:proofErr w:type="spellStart"/>
            <w:r w:rsidRPr="00736CC6">
              <w:rPr>
                <w:b/>
                <w:sz w:val="18"/>
                <w:szCs w:val="20"/>
              </w:rPr>
              <w:t>neatitiktiniai</w:t>
            </w:r>
            <w:proofErr w:type="spellEnd"/>
            <w:r w:rsidRPr="00736CC6">
              <w:rPr>
                <w:b/>
                <w:sz w:val="18"/>
                <w:szCs w:val="20"/>
              </w:rPr>
              <w:t>) teršalų išmetimai</w:t>
            </w:r>
          </w:p>
        </w:tc>
        <w:tc>
          <w:tcPr>
            <w:tcW w:w="5919" w:type="dxa"/>
            <w:gridSpan w:val="4"/>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20"/>
              </w:rPr>
            </w:pPr>
            <w:r w:rsidRPr="00736CC6">
              <w:rPr>
                <w:b/>
                <w:sz w:val="18"/>
                <w:szCs w:val="20"/>
              </w:rPr>
              <w:t>Neįprastų (</w:t>
            </w:r>
            <w:proofErr w:type="spellStart"/>
            <w:r w:rsidRPr="00736CC6">
              <w:rPr>
                <w:b/>
                <w:sz w:val="18"/>
                <w:szCs w:val="20"/>
              </w:rPr>
              <w:t>neatitiktinių</w:t>
            </w:r>
            <w:proofErr w:type="spellEnd"/>
            <w:r w:rsidRPr="00736CC6">
              <w:rPr>
                <w:b/>
                <w:sz w:val="18"/>
                <w:szCs w:val="20"/>
              </w:rPr>
              <w:t xml:space="preserve">) teršalų išmetimų duomenų detalės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szCs w:val="20"/>
              </w:rPr>
            </w:pPr>
            <w:r w:rsidRPr="00736CC6">
              <w:rPr>
                <w:b/>
                <w:sz w:val="18"/>
                <w:szCs w:val="20"/>
              </w:rPr>
              <w:t>Pastabos, detaliau apibūdinančios neįprastų (</w:t>
            </w:r>
            <w:proofErr w:type="spellStart"/>
            <w:r w:rsidRPr="00736CC6">
              <w:rPr>
                <w:b/>
                <w:sz w:val="18"/>
                <w:szCs w:val="20"/>
              </w:rPr>
              <w:t>neatitiktinių</w:t>
            </w:r>
            <w:proofErr w:type="spellEnd"/>
            <w:r w:rsidRPr="00736CC6">
              <w:rPr>
                <w:b/>
                <w:sz w:val="18"/>
                <w:szCs w:val="20"/>
              </w:rPr>
              <w:t>) teršalų išmetimų pasikartojimą, trukmę ir kt. sąlygas</w:t>
            </w:r>
          </w:p>
        </w:tc>
      </w:tr>
      <w:tr w:rsidR="005F0994" w:rsidRPr="00CD4396" w:rsidTr="00235B68">
        <w:trPr>
          <w:cantSplit/>
          <w:trHeight w:val="628"/>
        </w:trPr>
        <w:tc>
          <w:tcPr>
            <w:tcW w:w="1985"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c>
          <w:tcPr>
            <w:tcW w:w="4570"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išmetimų trukmė,</w:t>
            </w:r>
          </w:p>
          <w:p w:rsidR="005F0994" w:rsidRPr="008176A7" w:rsidRDefault="005F0994" w:rsidP="00D46342">
            <w:pPr>
              <w:jc w:val="center"/>
              <w:rPr>
                <w:b/>
                <w:sz w:val="18"/>
                <w:szCs w:val="20"/>
              </w:rPr>
            </w:pPr>
            <w:r w:rsidRPr="008176A7">
              <w:rPr>
                <w:b/>
                <w:sz w:val="18"/>
                <w:szCs w:val="20"/>
                <w:u w:val="single"/>
              </w:rPr>
              <w:t>val.,</w:t>
            </w:r>
            <w:r w:rsidRPr="008176A7">
              <w:rPr>
                <w:b/>
                <w:sz w:val="18"/>
                <w:szCs w:val="20"/>
              </w:rPr>
              <w:t xml:space="preserve"> min.</w:t>
            </w:r>
          </w:p>
          <w:p w:rsidR="005F0994" w:rsidRPr="008176A7" w:rsidRDefault="005F0994" w:rsidP="00D46342">
            <w:pPr>
              <w:jc w:val="center"/>
              <w:rPr>
                <w:b/>
                <w:sz w:val="18"/>
                <w:szCs w:val="20"/>
              </w:rPr>
            </w:pPr>
            <w:r w:rsidRPr="008176A7">
              <w:rPr>
                <w:b/>
                <w:sz w:val="18"/>
                <w:szCs w:val="20"/>
              </w:rPr>
              <w:t>(kas reikalinga, pabraukti)</w:t>
            </w:r>
          </w:p>
        </w:tc>
        <w:tc>
          <w:tcPr>
            <w:tcW w:w="2802" w:type="dxa"/>
            <w:gridSpan w:val="2"/>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teršalas</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teršalų koncentracija išmetamosiose dujose, mg/Nm</w:t>
            </w:r>
            <w:r w:rsidRPr="008176A7">
              <w:rPr>
                <w:b/>
                <w:sz w:val="18"/>
                <w:szCs w:val="20"/>
                <w:vertAlign w:val="superscript"/>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r>
      <w:tr w:rsidR="005F0994" w:rsidRPr="00CD4396" w:rsidTr="00235B68">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c>
          <w:tcPr>
            <w:tcW w:w="4570"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r w:rsidRPr="008176A7">
              <w:rPr>
                <w:b/>
                <w:sz w:val="18"/>
                <w:szCs w:val="20"/>
              </w:rPr>
              <w:t>kodas</w:t>
            </w:r>
          </w:p>
        </w:tc>
        <w:tc>
          <w:tcPr>
            <w:tcW w:w="1450"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szCs w:val="20"/>
              </w:rPr>
            </w:pPr>
          </w:p>
        </w:tc>
      </w:tr>
      <w:tr w:rsidR="005F0994" w:rsidRPr="00912DE6" w:rsidTr="00235B68">
        <w:tc>
          <w:tcPr>
            <w:tcW w:w="1985"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1</w:t>
            </w:r>
          </w:p>
        </w:tc>
        <w:tc>
          <w:tcPr>
            <w:tcW w:w="4570"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2</w:t>
            </w:r>
          </w:p>
        </w:tc>
        <w:tc>
          <w:tcPr>
            <w:tcW w:w="1667"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3</w:t>
            </w:r>
          </w:p>
        </w:tc>
        <w:tc>
          <w:tcPr>
            <w:tcW w:w="1951"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5</w:t>
            </w:r>
          </w:p>
        </w:tc>
        <w:tc>
          <w:tcPr>
            <w:tcW w:w="1450"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szCs w:val="20"/>
              </w:rPr>
            </w:pPr>
            <w:r w:rsidRPr="00912DE6">
              <w:rPr>
                <w:sz w:val="18"/>
                <w:szCs w:val="20"/>
              </w:rPr>
              <w:t>7</w:t>
            </w:r>
          </w:p>
        </w:tc>
      </w:tr>
      <w:tr w:rsidR="00242450" w:rsidRPr="00912DE6" w:rsidTr="00235B68">
        <w:tc>
          <w:tcPr>
            <w:tcW w:w="1985" w:type="dxa"/>
            <w:vMerge w:val="restart"/>
            <w:tcBorders>
              <w:top w:val="single" w:sz="4" w:space="0" w:color="auto"/>
              <w:left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001</w:t>
            </w:r>
          </w:p>
        </w:tc>
        <w:tc>
          <w:tcPr>
            <w:tcW w:w="4570" w:type="dxa"/>
            <w:vMerge w:val="restart"/>
            <w:tcBorders>
              <w:top w:val="single" w:sz="4" w:space="0" w:color="auto"/>
              <w:left w:val="single" w:sz="4" w:space="0" w:color="auto"/>
              <w:right w:val="single" w:sz="4" w:space="0" w:color="auto"/>
            </w:tcBorders>
            <w:vAlign w:val="center"/>
          </w:tcPr>
          <w:p w:rsidR="00242450" w:rsidRPr="00CD67ED" w:rsidRDefault="00242450" w:rsidP="00EB621D">
            <w:pPr>
              <w:jc w:val="both"/>
              <w:rPr>
                <w:color w:val="000000"/>
                <w:sz w:val="20"/>
              </w:rPr>
            </w:pPr>
            <w:r w:rsidRPr="00CD67ED">
              <w:rPr>
                <w:color w:val="000000"/>
                <w:sz w:val="20"/>
              </w:rPr>
              <w:t>Atliekant rėžiminius bei technologinius bandymus, paleidimo, derinimo ir stabdymo darbus. Įjungiant bei stabdant energetinius katilus. Kuras –</w:t>
            </w:r>
            <w:r w:rsidR="00EB621D">
              <w:rPr>
                <w:color w:val="000000"/>
                <w:sz w:val="20"/>
              </w:rPr>
              <w:t xml:space="preserve"> </w:t>
            </w:r>
            <w:r w:rsidRPr="00CD67ED">
              <w:rPr>
                <w:color w:val="000000"/>
                <w:sz w:val="20"/>
              </w:rPr>
              <w:t>dujos.</w:t>
            </w:r>
          </w:p>
        </w:tc>
        <w:tc>
          <w:tcPr>
            <w:tcW w:w="1667" w:type="dxa"/>
            <w:vMerge w:val="restart"/>
            <w:tcBorders>
              <w:top w:val="single" w:sz="4" w:space="0" w:color="auto"/>
              <w:left w:val="single" w:sz="4" w:space="0" w:color="auto"/>
              <w:right w:val="single" w:sz="4" w:space="0" w:color="auto"/>
            </w:tcBorders>
            <w:vAlign w:val="center"/>
          </w:tcPr>
          <w:p w:rsidR="00242450" w:rsidRPr="00912DE6" w:rsidRDefault="00242450" w:rsidP="00D46342">
            <w:pPr>
              <w:jc w:val="center"/>
              <w:rPr>
                <w:sz w:val="18"/>
                <w:szCs w:val="20"/>
              </w:rPr>
            </w:pPr>
            <w:r>
              <w:rPr>
                <w:sz w:val="18"/>
                <w:szCs w:val="20"/>
              </w:rPr>
              <w:t>120</w:t>
            </w: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1500</w:t>
            </w:r>
          </w:p>
        </w:tc>
        <w:tc>
          <w:tcPr>
            <w:tcW w:w="2410" w:type="dxa"/>
            <w:vMerge w:val="restart"/>
            <w:tcBorders>
              <w:top w:val="single" w:sz="4" w:space="0" w:color="auto"/>
              <w:left w:val="single" w:sz="4" w:space="0" w:color="auto"/>
              <w:right w:val="single" w:sz="4" w:space="0" w:color="auto"/>
            </w:tcBorders>
            <w:vAlign w:val="center"/>
          </w:tcPr>
          <w:p w:rsidR="00242450" w:rsidRPr="00912DE6" w:rsidRDefault="00242450" w:rsidP="00D46342">
            <w:pPr>
              <w:jc w:val="center"/>
              <w:rPr>
                <w:sz w:val="18"/>
                <w:szCs w:val="20"/>
              </w:rPr>
            </w:pPr>
            <w:r w:rsidRPr="00CD67ED">
              <w:rPr>
                <w:color w:val="000000"/>
                <w:sz w:val="20"/>
              </w:rPr>
              <w:t>Priklausomai nuo šilumos ir elektros energijos poreikio bei deginamo mazuto kiekio ir kokybės</w:t>
            </w: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93EC7" w:rsidP="00F61903">
            <w:pPr>
              <w:jc w:val="center"/>
              <w:rPr>
                <w:color w:val="000000"/>
                <w:sz w:val="20"/>
              </w:rPr>
            </w:pPr>
            <w:r>
              <w:rPr>
                <w:color w:val="000000"/>
                <w:sz w:val="20"/>
              </w:rPr>
              <w:t>600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942798">
            <w:pPr>
              <w:jc w:val="center"/>
              <w:rPr>
                <w:color w:val="000000"/>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942798">
            <w:pPr>
              <w:jc w:val="center"/>
              <w:rPr>
                <w:color w:val="000000"/>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Pr>
                <w:color w:val="000000"/>
                <w:sz w:val="20"/>
              </w:rPr>
              <w:t>35</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942798">
            <w:pPr>
              <w:jc w:val="center"/>
              <w:rPr>
                <w:sz w:val="20"/>
              </w:rPr>
            </w:pPr>
            <w:r w:rsidRPr="00CD67ED">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942798">
            <w:pPr>
              <w:pStyle w:val="BodyTextNoSpace"/>
              <w:spacing w:line="240" w:lineRule="auto"/>
              <w:jc w:val="center"/>
              <w:rPr>
                <w:sz w:val="20"/>
              </w:rPr>
            </w:pPr>
            <w:r w:rsidRPr="00CD67ED">
              <w:rPr>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Pr>
                <w:color w:val="000000"/>
                <w:sz w:val="20"/>
              </w:rPr>
              <w:t>20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val="restart"/>
            <w:tcBorders>
              <w:top w:val="single" w:sz="4" w:space="0" w:color="auto"/>
              <w:left w:val="single" w:sz="4" w:space="0" w:color="auto"/>
              <w:right w:val="single" w:sz="4" w:space="0" w:color="auto"/>
            </w:tcBorders>
            <w:vAlign w:val="center"/>
          </w:tcPr>
          <w:p w:rsidR="00242450" w:rsidRPr="00CD67ED" w:rsidRDefault="00242450" w:rsidP="00EB621D">
            <w:pPr>
              <w:jc w:val="both"/>
              <w:rPr>
                <w:color w:val="000000"/>
                <w:sz w:val="20"/>
              </w:rPr>
            </w:pPr>
            <w:r w:rsidRPr="00CD67ED">
              <w:rPr>
                <w:color w:val="000000"/>
                <w:sz w:val="20"/>
              </w:rPr>
              <w:t xml:space="preserve">Atliekant rėžiminius bei technologinius bandymus, paleidimo, derinimo ir stabdymo darbus. Įjungiant bei stabdant energetinius katilus. Kuras – </w:t>
            </w:r>
            <w:r w:rsidR="00EB621D">
              <w:rPr>
                <w:color w:val="000000"/>
                <w:sz w:val="20"/>
              </w:rPr>
              <w:t>skystasis kuras</w:t>
            </w:r>
            <w:r w:rsidRPr="00CD67ED">
              <w:rPr>
                <w:color w:val="000000"/>
                <w:sz w:val="20"/>
              </w:rPr>
              <w:t>.</w:t>
            </w:r>
          </w:p>
        </w:tc>
        <w:tc>
          <w:tcPr>
            <w:tcW w:w="1667"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1500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93EC7" w:rsidP="00F61903">
            <w:pPr>
              <w:jc w:val="center"/>
              <w:rPr>
                <w:color w:val="000000"/>
                <w:sz w:val="20"/>
              </w:rPr>
            </w:pPr>
            <w:r>
              <w:rPr>
                <w:color w:val="000000"/>
                <w:sz w:val="20"/>
              </w:rPr>
              <w:t>600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Pr>
                <w:color w:val="000000"/>
                <w:sz w:val="20"/>
              </w:rPr>
              <w:t>1700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bottom w:val="single" w:sz="4" w:space="0" w:color="auto"/>
              <w:right w:val="single" w:sz="4" w:space="0" w:color="auto"/>
            </w:tcBorders>
            <w:vAlign w:val="center"/>
          </w:tcPr>
          <w:p w:rsidR="00242450" w:rsidRPr="00912DE6"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sz w:val="20"/>
              </w:rPr>
            </w:pPr>
            <w:r w:rsidRPr="00CD67ED">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sz w:val="20"/>
              </w:rPr>
              <w:t>325</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val="restart"/>
            <w:tcBorders>
              <w:top w:val="single" w:sz="4" w:space="0" w:color="auto"/>
              <w:left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002</w:t>
            </w:r>
          </w:p>
        </w:tc>
        <w:tc>
          <w:tcPr>
            <w:tcW w:w="4570" w:type="dxa"/>
            <w:vMerge w:val="restart"/>
            <w:tcBorders>
              <w:top w:val="single" w:sz="4" w:space="0" w:color="auto"/>
              <w:left w:val="single" w:sz="4" w:space="0" w:color="auto"/>
              <w:right w:val="single" w:sz="4" w:space="0" w:color="auto"/>
            </w:tcBorders>
            <w:vAlign w:val="center"/>
          </w:tcPr>
          <w:p w:rsidR="00242450" w:rsidRPr="00CD67ED" w:rsidRDefault="00242450" w:rsidP="00EB621D">
            <w:pPr>
              <w:jc w:val="both"/>
              <w:rPr>
                <w:color w:val="000000"/>
                <w:sz w:val="20"/>
              </w:rPr>
            </w:pPr>
            <w:r w:rsidRPr="00CD67ED">
              <w:rPr>
                <w:color w:val="000000"/>
                <w:sz w:val="20"/>
              </w:rPr>
              <w:t>Atliekant rėžiminius bei technologinius bandymus, paleidimo, derinimo ir stabdymo darbus. Įjungiant bei stabdant energetinius katilus. Kuras –</w:t>
            </w:r>
            <w:r w:rsidR="00EB621D">
              <w:rPr>
                <w:color w:val="000000"/>
                <w:sz w:val="20"/>
              </w:rPr>
              <w:t xml:space="preserve"> </w:t>
            </w:r>
            <w:r w:rsidRPr="00CD67ED">
              <w:rPr>
                <w:color w:val="000000"/>
                <w:sz w:val="20"/>
              </w:rPr>
              <w:t>dujos.</w:t>
            </w:r>
          </w:p>
        </w:tc>
        <w:tc>
          <w:tcPr>
            <w:tcW w:w="1667" w:type="dxa"/>
            <w:vMerge w:val="restart"/>
            <w:tcBorders>
              <w:top w:val="single" w:sz="4" w:space="0" w:color="auto"/>
              <w:left w:val="single" w:sz="4" w:space="0" w:color="auto"/>
              <w:right w:val="single" w:sz="4" w:space="0" w:color="auto"/>
            </w:tcBorders>
            <w:vAlign w:val="center"/>
          </w:tcPr>
          <w:p w:rsidR="00242450" w:rsidRPr="00912DE6" w:rsidRDefault="00242450" w:rsidP="00D46342">
            <w:pPr>
              <w:jc w:val="center"/>
              <w:rPr>
                <w:sz w:val="18"/>
                <w:szCs w:val="20"/>
              </w:rPr>
            </w:pPr>
            <w:r>
              <w:rPr>
                <w:sz w:val="18"/>
                <w:szCs w:val="20"/>
              </w:rPr>
              <w:t>120</w:t>
            </w: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color w:val="000000"/>
                <w:sz w:val="20"/>
              </w:rPr>
              <w:t>1500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93EC7" w:rsidP="00F61903">
            <w:pPr>
              <w:pStyle w:val="BodyTextNoSpace"/>
              <w:spacing w:line="240" w:lineRule="auto"/>
              <w:jc w:val="center"/>
              <w:rPr>
                <w:sz w:val="20"/>
              </w:rPr>
            </w:pPr>
            <w:r>
              <w:rPr>
                <w:color w:val="000000"/>
                <w:sz w:val="20"/>
              </w:rPr>
              <w:t>600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942798">
            <w:pPr>
              <w:jc w:val="center"/>
              <w:rPr>
                <w:color w:val="000000"/>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942798">
            <w:pPr>
              <w:jc w:val="center"/>
              <w:rPr>
                <w:color w:val="000000"/>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color w:val="000000"/>
                <w:sz w:val="20"/>
              </w:rPr>
            </w:pPr>
            <w:r>
              <w:rPr>
                <w:color w:val="000000"/>
                <w:sz w:val="20"/>
              </w:rPr>
              <w:t>35</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942798">
            <w:pPr>
              <w:jc w:val="center"/>
              <w:rPr>
                <w:sz w:val="20"/>
              </w:rPr>
            </w:pPr>
            <w:r w:rsidRPr="00CD67ED">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942798">
            <w:pPr>
              <w:pStyle w:val="BodyTextNoSpace"/>
              <w:spacing w:line="240" w:lineRule="auto"/>
              <w:jc w:val="center"/>
              <w:rPr>
                <w:sz w:val="20"/>
              </w:rPr>
            </w:pPr>
            <w:r w:rsidRPr="00CD67ED">
              <w:rPr>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color w:val="000000"/>
                <w:sz w:val="20"/>
              </w:rPr>
            </w:pPr>
            <w:r>
              <w:rPr>
                <w:color w:val="000000"/>
                <w:sz w:val="20"/>
              </w:rPr>
              <w:t>20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val="restart"/>
            <w:tcBorders>
              <w:top w:val="single" w:sz="4" w:space="0" w:color="auto"/>
              <w:left w:val="single" w:sz="4" w:space="0" w:color="auto"/>
              <w:right w:val="single" w:sz="4" w:space="0" w:color="auto"/>
            </w:tcBorders>
            <w:vAlign w:val="center"/>
          </w:tcPr>
          <w:p w:rsidR="00242450" w:rsidRPr="00CD67ED" w:rsidRDefault="00242450" w:rsidP="00EB621D">
            <w:pPr>
              <w:jc w:val="both"/>
              <w:rPr>
                <w:color w:val="000000"/>
                <w:sz w:val="20"/>
              </w:rPr>
            </w:pPr>
            <w:r w:rsidRPr="00CD67ED">
              <w:rPr>
                <w:color w:val="000000"/>
                <w:sz w:val="20"/>
              </w:rPr>
              <w:t xml:space="preserve">Atliekant rėžiminius bei technologinius bandymus, paleidimo, derinimo ir stabdymo darbus. Įjungiant bei stabdant energetinius katilus. Kuras – </w:t>
            </w:r>
            <w:r w:rsidR="00EB621D">
              <w:rPr>
                <w:color w:val="000000"/>
                <w:sz w:val="20"/>
              </w:rPr>
              <w:t>skystasis kuras</w:t>
            </w:r>
            <w:r w:rsidRPr="00CD67ED">
              <w:rPr>
                <w:color w:val="000000"/>
                <w:sz w:val="20"/>
              </w:rPr>
              <w:t>.</w:t>
            </w:r>
          </w:p>
        </w:tc>
        <w:tc>
          <w:tcPr>
            <w:tcW w:w="1667"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color w:val="000000"/>
                <w:sz w:val="20"/>
              </w:rPr>
              <w:t>1500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93EC7" w:rsidP="00F61903">
            <w:pPr>
              <w:pStyle w:val="BodyTextNoSpace"/>
              <w:spacing w:line="240" w:lineRule="auto"/>
              <w:jc w:val="center"/>
              <w:rPr>
                <w:sz w:val="20"/>
              </w:rPr>
            </w:pPr>
            <w:r>
              <w:rPr>
                <w:color w:val="000000"/>
                <w:sz w:val="20"/>
              </w:rPr>
              <w:t>600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Pr>
                <w:color w:val="000000"/>
                <w:sz w:val="20"/>
              </w:rPr>
              <w:t>1700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242450" w:rsidRPr="00CD67ED" w:rsidRDefault="00242450" w:rsidP="00F61903">
            <w:pPr>
              <w:jc w:val="both"/>
              <w:rPr>
                <w:color w:val="000000"/>
                <w:sz w:val="20"/>
              </w:rPr>
            </w:pPr>
          </w:p>
        </w:tc>
        <w:tc>
          <w:tcPr>
            <w:tcW w:w="1667" w:type="dxa"/>
            <w:vMerge/>
            <w:tcBorders>
              <w:left w:val="single" w:sz="4" w:space="0" w:color="auto"/>
              <w:bottom w:val="single" w:sz="4" w:space="0" w:color="auto"/>
              <w:right w:val="single" w:sz="4" w:space="0" w:color="auto"/>
            </w:tcBorders>
            <w:vAlign w:val="center"/>
          </w:tcPr>
          <w:p w:rsidR="00242450" w:rsidRPr="00912DE6"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sz w:val="20"/>
              </w:rPr>
            </w:pPr>
            <w:r w:rsidRPr="00CD67ED">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sz w:val="20"/>
              </w:rPr>
              <w:t>325</w:t>
            </w:r>
          </w:p>
        </w:tc>
        <w:tc>
          <w:tcPr>
            <w:tcW w:w="2410" w:type="dxa"/>
            <w:vMerge/>
            <w:tcBorders>
              <w:left w:val="single" w:sz="4" w:space="0" w:color="auto"/>
              <w:bottom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val="restart"/>
            <w:tcBorders>
              <w:top w:val="single" w:sz="4" w:space="0" w:color="auto"/>
              <w:left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005</w:t>
            </w:r>
          </w:p>
        </w:tc>
        <w:tc>
          <w:tcPr>
            <w:tcW w:w="4570" w:type="dxa"/>
            <w:vMerge w:val="restart"/>
            <w:tcBorders>
              <w:top w:val="single" w:sz="4" w:space="0" w:color="auto"/>
              <w:left w:val="single" w:sz="4" w:space="0" w:color="auto"/>
              <w:right w:val="single" w:sz="4" w:space="0" w:color="auto"/>
            </w:tcBorders>
            <w:vAlign w:val="center"/>
          </w:tcPr>
          <w:p w:rsidR="00242450" w:rsidRPr="001F73A0" w:rsidRDefault="00242450" w:rsidP="00F61903">
            <w:pPr>
              <w:rPr>
                <w:color w:val="000000"/>
                <w:sz w:val="20"/>
                <w:highlight w:val="cyan"/>
              </w:rPr>
            </w:pPr>
            <w:r w:rsidRPr="00875F9B">
              <w:rPr>
                <w:color w:val="000000"/>
                <w:sz w:val="20"/>
              </w:rPr>
              <w:t>Atliekant rėžiminius, technologinius bandymus,  paleidimo, derinimo darbus, įjungiant bei stabdant katilą bei valymo įre</w:t>
            </w:r>
            <w:r w:rsidRPr="00F86249">
              <w:rPr>
                <w:color w:val="000000"/>
                <w:sz w:val="20"/>
              </w:rPr>
              <w:t>ngimus, atliekant reguliarų valymą, remontą.</w:t>
            </w:r>
            <w:r w:rsidR="003F08E0">
              <w:rPr>
                <w:color w:val="000000"/>
                <w:sz w:val="20"/>
              </w:rPr>
              <w:t xml:space="preserve"> </w:t>
            </w:r>
            <w:r>
              <w:rPr>
                <w:color w:val="000000"/>
                <w:sz w:val="20"/>
              </w:rPr>
              <w:t>Kuras</w:t>
            </w:r>
            <w:r w:rsidR="00EB621D">
              <w:rPr>
                <w:color w:val="000000"/>
                <w:sz w:val="20"/>
              </w:rPr>
              <w:t xml:space="preserve"> </w:t>
            </w:r>
            <w:r>
              <w:rPr>
                <w:color w:val="000000"/>
                <w:sz w:val="20"/>
              </w:rPr>
              <w:t>-</w:t>
            </w:r>
            <w:r w:rsidR="00EB621D">
              <w:rPr>
                <w:color w:val="000000"/>
                <w:sz w:val="20"/>
              </w:rPr>
              <w:t xml:space="preserve"> </w:t>
            </w:r>
            <w:r>
              <w:rPr>
                <w:color w:val="000000"/>
                <w:sz w:val="20"/>
              </w:rPr>
              <w:t>biokuras.</w:t>
            </w:r>
          </w:p>
        </w:tc>
        <w:tc>
          <w:tcPr>
            <w:tcW w:w="1667" w:type="dxa"/>
            <w:vMerge w:val="restart"/>
            <w:tcBorders>
              <w:top w:val="single" w:sz="4" w:space="0" w:color="auto"/>
              <w:left w:val="single" w:sz="4" w:space="0" w:color="auto"/>
              <w:right w:val="single" w:sz="4" w:space="0" w:color="auto"/>
            </w:tcBorders>
            <w:vAlign w:val="center"/>
          </w:tcPr>
          <w:p w:rsidR="00242450" w:rsidRPr="00912DE6" w:rsidRDefault="00242450" w:rsidP="00D46342">
            <w:pPr>
              <w:jc w:val="center"/>
              <w:rPr>
                <w:sz w:val="18"/>
                <w:szCs w:val="20"/>
              </w:rPr>
            </w:pPr>
            <w:r>
              <w:rPr>
                <w:sz w:val="18"/>
                <w:szCs w:val="20"/>
              </w:rPr>
              <w:t>120</w:t>
            </w: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Kietos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93EC7" w:rsidP="00F61903">
            <w:pPr>
              <w:jc w:val="center"/>
              <w:rPr>
                <w:color w:val="000000"/>
                <w:sz w:val="20"/>
              </w:rPr>
            </w:pPr>
            <w:r>
              <w:rPr>
                <w:color w:val="000000"/>
                <w:sz w:val="20"/>
              </w:rPr>
              <w:t>200</w:t>
            </w:r>
          </w:p>
        </w:tc>
        <w:tc>
          <w:tcPr>
            <w:tcW w:w="2410" w:type="dxa"/>
            <w:vMerge w:val="restart"/>
            <w:tcBorders>
              <w:top w:val="single" w:sz="4" w:space="0" w:color="auto"/>
              <w:left w:val="single" w:sz="4" w:space="0" w:color="auto"/>
              <w:right w:val="single" w:sz="4" w:space="0" w:color="auto"/>
            </w:tcBorders>
            <w:vAlign w:val="center"/>
          </w:tcPr>
          <w:p w:rsidR="00242450" w:rsidRPr="00912DE6" w:rsidRDefault="00242450" w:rsidP="00D46342">
            <w:pPr>
              <w:jc w:val="center"/>
              <w:rPr>
                <w:sz w:val="18"/>
                <w:szCs w:val="20"/>
              </w:rPr>
            </w:pPr>
            <w:r>
              <w:rPr>
                <w:sz w:val="18"/>
                <w:szCs w:val="20"/>
              </w:rPr>
              <w:t>-</w:t>
            </w: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rPr>
                <w:color w:val="000000"/>
                <w:sz w:val="20"/>
              </w:rPr>
            </w:pPr>
          </w:p>
        </w:tc>
        <w:tc>
          <w:tcPr>
            <w:tcW w:w="1667" w:type="dxa"/>
            <w:vMerge/>
            <w:tcBorders>
              <w:left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1500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right w:val="single" w:sz="4" w:space="0" w:color="auto"/>
            </w:tcBorders>
            <w:vAlign w:val="center"/>
          </w:tcPr>
          <w:p w:rsidR="00242450" w:rsidRPr="00CD67ED" w:rsidRDefault="00242450" w:rsidP="00F61903">
            <w:pPr>
              <w:rPr>
                <w:color w:val="000000"/>
                <w:sz w:val="20"/>
              </w:rPr>
            </w:pPr>
          </w:p>
        </w:tc>
        <w:tc>
          <w:tcPr>
            <w:tcW w:w="1667" w:type="dxa"/>
            <w:vMerge/>
            <w:tcBorders>
              <w:left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93EC7" w:rsidP="00F61903">
            <w:pPr>
              <w:jc w:val="center"/>
              <w:rPr>
                <w:color w:val="000000"/>
                <w:sz w:val="20"/>
              </w:rPr>
            </w:pPr>
            <w:r>
              <w:rPr>
                <w:color w:val="000000"/>
                <w:sz w:val="20"/>
              </w:rPr>
              <w:t>700</w:t>
            </w:r>
          </w:p>
        </w:tc>
        <w:tc>
          <w:tcPr>
            <w:tcW w:w="2410" w:type="dxa"/>
            <w:vMerge/>
            <w:tcBorders>
              <w:left w:val="single" w:sz="4" w:space="0" w:color="auto"/>
              <w:right w:val="single" w:sz="4" w:space="0" w:color="auto"/>
            </w:tcBorders>
            <w:vAlign w:val="center"/>
          </w:tcPr>
          <w:p w:rsidR="00242450" w:rsidRPr="00912DE6" w:rsidRDefault="00242450" w:rsidP="00D46342">
            <w:pPr>
              <w:jc w:val="center"/>
              <w:rPr>
                <w:sz w:val="18"/>
                <w:szCs w:val="20"/>
              </w:rPr>
            </w:pPr>
          </w:p>
        </w:tc>
      </w:tr>
      <w:tr w:rsidR="00242450" w:rsidRPr="00912DE6" w:rsidTr="00235B68">
        <w:tc>
          <w:tcPr>
            <w:tcW w:w="1985" w:type="dxa"/>
            <w:vMerge/>
            <w:tcBorders>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242450" w:rsidRPr="00CD67ED" w:rsidRDefault="00242450" w:rsidP="00F61903">
            <w:pPr>
              <w:rPr>
                <w:color w:val="000000"/>
                <w:sz w:val="20"/>
              </w:rPr>
            </w:pPr>
          </w:p>
        </w:tc>
        <w:tc>
          <w:tcPr>
            <w:tcW w:w="1667" w:type="dxa"/>
            <w:vMerge/>
            <w:tcBorders>
              <w:left w:val="single" w:sz="4" w:space="0" w:color="auto"/>
              <w:bottom w:val="single" w:sz="4" w:space="0" w:color="auto"/>
              <w:right w:val="single" w:sz="4" w:space="0" w:color="auto"/>
            </w:tcBorders>
            <w:vAlign w:val="center"/>
          </w:tcPr>
          <w:p w:rsidR="00242450" w:rsidRDefault="00242450" w:rsidP="00D46342">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pStyle w:val="BodyTextNoSpace"/>
              <w:spacing w:line="240" w:lineRule="auto"/>
              <w:jc w:val="center"/>
              <w:rPr>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242450" w:rsidRPr="00CD67ED" w:rsidRDefault="00242450" w:rsidP="00F61903">
            <w:pPr>
              <w:jc w:val="center"/>
              <w:rPr>
                <w:color w:val="000000"/>
                <w:sz w:val="20"/>
              </w:rPr>
            </w:pPr>
            <w:r>
              <w:rPr>
                <w:color w:val="000000"/>
                <w:sz w:val="20"/>
              </w:rPr>
              <w:t>500</w:t>
            </w:r>
          </w:p>
        </w:tc>
        <w:tc>
          <w:tcPr>
            <w:tcW w:w="2410" w:type="dxa"/>
            <w:vMerge/>
            <w:tcBorders>
              <w:left w:val="single" w:sz="4" w:space="0" w:color="auto"/>
              <w:bottom w:val="single" w:sz="4" w:space="0" w:color="auto"/>
              <w:right w:val="single" w:sz="4" w:space="0" w:color="auto"/>
            </w:tcBorders>
            <w:vAlign w:val="center"/>
          </w:tcPr>
          <w:p w:rsidR="00242450" w:rsidRPr="00912DE6" w:rsidRDefault="00242450" w:rsidP="00D46342">
            <w:pPr>
              <w:jc w:val="center"/>
              <w:rPr>
                <w:sz w:val="18"/>
                <w:szCs w:val="20"/>
              </w:rPr>
            </w:pPr>
          </w:p>
        </w:tc>
      </w:tr>
    </w:tbl>
    <w:p w:rsidR="003F08E0" w:rsidRDefault="003F08E0" w:rsidP="003F08E0">
      <w:pPr>
        <w:tabs>
          <w:tab w:val="left" w:pos="802"/>
        </w:tabs>
        <w:rPr>
          <w:sz w:val="22"/>
        </w:rPr>
      </w:pPr>
      <w:r w:rsidRPr="006822B9">
        <w:rPr>
          <w:b/>
          <w:sz w:val="22"/>
        </w:rPr>
        <w:t>Pastaba.</w:t>
      </w:r>
      <w:r>
        <w:rPr>
          <w:b/>
          <w:sz w:val="22"/>
        </w:rPr>
        <w:t xml:space="preserve"> </w:t>
      </w:r>
      <w:r>
        <w:rPr>
          <w:sz w:val="22"/>
        </w:rPr>
        <w:t>Teršalų sklaidos pažemio sluoksnyje skaičiavimo rezultatai, esant neįprastoms (</w:t>
      </w:r>
      <w:proofErr w:type="spellStart"/>
      <w:r>
        <w:rPr>
          <w:sz w:val="22"/>
        </w:rPr>
        <w:t>neatitiktinėms</w:t>
      </w:r>
      <w:proofErr w:type="spellEnd"/>
      <w:r>
        <w:rPr>
          <w:sz w:val="22"/>
        </w:rPr>
        <w:t xml:space="preserve">) veiklos sąlygoms, pateikiami paraiškos priede Nr. </w:t>
      </w:r>
      <w:r w:rsidR="006925E3">
        <w:rPr>
          <w:sz w:val="22"/>
        </w:rPr>
        <w:t>5</w:t>
      </w:r>
      <w:r>
        <w:rPr>
          <w:sz w:val="22"/>
        </w:rPr>
        <w:t>.7.</w:t>
      </w:r>
    </w:p>
    <w:p w:rsidR="001700A5" w:rsidRDefault="001700A5" w:rsidP="003F08E0">
      <w:pPr>
        <w:tabs>
          <w:tab w:val="left" w:pos="802"/>
        </w:tabs>
        <w:rPr>
          <w:sz w:val="22"/>
        </w:rPr>
      </w:pPr>
    </w:p>
    <w:p w:rsidR="001700A5" w:rsidRDefault="001700A5" w:rsidP="003F08E0">
      <w:pPr>
        <w:tabs>
          <w:tab w:val="left" w:pos="802"/>
        </w:tabs>
        <w:rPr>
          <w:sz w:val="22"/>
        </w:rPr>
      </w:pPr>
    </w:p>
    <w:p w:rsidR="00DF45F8" w:rsidRDefault="00DF45F8" w:rsidP="003471C6">
      <w:pPr>
        <w:pStyle w:val="Antrat2"/>
        <w:jc w:val="center"/>
        <w:rPr>
          <w:sz w:val="22"/>
          <w:szCs w:val="22"/>
        </w:rPr>
      </w:pPr>
    </w:p>
    <w:p w:rsidR="00DF45F8" w:rsidRDefault="00DF45F8" w:rsidP="003471C6">
      <w:pPr>
        <w:pStyle w:val="Antrat2"/>
        <w:jc w:val="center"/>
        <w:rPr>
          <w:sz w:val="22"/>
          <w:szCs w:val="22"/>
        </w:rPr>
      </w:pPr>
    </w:p>
    <w:p w:rsidR="005F0994" w:rsidRPr="00736CC6" w:rsidRDefault="005F0994" w:rsidP="003471C6">
      <w:pPr>
        <w:pStyle w:val="Antrat2"/>
        <w:jc w:val="center"/>
        <w:rPr>
          <w:sz w:val="24"/>
          <w:szCs w:val="24"/>
        </w:rPr>
      </w:pPr>
      <w:bookmarkStart w:id="23" w:name="_Toc423512828"/>
      <w:r w:rsidRPr="00736CC6">
        <w:rPr>
          <w:sz w:val="24"/>
          <w:szCs w:val="24"/>
        </w:rPr>
        <w:lastRenderedPageBreak/>
        <w:t>VII. ŠILTNAMIO EFEKTĄ SUKELIANČIOS DUJOS</w:t>
      </w:r>
      <w:bookmarkEnd w:id="23"/>
    </w:p>
    <w:p w:rsidR="005F0994" w:rsidRPr="00912DE6" w:rsidRDefault="005F0994" w:rsidP="005F0994">
      <w:pPr>
        <w:jc w:val="center"/>
        <w:rPr>
          <w:sz w:val="22"/>
        </w:rPr>
      </w:pPr>
    </w:p>
    <w:p w:rsidR="005F0994" w:rsidRPr="00DE5D95" w:rsidRDefault="005F0994" w:rsidP="005F0994">
      <w:pPr>
        <w:ind w:firstLine="567"/>
        <w:jc w:val="both"/>
        <w:rPr>
          <w:b/>
        </w:rPr>
      </w:pPr>
      <w:r w:rsidRPr="00DE5D95">
        <w:rPr>
          <w:b/>
        </w:rPr>
        <w:t>18. Šiltnamio efektą sukeliančios dujos.</w:t>
      </w:r>
    </w:p>
    <w:p w:rsidR="005F0994" w:rsidRPr="00912DE6" w:rsidRDefault="005F0994" w:rsidP="005F0994">
      <w:pPr>
        <w:ind w:firstLine="567"/>
        <w:jc w:val="center"/>
        <w:rPr>
          <w:sz w:val="22"/>
        </w:rPr>
      </w:pPr>
    </w:p>
    <w:p w:rsidR="005F0994" w:rsidRPr="00912DE6" w:rsidRDefault="005F0994" w:rsidP="00736CC6">
      <w:pPr>
        <w:ind w:firstLine="567"/>
        <w:jc w:val="both"/>
        <w:rPr>
          <w:sz w:val="22"/>
        </w:rPr>
      </w:pPr>
      <w:r w:rsidRPr="00912DE6">
        <w:rPr>
          <w:sz w:val="22"/>
        </w:rPr>
        <w:t>14 lentelė. Veiklos rūšys ir šaltiniai, iš kurių į atmosferą išmetamos ŠESD, nurodytos Lietuvos Respublikos klimato kaitos valdymo finansini</w:t>
      </w:r>
      <w:r>
        <w:rPr>
          <w:sz w:val="22"/>
        </w:rPr>
        <w:t>ų instrumentų įstatymo 1 priede</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150"/>
        <w:gridCol w:w="3555"/>
        <w:gridCol w:w="4045"/>
      </w:tblGrid>
      <w:tr w:rsidR="005F0994" w:rsidRPr="00912DE6" w:rsidTr="00736CC6">
        <w:tc>
          <w:tcPr>
            <w:tcW w:w="959"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pPr>
              <w:jc w:val="center"/>
              <w:rPr>
                <w:b/>
                <w:sz w:val="18"/>
                <w:szCs w:val="20"/>
              </w:rPr>
            </w:pPr>
            <w:bookmarkStart w:id="24" w:name="OLE_LINK1"/>
            <w:bookmarkStart w:id="25" w:name="OLE_LINK2"/>
            <w:proofErr w:type="spellStart"/>
            <w:r w:rsidRPr="00736CC6">
              <w:rPr>
                <w:b/>
                <w:sz w:val="18"/>
                <w:szCs w:val="20"/>
                <w:lang w:val="en-US"/>
              </w:rPr>
              <w:t>Eil</w:t>
            </w:r>
            <w:proofErr w:type="spellEnd"/>
            <w:r w:rsidRPr="00736CC6">
              <w:rPr>
                <w:b/>
                <w:sz w:val="18"/>
                <w:szCs w:val="20"/>
                <w:lang w:val="en-US"/>
              </w:rPr>
              <w:t>. Nr.</w:t>
            </w:r>
          </w:p>
        </w:tc>
        <w:tc>
          <w:tcPr>
            <w:tcW w:w="6150"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pPr>
              <w:jc w:val="center"/>
              <w:rPr>
                <w:b/>
                <w:sz w:val="18"/>
                <w:szCs w:val="20"/>
              </w:rPr>
            </w:pPr>
            <w:r w:rsidRPr="00736CC6">
              <w:rPr>
                <w:b/>
                <w:sz w:val="18"/>
                <w:szCs w:val="20"/>
              </w:rPr>
              <w:t>Veiklos rūšys pagal Lietuvos Respublikos klimato kaitos valdymo finansinių instrumentų įstatymo 1 priedą ir išmetimo šaltiniai</w:t>
            </w:r>
          </w:p>
        </w:tc>
        <w:tc>
          <w:tcPr>
            <w:tcW w:w="3555"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pPr>
              <w:jc w:val="center"/>
              <w:rPr>
                <w:b/>
                <w:sz w:val="18"/>
                <w:szCs w:val="20"/>
                <w:vertAlign w:val="superscript"/>
                <w:lang w:val="en-US"/>
              </w:rPr>
            </w:pPr>
            <w:r w:rsidRPr="00736CC6">
              <w:rPr>
                <w:b/>
                <w:sz w:val="18"/>
                <w:szCs w:val="20"/>
              </w:rPr>
              <w:t>ŠESD</w:t>
            </w:r>
            <w:r w:rsidRPr="00736CC6">
              <w:rPr>
                <w:b/>
                <w:sz w:val="18"/>
                <w:szCs w:val="20"/>
                <w:lang w:val="en-US"/>
              </w:rPr>
              <w:t xml:space="preserve"> </w:t>
            </w:r>
            <w:proofErr w:type="spellStart"/>
            <w:r w:rsidRPr="00736CC6">
              <w:rPr>
                <w:b/>
                <w:sz w:val="18"/>
                <w:szCs w:val="20"/>
                <w:lang w:val="en-US"/>
              </w:rPr>
              <w:t>pavadinimas</w:t>
            </w:r>
            <w:proofErr w:type="spellEnd"/>
          </w:p>
          <w:p w:rsidR="005F0994" w:rsidRPr="00736CC6" w:rsidRDefault="005F0994">
            <w:pPr>
              <w:jc w:val="center"/>
              <w:rPr>
                <w:b/>
                <w:sz w:val="18"/>
                <w:szCs w:val="20"/>
              </w:rPr>
            </w:pPr>
            <w:r w:rsidRPr="00736CC6">
              <w:rPr>
                <w:b/>
                <w:sz w:val="18"/>
                <w:szCs w:val="20"/>
              </w:rPr>
              <w:t>(</w:t>
            </w:r>
            <w:r w:rsidRPr="00736CC6">
              <w:rPr>
                <w:b/>
                <w:bCs/>
                <w:sz w:val="18"/>
                <w:szCs w:val="20"/>
              </w:rPr>
              <w:t xml:space="preserve">anglies dioksidas (CO2), </w:t>
            </w:r>
            <w:r w:rsidRPr="00736CC6">
              <w:rPr>
                <w:b/>
                <w:sz w:val="18"/>
                <w:szCs w:val="20"/>
              </w:rPr>
              <w:t xml:space="preserve">azoto </w:t>
            </w:r>
            <w:proofErr w:type="spellStart"/>
            <w:r w:rsidRPr="00736CC6">
              <w:rPr>
                <w:b/>
                <w:sz w:val="18"/>
                <w:szCs w:val="20"/>
              </w:rPr>
              <w:t>suboksidas</w:t>
            </w:r>
            <w:proofErr w:type="spellEnd"/>
            <w:r w:rsidRPr="00736CC6">
              <w:rPr>
                <w:b/>
                <w:sz w:val="18"/>
                <w:szCs w:val="20"/>
              </w:rPr>
              <w:t xml:space="preserve"> (N</w:t>
            </w:r>
            <w:r w:rsidRPr="00736CC6">
              <w:rPr>
                <w:b/>
                <w:sz w:val="18"/>
                <w:szCs w:val="20"/>
                <w:vertAlign w:val="subscript"/>
              </w:rPr>
              <w:t>2</w:t>
            </w:r>
            <w:r w:rsidRPr="00736CC6">
              <w:rPr>
                <w:b/>
                <w:sz w:val="18"/>
                <w:szCs w:val="20"/>
              </w:rPr>
              <w:t xml:space="preserve">O), </w:t>
            </w:r>
            <w:proofErr w:type="spellStart"/>
            <w:r w:rsidRPr="00736CC6">
              <w:rPr>
                <w:b/>
                <w:sz w:val="18"/>
                <w:szCs w:val="20"/>
              </w:rPr>
              <w:t>perfluorangliavandeniliai</w:t>
            </w:r>
            <w:proofErr w:type="spellEnd"/>
            <w:r w:rsidRPr="00736CC6">
              <w:rPr>
                <w:b/>
                <w:sz w:val="18"/>
                <w:szCs w:val="20"/>
              </w:rPr>
              <w:t xml:space="preserve"> (PFC) ar kt.).</w:t>
            </w:r>
          </w:p>
        </w:tc>
        <w:tc>
          <w:tcPr>
            <w:tcW w:w="4045" w:type="dxa"/>
            <w:tcBorders>
              <w:top w:val="single" w:sz="4" w:space="0" w:color="auto"/>
              <w:left w:val="single" w:sz="4" w:space="0" w:color="auto"/>
              <w:bottom w:val="single" w:sz="4" w:space="0" w:color="auto"/>
              <w:right w:val="single" w:sz="4" w:space="0" w:color="auto"/>
            </w:tcBorders>
            <w:vAlign w:val="center"/>
          </w:tcPr>
          <w:p w:rsidR="005F0994" w:rsidRPr="00736CC6" w:rsidRDefault="005F0994">
            <w:pPr>
              <w:jc w:val="center"/>
              <w:rPr>
                <w:b/>
                <w:sz w:val="18"/>
                <w:szCs w:val="20"/>
              </w:rPr>
            </w:pPr>
            <w:r w:rsidRPr="00736CC6">
              <w:rPr>
                <w:b/>
                <w:sz w:val="18"/>
                <w:szCs w:val="20"/>
              </w:rPr>
              <w:t xml:space="preserve">ŠESD </w:t>
            </w:r>
            <w:proofErr w:type="spellStart"/>
            <w:r w:rsidRPr="00736CC6">
              <w:rPr>
                <w:b/>
                <w:sz w:val="18"/>
                <w:szCs w:val="20"/>
              </w:rPr>
              <w:t>stebėsenos</w:t>
            </w:r>
            <w:proofErr w:type="spellEnd"/>
            <w:r w:rsidRPr="00736CC6">
              <w:rPr>
                <w:b/>
                <w:sz w:val="18"/>
                <w:szCs w:val="20"/>
              </w:rPr>
              <w:t xml:space="preserve"> plano pateikimo ir tvirtinimo RAAD data paraiškos pateikimo metu</w:t>
            </w:r>
          </w:p>
          <w:p w:rsidR="005F0994" w:rsidRPr="00736CC6" w:rsidRDefault="005F0994">
            <w:pPr>
              <w:jc w:val="center"/>
              <w:rPr>
                <w:b/>
                <w:sz w:val="18"/>
                <w:szCs w:val="20"/>
              </w:rPr>
            </w:pPr>
          </w:p>
        </w:tc>
      </w:tr>
      <w:tr w:rsidR="005F0994" w:rsidRPr="00912DE6" w:rsidTr="00D46342">
        <w:tc>
          <w:tcPr>
            <w:tcW w:w="959"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jc w:val="center"/>
              <w:rPr>
                <w:sz w:val="18"/>
                <w:szCs w:val="20"/>
              </w:rPr>
            </w:pPr>
            <w:r w:rsidRPr="00912DE6">
              <w:rPr>
                <w:sz w:val="18"/>
                <w:szCs w:val="20"/>
              </w:rPr>
              <w:t>1</w:t>
            </w:r>
          </w:p>
        </w:tc>
        <w:tc>
          <w:tcPr>
            <w:tcW w:w="6150"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jc w:val="center"/>
              <w:rPr>
                <w:sz w:val="18"/>
                <w:szCs w:val="20"/>
              </w:rPr>
            </w:pPr>
            <w:r w:rsidRPr="00912DE6">
              <w:rPr>
                <w:sz w:val="18"/>
                <w:szCs w:val="20"/>
              </w:rPr>
              <w:t>2</w:t>
            </w:r>
          </w:p>
        </w:tc>
        <w:tc>
          <w:tcPr>
            <w:tcW w:w="3555"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jc w:val="center"/>
              <w:rPr>
                <w:sz w:val="18"/>
                <w:szCs w:val="20"/>
              </w:rPr>
            </w:pPr>
            <w:r w:rsidRPr="00912DE6">
              <w:rPr>
                <w:sz w:val="18"/>
                <w:szCs w:val="20"/>
              </w:rPr>
              <w:t>3</w:t>
            </w:r>
          </w:p>
        </w:tc>
        <w:tc>
          <w:tcPr>
            <w:tcW w:w="4045"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jc w:val="center"/>
              <w:rPr>
                <w:sz w:val="18"/>
                <w:szCs w:val="20"/>
              </w:rPr>
            </w:pPr>
            <w:r w:rsidRPr="00912DE6">
              <w:rPr>
                <w:sz w:val="18"/>
                <w:szCs w:val="20"/>
              </w:rPr>
              <w:t>4</w:t>
            </w:r>
          </w:p>
        </w:tc>
      </w:tr>
      <w:tr w:rsidR="005F0994" w:rsidRPr="00912DE6" w:rsidTr="00736CC6">
        <w:tc>
          <w:tcPr>
            <w:tcW w:w="959" w:type="dxa"/>
            <w:tcBorders>
              <w:top w:val="single" w:sz="4" w:space="0" w:color="auto"/>
              <w:left w:val="single" w:sz="4" w:space="0" w:color="auto"/>
              <w:bottom w:val="single" w:sz="4" w:space="0" w:color="auto"/>
              <w:right w:val="single" w:sz="4" w:space="0" w:color="auto"/>
            </w:tcBorders>
            <w:vAlign w:val="center"/>
          </w:tcPr>
          <w:p w:rsidR="005F0994" w:rsidRPr="00D172AE" w:rsidRDefault="00F61903">
            <w:pPr>
              <w:jc w:val="center"/>
              <w:rPr>
                <w:sz w:val="18"/>
                <w:szCs w:val="18"/>
              </w:rPr>
            </w:pPr>
            <w:r w:rsidRPr="00D172AE">
              <w:rPr>
                <w:sz w:val="18"/>
                <w:szCs w:val="18"/>
              </w:rPr>
              <w:t>1</w:t>
            </w:r>
          </w:p>
        </w:tc>
        <w:tc>
          <w:tcPr>
            <w:tcW w:w="6150" w:type="dxa"/>
            <w:tcBorders>
              <w:top w:val="single" w:sz="4" w:space="0" w:color="auto"/>
              <w:left w:val="single" w:sz="4" w:space="0" w:color="auto"/>
              <w:bottom w:val="single" w:sz="4" w:space="0" w:color="auto"/>
              <w:right w:val="single" w:sz="4" w:space="0" w:color="auto"/>
            </w:tcBorders>
          </w:tcPr>
          <w:p w:rsidR="005F0994" w:rsidRPr="00D172AE" w:rsidRDefault="00F61903" w:rsidP="00736CC6">
            <w:pPr>
              <w:rPr>
                <w:color w:val="000000"/>
                <w:sz w:val="18"/>
                <w:szCs w:val="18"/>
              </w:rPr>
            </w:pPr>
            <w:r w:rsidRPr="00D172AE">
              <w:rPr>
                <w:color w:val="000000"/>
                <w:sz w:val="18"/>
                <w:szCs w:val="18"/>
              </w:rPr>
              <w:t>Kuro deginimas įrenginiuose, kurių bendras nominalus šiluminis našumas didesnis negu 20 MW (išskyrus įrenginiuose, skirtuose pavojingoms arba komunalinėms atliekoms deginti).</w:t>
            </w:r>
          </w:p>
          <w:p w:rsidR="00F61903" w:rsidRPr="00D172AE" w:rsidRDefault="00F61903" w:rsidP="00736CC6">
            <w:pPr>
              <w:rPr>
                <w:sz w:val="18"/>
                <w:szCs w:val="18"/>
                <w:lang w:val="en-US"/>
              </w:rPr>
            </w:pPr>
            <w:r w:rsidRPr="00D172AE">
              <w:rPr>
                <w:color w:val="000000"/>
                <w:sz w:val="18"/>
                <w:szCs w:val="18"/>
              </w:rPr>
              <w:t>Taršos šaltinis 00</w:t>
            </w:r>
            <w:r w:rsidRPr="00D172AE">
              <w:rPr>
                <w:color w:val="000000"/>
                <w:sz w:val="18"/>
                <w:szCs w:val="18"/>
                <w:lang w:val="en-US"/>
              </w:rPr>
              <w:t>1, 002,</w:t>
            </w:r>
            <w:r w:rsidR="002A6906">
              <w:rPr>
                <w:color w:val="000000"/>
                <w:sz w:val="18"/>
                <w:szCs w:val="18"/>
                <w:lang w:val="en-US"/>
              </w:rPr>
              <w:t xml:space="preserve"> 005 (</w:t>
            </w:r>
            <w:proofErr w:type="spellStart"/>
            <w:r w:rsidR="002A6906">
              <w:rPr>
                <w:color w:val="000000"/>
                <w:sz w:val="18"/>
                <w:szCs w:val="18"/>
                <w:lang w:val="en-US"/>
              </w:rPr>
              <w:t>deginant</w:t>
            </w:r>
            <w:proofErr w:type="spellEnd"/>
            <w:r w:rsidR="002A6906">
              <w:rPr>
                <w:color w:val="000000"/>
                <w:sz w:val="18"/>
                <w:szCs w:val="18"/>
                <w:lang w:val="en-US"/>
              </w:rPr>
              <w:t xml:space="preserve"> </w:t>
            </w:r>
            <w:proofErr w:type="spellStart"/>
            <w:r w:rsidR="002A6906">
              <w:rPr>
                <w:color w:val="000000"/>
                <w:sz w:val="18"/>
                <w:szCs w:val="18"/>
                <w:lang w:val="en-US"/>
              </w:rPr>
              <w:t>durpes</w:t>
            </w:r>
            <w:proofErr w:type="spellEnd"/>
            <w:r w:rsidRPr="00D172AE">
              <w:rPr>
                <w:color w:val="000000"/>
                <w:sz w:val="18"/>
                <w:szCs w:val="18"/>
                <w:lang w:val="en-US"/>
              </w:rPr>
              <w:t>)</w:t>
            </w:r>
          </w:p>
        </w:tc>
        <w:tc>
          <w:tcPr>
            <w:tcW w:w="3555" w:type="dxa"/>
            <w:tcBorders>
              <w:top w:val="single" w:sz="4" w:space="0" w:color="auto"/>
              <w:left w:val="single" w:sz="4" w:space="0" w:color="auto"/>
              <w:bottom w:val="single" w:sz="4" w:space="0" w:color="auto"/>
              <w:right w:val="single" w:sz="4" w:space="0" w:color="auto"/>
            </w:tcBorders>
            <w:vAlign w:val="center"/>
          </w:tcPr>
          <w:p w:rsidR="005F0994" w:rsidRPr="00912DE6" w:rsidRDefault="00F61903" w:rsidP="00736CC6">
            <w:pPr>
              <w:rPr>
                <w:sz w:val="18"/>
                <w:szCs w:val="20"/>
              </w:rPr>
            </w:pPr>
            <w:r>
              <w:rPr>
                <w:bCs/>
                <w:sz w:val="18"/>
                <w:szCs w:val="20"/>
              </w:rPr>
              <w:t>A</w:t>
            </w:r>
            <w:r w:rsidRPr="00912DE6">
              <w:rPr>
                <w:bCs/>
                <w:sz w:val="18"/>
                <w:szCs w:val="20"/>
              </w:rPr>
              <w:t>nglies dioksidas (CO2</w:t>
            </w:r>
            <w:r>
              <w:rPr>
                <w:bCs/>
                <w:sz w:val="18"/>
                <w:szCs w:val="20"/>
              </w:rPr>
              <w:t>)</w:t>
            </w:r>
          </w:p>
        </w:tc>
        <w:tc>
          <w:tcPr>
            <w:tcW w:w="4045" w:type="dxa"/>
            <w:tcBorders>
              <w:top w:val="single" w:sz="4" w:space="0" w:color="auto"/>
              <w:left w:val="single" w:sz="4" w:space="0" w:color="auto"/>
              <w:bottom w:val="single" w:sz="4" w:space="0" w:color="auto"/>
              <w:right w:val="single" w:sz="4" w:space="0" w:color="auto"/>
            </w:tcBorders>
            <w:vAlign w:val="center"/>
          </w:tcPr>
          <w:p w:rsidR="005F0994" w:rsidRPr="00912DE6" w:rsidRDefault="001B7F33" w:rsidP="00736CC6">
            <w:pPr>
              <w:rPr>
                <w:sz w:val="18"/>
                <w:szCs w:val="20"/>
              </w:rPr>
            </w:pPr>
            <w:r w:rsidRPr="00613427">
              <w:rPr>
                <w:sz w:val="18"/>
                <w:szCs w:val="20"/>
              </w:rPr>
              <w:t xml:space="preserve">Planas suderintas </w:t>
            </w:r>
            <w:r w:rsidR="00D172AE" w:rsidRPr="00613427">
              <w:rPr>
                <w:sz w:val="18"/>
                <w:szCs w:val="20"/>
              </w:rPr>
              <w:t>2013 m. rugsėjo 2 d.</w:t>
            </w:r>
          </w:p>
        </w:tc>
      </w:tr>
    </w:tbl>
    <w:bookmarkEnd w:id="24"/>
    <w:bookmarkEnd w:id="25"/>
    <w:p w:rsidR="005F0994" w:rsidRPr="00811FA8" w:rsidRDefault="00C00C99" w:rsidP="00C00C99">
      <w:pPr>
        <w:jc w:val="both"/>
        <w:rPr>
          <w:i/>
          <w:sz w:val="20"/>
          <w:szCs w:val="20"/>
        </w:rPr>
      </w:pPr>
      <w:r w:rsidRPr="00811FA8">
        <w:rPr>
          <w:i/>
          <w:sz w:val="20"/>
          <w:szCs w:val="20"/>
        </w:rPr>
        <w:t>Pastaba:</w:t>
      </w:r>
    </w:p>
    <w:p w:rsidR="00C00C99" w:rsidRPr="00D9074E" w:rsidRDefault="00C00C99" w:rsidP="00C00C99">
      <w:pPr>
        <w:jc w:val="both"/>
        <w:rPr>
          <w:i/>
          <w:sz w:val="20"/>
          <w:szCs w:val="20"/>
          <w:lang w:val="de-DE"/>
        </w:rPr>
      </w:pPr>
      <w:r w:rsidRPr="00811FA8">
        <w:rPr>
          <w:i/>
          <w:sz w:val="20"/>
          <w:szCs w:val="20"/>
        </w:rPr>
        <w:t xml:space="preserve">ŠESD </w:t>
      </w:r>
      <w:proofErr w:type="spellStart"/>
      <w:r w:rsidRPr="00811FA8">
        <w:rPr>
          <w:i/>
          <w:sz w:val="20"/>
          <w:szCs w:val="20"/>
        </w:rPr>
        <w:t>stebėsenos</w:t>
      </w:r>
      <w:proofErr w:type="spellEnd"/>
      <w:r w:rsidRPr="00811FA8">
        <w:rPr>
          <w:i/>
          <w:sz w:val="20"/>
          <w:szCs w:val="20"/>
        </w:rPr>
        <w:t xml:space="preserve"> plan</w:t>
      </w:r>
      <w:r w:rsidR="00C00374">
        <w:rPr>
          <w:i/>
          <w:sz w:val="20"/>
          <w:szCs w:val="20"/>
        </w:rPr>
        <w:t>o derinimo lapas</w:t>
      </w:r>
      <w:r w:rsidRPr="00811FA8">
        <w:rPr>
          <w:i/>
          <w:sz w:val="20"/>
          <w:szCs w:val="20"/>
        </w:rPr>
        <w:t xml:space="preserve"> pateikiamas paraiškos priede Nr. </w:t>
      </w:r>
      <w:r w:rsidR="006925E3">
        <w:rPr>
          <w:i/>
          <w:sz w:val="20"/>
          <w:szCs w:val="20"/>
        </w:rPr>
        <w:t>6</w:t>
      </w:r>
      <w:r w:rsidRPr="00D9074E">
        <w:rPr>
          <w:i/>
          <w:sz w:val="20"/>
          <w:szCs w:val="20"/>
          <w:lang w:val="de-DE"/>
        </w:rPr>
        <w:t>.1.</w:t>
      </w:r>
    </w:p>
    <w:p w:rsidR="005F0994" w:rsidRPr="00736CC6" w:rsidRDefault="005F0994" w:rsidP="003471C6">
      <w:pPr>
        <w:pStyle w:val="Antrat2"/>
        <w:jc w:val="center"/>
        <w:rPr>
          <w:sz w:val="24"/>
          <w:szCs w:val="24"/>
        </w:rPr>
      </w:pPr>
      <w:r>
        <w:br w:type="page"/>
      </w:r>
      <w:bookmarkStart w:id="26" w:name="_Toc423512829"/>
      <w:r w:rsidRPr="00736CC6">
        <w:rPr>
          <w:sz w:val="24"/>
          <w:szCs w:val="24"/>
        </w:rPr>
        <w:lastRenderedPageBreak/>
        <w:t>VIII. TERŠALŲ IŠLEIDIMAS SU NUOTEKOMIS Į APLINKĄ</w:t>
      </w:r>
      <w:bookmarkEnd w:id="26"/>
    </w:p>
    <w:p w:rsidR="005F0994" w:rsidRPr="00D953D2" w:rsidRDefault="005F0994" w:rsidP="005F0994">
      <w:pPr>
        <w:ind w:firstLine="567"/>
        <w:jc w:val="both"/>
        <w:rPr>
          <w:b/>
        </w:rPr>
      </w:pPr>
      <w:r w:rsidRPr="00D953D2">
        <w:rPr>
          <w:b/>
        </w:rPr>
        <w:t xml:space="preserve">19. Teršalų išleidimas su nuotekomis į aplinką. </w:t>
      </w:r>
    </w:p>
    <w:p w:rsidR="00CD4396" w:rsidRPr="00736CC6" w:rsidRDefault="00CD4396" w:rsidP="005F0994">
      <w:pPr>
        <w:ind w:firstLine="567"/>
        <w:jc w:val="both"/>
      </w:pPr>
    </w:p>
    <w:p w:rsidR="005F0994" w:rsidRPr="00912DE6" w:rsidRDefault="005F0994" w:rsidP="005F0994">
      <w:pPr>
        <w:ind w:firstLine="567"/>
        <w:jc w:val="both"/>
        <w:rPr>
          <w:sz w:val="22"/>
        </w:rPr>
      </w:pPr>
      <w:r w:rsidRPr="00C40A41">
        <w:rPr>
          <w:sz w:val="22"/>
        </w:rPr>
        <w:t>15 lentelė. Informacija apie paviršinį vandens telkinį (priimtuvą), į kurį planuojama išleisti nuotekas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901"/>
        <w:gridCol w:w="2048"/>
        <w:gridCol w:w="1468"/>
        <w:gridCol w:w="1457"/>
        <w:gridCol w:w="1316"/>
        <w:gridCol w:w="1023"/>
        <w:gridCol w:w="1316"/>
        <w:gridCol w:w="3360"/>
      </w:tblGrid>
      <w:tr w:rsidR="005F0994" w:rsidRPr="00912DE6" w:rsidTr="003C4A96">
        <w:trPr>
          <w:cantSplit/>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vertAlign w:val="superscript"/>
              </w:rPr>
            </w:pPr>
            <w:r w:rsidRPr="00736CC6">
              <w:rPr>
                <w:b/>
                <w:sz w:val="18"/>
              </w:rPr>
              <w:t>Eil. Nr.</w:t>
            </w: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vertAlign w:val="superscript"/>
              </w:rPr>
            </w:pPr>
            <w:r w:rsidRPr="00736CC6">
              <w:rPr>
                <w:b/>
                <w:sz w:val="18"/>
              </w:rPr>
              <w:t>Vandens telkinio pavadinimas, kategorija</w:t>
            </w:r>
            <w:r w:rsidRPr="00736CC6">
              <w:rPr>
                <w:b/>
                <w:sz w:val="18"/>
                <w:vertAlign w:val="superscript"/>
              </w:rPr>
              <w:t xml:space="preserve"> </w:t>
            </w:r>
            <w:r w:rsidRPr="00736CC6">
              <w:rPr>
                <w:b/>
                <w:sz w:val="18"/>
              </w:rPr>
              <w:t>ir kodas</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vertAlign w:val="superscript"/>
              </w:rPr>
            </w:pPr>
            <w:r w:rsidRPr="00736CC6">
              <w:rPr>
                <w:b/>
                <w:sz w:val="18"/>
              </w:rPr>
              <w:t>80 % tikimybės sausiausio mėnesio vidutinis debitas, m</w:t>
            </w:r>
            <w:r w:rsidRPr="00736CC6">
              <w:rPr>
                <w:b/>
                <w:sz w:val="18"/>
                <w:vertAlign w:val="superscript"/>
              </w:rPr>
              <w:t>3</w:t>
            </w:r>
            <w:r w:rsidRPr="00736CC6">
              <w:rPr>
                <w:b/>
                <w:sz w:val="18"/>
              </w:rPr>
              <w:t>/s (upėms)</w:t>
            </w: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rPr>
            </w:pPr>
            <w:r w:rsidRPr="00736CC6">
              <w:rPr>
                <w:b/>
                <w:sz w:val="18"/>
              </w:rPr>
              <w:t>Vandens telkinio plotas, ha</w:t>
            </w:r>
          </w:p>
          <w:p w:rsidR="005F0994" w:rsidRPr="00736CC6" w:rsidRDefault="005F0994">
            <w:pPr>
              <w:jc w:val="center"/>
              <w:rPr>
                <w:b/>
                <w:sz w:val="18"/>
              </w:rPr>
            </w:pPr>
            <w:r w:rsidRPr="00736CC6">
              <w:rPr>
                <w:b/>
                <w:sz w:val="18"/>
              </w:rPr>
              <w:t>(stovinčio vandens telkiniams)</w:t>
            </w:r>
          </w:p>
        </w:tc>
        <w:tc>
          <w:tcPr>
            <w:tcW w:w="8472" w:type="dxa"/>
            <w:gridSpan w:val="5"/>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rPr>
            </w:pPr>
            <w:r w:rsidRPr="00736CC6">
              <w:rPr>
                <w:b/>
                <w:sz w:val="18"/>
              </w:rPr>
              <w:t>Vandens telkinio būklė</w:t>
            </w:r>
          </w:p>
        </w:tc>
      </w:tr>
      <w:tr w:rsidR="005F0994" w:rsidRPr="00912DE6" w:rsidTr="003C4A96">
        <w:trPr>
          <w:cantSplit/>
          <w:trHeight w:val="20"/>
        </w:trPr>
        <w:tc>
          <w:tcPr>
            <w:tcW w:w="820"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1457" w:type="dxa"/>
            <w:vMerge w:val="restart"/>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WW-TableContents11"/>
              <w:suppressLineNumbers w:val="0"/>
              <w:spacing w:after="0"/>
              <w:jc w:val="center"/>
              <w:rPr>
                <w:b/>
                <w:sz w:val="18"/>
                <w:szCs w:val="24"/>
                <w:vertAlign w:val="superscript"/>
              </w:rPr>
            </w:pPr>
            <w:r w:rsidRPr="008176A7">
              <w:rPr>
                <w:b/>
                <w:sz w:val="18"/>
                <w:szCs w:val="24"/>
              </w:rPr>
              <w:t xml:space="preserve">Parametras </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WW-TableContents11"/>
              <w:suppressLineNumbers w:val="0"/>
              <w:spacing w:after="0"/>
              <w:jc w:val="center"/>
              <w:rPr>
                <w:b/>
                <w:sz w:val="18"/>
                <w:szCs w:val="24"/>
                <w:vertAlign w:val="superscript"/>
              </w:rPr>
            </w:pPr>
            <w:r w:rsidRPr="008176A7">
              <w:rPr>
                <w:b/>
                <w:sz w:val="18"/>
                <w:szCs w:val="24"/>
              </w:rPr>
              <w:t>Esama (foninė) būklė</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WW-TableContents11"/>
              <w:suppressLineNumbers w:val="0"/>
              <w:spacing w:after="0"/>
              <w:jc w:val="center"/>
              <w:rPr>
                <w:b/>
                <w:sz w:val="18"/>
                <w:szCs w:val="24"/>
                <w:vertAlign w:val="superscript"/>
              </w:rPr>
            </w:pPr>
            <w:r w:rsidRPr="008176A7">
              <w:rPr>
                <w:b/>
                <w:sz w:val="18"/>
                <w:szCs w:val="24"/>
              </w:rPr>
              <w:t>Leistina vandens telkinio apkrova</w:t>
            </w:r>
          </w:p>
        </w:tc>
      </w:tr>
      <w:tr w:rsidR="005F0994" w:rsidRPr="00912DE6" w:rsidTr="003C4A96">
        <w:trPr>
          <w:cantSplit/>
          <w:trHeight w:val="737"/>
        </w:trPr>
        <w:tc>
          <w:tcPr>
            <w:tcW w:w="820"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1316"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WW-TableContents11"/>
              <w:suppressLineNumbers w:val="0"/>
              <w:spacing w:after="0"/>
              <w:jc w:val="center"/>
              <w:rPr>
                <w:b/>
                <w:sz w:val="18"/>
                <w:szCs w:val="24"/>
              </w:rPr>
            </w:pPr>
            <w:r w:rsidRPr="008176A7">
              <w:rPr>
                <w:b/>
                <w:sz w:val="18"/>
                <w:szCs w:val="24"/>
              </w:rPr>
              <w:t>mato vnt.</w:t>
            </w:r>
          </w:p>
        </w:tc>
        <w:tc>
          <w:tcPr>
            <w:tcW w:w="1023"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WW-TableContents11"/>
              <w:suppressLineNumbers w:val="0"/>
              <w:spacing w:after="0"/>
              <w:jc w:val="center"/>
              <w:rPr>
                <w:b/>
                <w:sz w:val="18"/>
                <w:szCs w:val="24"/>
              </w:rPr>
            </w:pPr>
            <w:r w:rsidRPr="008176A7">
              <w:rPr>
                <w:b/>
                <w:sz w:val="18"/>
                <w:szCs w:val="24"/>
              </w:rPr>
              <w:t>reikšmė</w:t>
            </w:r>
          </w:p>
        </w:tc>
        <w:tc>
          <w:tcPr>
            <w:tcW w:w="1316"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WW-TableContents11"/>
              <w:suppressLineNumbers w:val="0"/>
              <w:spacing w:after="0"/>
              <w:jc w:val="center"/>
              <w:rPr>
                <w:b/>
                <w:sz w:val="18"/>
                <w:szCs w:val="24"/>
              </w:rPr>
            </w:pPr>
            <w:r w:rsidRPr="008176A7">
              <w:rPr>
                <w:b/>
                <w:sz w:val="18"/>
                <w:szCs w:val="24"/>
              </w:rPr>
              <w:t>mato vnt.</w:t>
            </w:r>
          </w:p>
        </w:tc>
        <w:tc>
          <w:tcPr>
            <w:tcW w:w="3360"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WW-TableContents11"/>
              <w:suppressLineNumbers w:val="0"/>
              <w:spacing w:after="0"/>
              <w:jc w:val="center"/>
              <w:rPr>
                <w:b/>
                <w:sz w:val="18"/>
                <w:szCs w:val="24"/>
              </w:rPr>
            </w:pPr>
            <w:r w:rsidRPr="008176A7">
              <w:rPr>
                <w:b/>
                <w:sz w:val="18"/>
                <w:szCs w:val="24"/>
              </w:rPr>
              <w:t>reikšmė</w:t>
            </w:r>
          </w:p>
        </w:tc>
      </w:tr>
      <w:tr w:rsidR="005F0994" w:rsidRPr="00912DE6" w:rsidTr="003C4A96">
        <w:trPr>
          <w:cantSplit/>
          <w:trHeight w:val="20"/>
        </w:trPr>
        <w:tc>
          <w:tcPr>
            <w:tcW w:w="820"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1</w:t>
            </w:r>
          </w:p>
        </w:tc>
        <w:tc>
          <w:tcPr>
            <w:tcW w:w="1901"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2</w:t>
            </w:r>
          </w:p>
        </w:tc>
        <w:tc>
          <w:tcPr>
            <w:tcW w:w="2048"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3</w:t>
            </w:r>
          </w:p>
        </w:tc>
        <w:tc>
          <w:tcPr>
            <w:tcW w:w="1468"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4</w:t>
            </w:r>
          </w:p>
        </w:tc>
        <w:tc>
          <w:tcPr>
            <w:tcW w:w="1457"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5</w:t>
            </w:r>
          </w:p>
        </w:tc>
        <w:tc>
          <w:tcPr>
            <w:tcW w:w="131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6</w:t>
            </w:r>
          </w:p>
        </w:tc>
        <w:tc>
          <w:tcPr>
            <w:tcW w:w="1023"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7</w:t>
            </w:r>
          </w:p>
        </w:tc>
        <w:tc>
          <w:tcPr>
            <w:tcW w:w="131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8</w:t>
            </w:r>
          </w:p>
        </w:tc>
        <w:tc>
          <w:tcPr>
            <w:tcW w:w="3360"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9</w:t>
            </w:r>
          </w:p>
        </w:tc>
      </w:tr>
      <w:tr w:rsidR="003F538C" w:rsidRPr="00912DE6" w:rsidTr="00257CAC">
        <w:trPr>
          <w:cantSplit/>
          <w:trHeight w:hRule="exact" w:val="265"/>
        </w:trPr>
        <w:tc>
          <w:tcPr>
            <w:tcW w:w="820" w:type="dxa"/>
            <w:vMerge w:val="restart"/>
            <w:tcBorders>
              <w:top w:val="single" w:sz="4" w:space="0" w:color="auto"/>
              <w:left w:val="single" w:sz="4" w:space="0" w:color="auto"/>
              <w:right w:val="single" w:sz="4" w:space="0" w:color="auto"/>
            </w:tcBorders>
            <w:vAlign w:val="center"/>
          </w:tcPr>
          <w:p w:rsidR="003F538C" w:rsidRPr="005D023D" w:rsidRDefault="003F538C" w:rsidP="00D46342">
            <w:pPr>
              <w:jc w:val="center"/>
              <w:rPr>
                <w:sz w:val="18"/>
                <w:lang w:val="en-US"/>
              </w:rPr>
            </w:pPr>
            <w:r>
              <w:rPr>
                <w:sz w:val="18"/>
              </w:rPr>
              <w:t>Nr. U</w:t>
            </w:r>
          </w:p>
        </w:tc>
        <w:tc>
          <w:tcPr>
            <w:tcW w:w="1901" w:type="dxa"/>
            <w:vMerge w:val="restart"/>
            <w:tcBorders>
              <w:top w:val="single" w:sz="4" w:space="0" w:color="auto"/>
              <w:left w:val="single" w:sz="4" w:space="0" w:color="auto"/>
              <w:right w:val="single" w:sz="4" w:space="0" w:color="auto"/>
            </w:tcBorders>
            <w:vAlign w:val="center"/>
          </w:tcPr>
          <w:p w:rsidR="003F538C" w:rsidRPr="00CD67ED" w:rsidRDefault="003F538C" w:rsidP="005D023D">
            <w:pPr>
              <w:ind w:left="-101" w:right="-118"/>
              <w:jc w:val="center"/>
              <w:rPr>
                <w:color w:val="000000"/>
                <w:sz w:val="20"/>
              </w:rPr>
            </w:pPr>
            <w:r w:rsidRPr="00CD67ED">
              <w:rPr>
                <w:color w:val="000000"/>
                <w:sz w:val="20"/>
              </w:rPr>
              <w:t>Neris, Upė,</w:t>
            </w:r>
          </w:p>
          <w:p w:rsidR="003F538C" w:rsidRPr="00912DE6" w:rsidRDefault="003F538C" w:rsidP="005D023D">
            <w:pPr>
              <w:jc w:val="center"/>
              <w:rPr>
                <w:sz w:val="18"/>
              </w:rPr>
            </w:pPr>
            <w:r w:rsidRPr="00CD67ED">
              <w:rPr>
                <w:color w:val="000000"/>
                <w:sz w:val="20"/>
              </w:rPr>
              <w:t>12010001</w:t>
            </w:r>
          </w:p>
        </w:tc>
        <w:tc>
          <w:tcPr>
            <w:tcW w:w="2048" w:type="dxa"/>
            <w:vMerge w:val="restart"/>
            <w:tcBorders>
              <w:top w:val="single" w:sz="4" w:space="0" w:color="auto"/>
              <w:left w:val="single" w:sz="4" w:space="0" w:color="auto"/>
              <w:right w:val="single" w:sz="4" w:space="0" w:color="auto"/>
            </w:tcBorders>
            <w:vAlign w:val="center"/>
          </w:tcPr>
          <w:p w:rsidR="003F538C" w:rsidRPr="00912DE6" w:rsidRDefault="003F538C" w:rsidP="002A6906">
            <w:pPr>
              <w:jc w:val="center"/>
              <w:rPr>
                <w:sz w:val="18"/>
              </w:rPr>
            </w:pPr>
            <w:r w:rsidRPr="002A6906">
              <w:rPr>
                <w:sz w:val="18"/>
              </w:rPr>
              <w:t>47,5</w:t>
            </w:r>
          </w:p>
        </w:tc>
        <w:tc>
          <w:tcPr>
            <w:tcW w:w="1468" w:type="dxa"/>
            <w:vMerge w:val="restart"/>
            <w:tcBorders>
              <w:top w:val="single" w:sz="4" w:space="0" w:color="auto"/>
              <w:left w:val="single" w:sz="4" w:space="0" w:color="auto"/>
              <w:right w:val="single" w:sz="4" w:space="0" w:color="auto"/>
            </w:tcBorders>
            <w:vAlign w:val="center"/>
          </w:tcPr>
          <w:p w:rsidR="003F538C" w:rsidRPr="00912DE6" w:rsidRDefault="003F538C" w:rsidP="00D46342">
            <w:pPr>
              <w:jc w:val="center"/>
              <w:rPr>
                <w:sz w:val="18"/>
              </w:rPr>
            </w:pPr>
            <w:r>
              <w:rPr>
                <w:sz w:val="18"/>
              </w:rPr>
              <w:t>-</w:t>
            </w:r>
          </w:p>
        </w:tc>
        <w:tc>
          <w:tcPr>
            <w:tcW w:w="1457" w:type="dxa"/>
            <w:vMerge w:val="restart"/>
            <w:tcBorders>
              <w:top w:val="single" w:sz="4" w:space="0" w:color="auto"/>
              <w:left w:val="single" w:sz="4" w:space="0" w:color="auto"/>
              <w:right w:val="single" w:sz="4" w:space="0" w:color="auto"/>
            </w:tcBorders>
            <w:vAlign w:val="center"/>
          </w:tcPr>
          <w:p w:rsidR="003F538C" w:rsidRPr="00CD67ED" w:rsidRDefault="003F538C" w:rsidP="00D25B1A">
            <w:pPr>
              <w:ind w:left="-109" w:right="-102"/>
              <w:jc w:val="center"/>
              <w:rPr>
                <w:color w:val="000000"/>
                <w:sz w:val="20"/>
              </w:rPr>
            </w:pPr>
            <w:r w:rsidRPr="00CD67ED">
              <w:rPr>
                <w:color w:val="000000"/>
                <w:sz w:val="20"/>
              </w:rPr>
              <w:t>BDS</w:t>
            </w:r>
            <w:r w:rsidRPr="00CD67ED">
              <w:rPr>
                <w:color w:val="000000"/>
                <w:sz w:val="20"/>
                <w:vertAlign w:val="subscript"/>
              </w:rPr>
              <w:t>7</w:t>
            </w:r>
          </w:p>
        </w:tc>
        <w:tc>
          <w:tcPr>
            <w:tcW w:w="1316" w:type="dxa"/>
            <w:vMerge w:val="restart"/>
            <w:tcBorders>
              <w:top w:val="single" w:sz="4" w:space="0" w:color="auto"/>
              <w:left w:val="single" w:sz="4" w:space="0" w:color="auto"/>
              <w:right w:val="single" w:sz="4" w:space="0" w:color="auto"/>
            </w:tcBorders>
            <w:vAlign w:val="center"/>
          </w:tcPr>
          <w:p w:rsidR="003F538C" w:rsidRPr="00CD67ED" w:rsidRDefault="003F538C" w:rsidP="00D25B1A">
            <w:pPr>
              <w:ind w:left="-108" w:right="-122"/>
              <w:jc w:val="center"/>
              <w:rPr>
                <w:color w:val="000000"/>
                <w:sz w:val="20"/>
              </w:rPr>
            </w:pPr>
            <w:r w:rsidRPr="00CD67ED">
              <w:rPr>
                <w:color w:val="000000"/>
                <w:sz w:val="20"/>
              </w:rPr>
              <w:t>mg/l</w:t>
            </w:r>
          </w:p>
        </w:tc>
        <w:tc>
          <w:tcPr>
            <w:tcW w:w="1023" w:type="dxa"/>
            <w:vMerge w:val="restart"/>
            <w:tcBorders>
              <w:top w:val="single" w:sz="4" w:space="0" w:color="auto"/>
              <w:left w:val="single" w:sz="4" w:space="0" w:color="auto"/>
              <w:right w:val="single" w:sz="4" w:space="0" w:color="auto"/>
            </w:tcBorders>
            <w:vAlign w:val="center"/>
          </w:tcPr>
          <w:p w:rsidR="003F538C" w:rsidRPr="00CD67ED" w:rsidRDefault="003F538C" w:rsidP="00D25B1A">
            <w:pPr>
              <w:jc w:val="center"/>
              <w:rPr>
                <w:color w:val="000000"/>
                <w:sz w:val="20"/>
              </w:rPr>
            </w:pPr>
            <w:r w:rsidRPr="00CD67ED">
              <w:rPr>
                <w:color w:val="000000"/>
                <w:sz w:val="20"/>
              </w:rPr>
              <w:t>2,4</w:t>
            </w:r>
          </w:p>
        </w:tc>
        <w:tc>
          <w:tcPr>
            <w:tcW w:w="1316" w:type="dxa"/>
            <w:tcBorders>
              <w:top w:val="single" w:sz="4" w:space="0" w:color="auto"/>
              <w:left w:val="single" w:sz="4" w:space="0" w:color="auto"/>
              <w:bottom w:val="single" w:sz="4" w:space="0" w:color="auto"/>
              <w:right w:val="single" w:sz="4" w:space="0" w:color="auto"/>
            </w:tcBorders>
            <w:vAlign w:val="center"/>
          </w:tcPr>
          <w:p w:rsidR="003F538C" w:rsidRPr="00CD67ED" w:rsidRDefault="003F538C" w:rsidP="00D25B1A">
            <w:pPr>
              <w:ind w:left="-96" w:right="-108"/>
              <w:jc w:val="center"/>
              <w:rPr>
                <w:color w:val="000000"/>
                <w:sz w:val="20"/>
              </w:rPr>
            </w:pPr>
            <w:r w:rsidRPr="00CD67ED">
              <w:rPr>
                <w:color w:val="000000"/>
                <w:sz w:val="20"/>
              </w:rPr>
              <w:t>mg/l</w:t>
            </w:r>
            <w:r>
              <w:rPr>
                <w:color w:val="000000"/>
                <w:sz w:val="20"/>
              </w:rPr>
              <w:t xml:space="preserve"> (</w:t>
            </w:r>
            <w:proofErr w:type="spellStart"/>
            <w:r>
              <w:rPr>
                <w:color w:val="000000"/>
                <w:sz w:val="20"/>
              </w:rPr>
              <w:t>vid</w:t>
            </w:r>
            <w:proofErr w:type="spellEnd"/>
            <w:r>
              <w:rPr>
                <w:color w:val="000000"/>
                <w:sz w:val="20"/>
              </w:rPr>
              <w:t>.)</w:t>
            </w:r>
          </w:p>
        </w:tc>
        <w:tc>
          <w:tcPr>
            <w:tcW w:w="3360" w:type="dxa"/>
            <w:tcBorders>
              <w:top w:val="single" w:sz="4" w:space="0" w:color="auto"/>
              <w:left w:val="single" w:sz="4" w:space="0" w:color="auto"/>
              <w:bottom w:val="single" w:sz="4" w:space="0" w:color="auto"/>
              <w:right w:val="single" w:sz="4" w:space="0" w:color="auto"/>
            </w:tcBorders>
            <w:vAlign w:val="center"/>
          </w:tcPr>
          <w:p w:rsidR="003F538C" w:rsidRPr="00CD67ED" w:rsidRDefault="003F538C" w:rsidP="00D25B1A">
            <w:pPr>
              <w:jc w:val="center"/>
              <w:rPr>
                <w:color w:val="000000"/>
                <w:sz w:val="20"/>
              </w:rPr>
            </w:pPr>
            <w:r>
              <w:rPr>
                <w:color w:val="000000"/>
                <w:sz w:val="20"/>
              </w:rPr>
              <w:t>23</w:t>
            </w:r>
          </w:p>
        </w:tc>
      </w:tr>
      <w:tr w:rsidR="003F538C" w:rsidRPr="00912DE6" w:rsidTr="00257CAC">
        <w:trPr>
          <w:cantSplit/>
          <w:trHeight w:hRule="exact" w:val="284"/>
        </w:trPr>
        <w:tc>
          <w:tcPr>
            <w:tcW w:w="820" w:type="dxa"/>
            <w:vMerge/>
            <w:tcBorders>
              <w:top w:val="single" w:sz="4" w:space="0" w:color="auto"/>
              <w:left w:val="single" w:sz="4" w:space="0" w:color="auto"/>
              <w:right w:val="single" w:sz="4" w:space="0" w:color="auto"/>
            </w:tcBorders>
            <w:vAlign w:val="center"/>
          </w:tcPr>
          <w:p w:rsidR="003F538C" w:rsidRDefault="003F538C" w:rsidP="00D46342">
            <w:pPr>
              <w:jc w:val="center"/>
              <w:rPr>
                <w:sz w:val="18"/>
              </w:rPr>
            </w:pPr>
          </w:p>
        </w:tc>
        <w:tc>
          <w:tcPr>
            <w:tcW w:w="1901" w:type="dxa"/>
            <w:vMerge/>
            <w:tcBorders>
              <w:top w:val="single" w:sz="4" w:space="0" w:color="auto"/>
              <w:left w:val="single" w:sz="4" w:space="0" w:color="auto"/>
              <w:right w:val="single" w:sz="4" w:space="0" w:color="auto"/>
            </w:tcBorders>
            <w:vAlign w:val="center"/>
          </w:tcPr>
          <w:p w:rsidR="003F538C" w:rsidRPr="00CD67ED" w:rsidRDefault="003F538C" w:rsidP="005D023D">
            <w:pPr>
              <w:ind w:left="-101" w:right="-118"/>
              <w:jc w:val="center"/>
              <w:rPr>
                <w:color w:val="000000"/>
                <w:sz w:val="20"/>
              </w:rPr>
            </w:pPr>
          </w:p>
        </w:tc>
        <w:tc>
          <w:tcPr>
            <w:tcW w:w="2048" w:type="dxa"/>
            <w:vMerge/>
            <w:tcBorders>
              <w:top w:val="single" w:sz="4" w:space="0" w:color="auto"/>
              <w:left w:val="single" w:sz="4" w:space="0" w:color="auto"/>
              <w:right w:val="single" w:sz="4" w:space="0" w:color="auto"/>
            </w:tcBorders>
            <w:vAlign w:val="center"/>
          </w:tcPr>
          <w:p w:rsidR="003F538C" w:rsidRPr="002A6906" w:rsidRDefault="003F538C" w:rsidP="002A6906">
            <w:pPr>
              <w:jc w:val="center"/>
              <w:rPr>
                <w:sz w:val="18"/>
              </w:rPr>
            </w:pPr>
          </w:p>
        </w:tc>
        <w:tc>
          <w:tcPr>
            <w:tcW w:w="1468" w:type="dxa"/>
            <w:vMerge/>
            <w:tcBorders>
              <w:top w:val="single" w:sz="4" w:space="0" w:color="auto"/>
              <w:left w:val="single" w:sz="4" w:space="0" w:color="auto"/>
              <w:right w:val="single" w:sz="4" w:space="0" w:color="auto"/>
            </w:tcBorders>
            <w:vAlign w:val="center"/>
          </w:tcPr>
          <w:p w:rsidR="003F538C" w:rsidRDefault="003F538C" w:rsidP="00D46342">
            <w:pPr>
              <w:jc w:val="center"/>
              <w:rPr>
                <w:sz w:val="18"/>
              </w:rPr>
            </w:pPr>
          </w:p>
        </w:tc>
        <w:tc>
          <w:tcPr>
            <w:tcW w:w="1457" w:type="dxa"/>
            <w:vMerge/>
            <w:tcBorders>
              <w:left w:val="single" w:sz="4" w:space="0" w:color="auto"/>
              <w:bottom w:val="single" w:sz="4" w:space="0" w:color="auto"/>
              <w:right w:val="single" w:sz="4" w:space="0" w:color="auto"/>
            </w:tcBorders>
            <w:vAlign w:val="center"/>
          </w:tcPr>
          <w:p w:rsidR="003F538C" w:rsidRPr="00CD67ED" w:rsidRDefault="003F538C" w:rsidP="00D25B1A">
            <w:pPr>
              <w:ind w:left="-109" w:right="-102"/>
              <w:jc w:val="center"/>
              <w:rPr>
                <w:color w:val="000000"/>
                <w:sz w:val="20"/>
              </w:rPr>
            </w:pPr>
          </w:p>
        </w:tc>
        <w:tc>
          <w:tcPr>
            <w:tcW w:w="1316" w:type="dxa"/>
            <w:vMerge/>
            <w:tcBorders>
              <w:left w:val="single" w:sz="4" w:space="0" w:color="auto"/>
              <w:bottom w:val="single" w:sz="4" w:space="0" w:color="auto"/>
              <w:right w:val="single" w:sz="4" w:space="0" w:color="auto"/>
            </w:tcBorders>
            <w:vAlign w:val="center"/>
          </w:tcPr>
          <w:p w:rsidR="003F538C" w:rsidRPr="00CD67ED" w:rsidRDefault="003F538C" w:rsidP="00D25B1A">
            <w:pPr>
              <w:ind w:left="-108" w:right="-122"/>
              <w:jc w:val="center"/>
              <w:rPr>
                <w:color w:val="000000"/>
                <w:sz w:val="20"/>
              </w:rPr>
            </w:pPr>
          </w:p>
        </w:tc>
        <w:tc>
          <w:tcPr>
            <w:tcW w:w="1023" w:type="dxa"/>
            <w:vMerge/>
            <w:tcBorders>
              <w:left w:val="single" w:sz="4" w:space="0" w:color="auto"/>
              <w:bottom w:val="single" w:sz="4" w:space="0" w:color="auto"/>
              <w:right w:val="single" w:sz="4" w:space="0" w:color="auto"/>
            </w:tcBorders>
            <w:vAlign w:val="center"/>
          </w:tcPr>
          <w:p w:rsidR="003F538C" w:rsidRPr="00CD67ED" w:rsidRDefault="003F538C" w:rsidP="00D25B1A">
            <w:pPr>
              <w:jc w:val="center"/>
              <w:rPr>
                <w:color w:val="000000"/>
                <w:sz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3F538C" w:rsidRPr="00CD67ED" w:rsidRDefault="003F538C" w:rsidP="00D25B1A">
            <w:pPr>
              <w:ind w:left="-96" w:right="-108"/>
              <w:jc w:val="center"/>
              <w:rPr>
                <w:color w:val="000000"/>
                <w:sz w:val="20"/>
              </w:rPr>
            </w:pPr>
            <w:r w:rsidRPr="00CD67ED">
              <w:rPr>
                <w:color w:val="000000"/>
                <w:sz w:val="20"/>
              </w:rPr>
              <w:t>mg/l</w:t>
            </w:r>
            <w:r>
              <w:rPr>
                <w:color w:val="000000"/>
                <w:sz w:val="20"/>
              </w:rPr>
              <w:t xml:space="preserve"> (</w:t>
            </w:r>
            <w:proofErr w:type="spellStart"/>
            <w:r>
              <w:rPr>
                <w:color w:val="000000"/>
                <w:sz w:val="20"/>
              </w:rPr>
              <w:t>mom</w:t>
            </w:r>
            <w:proofErr w:type="spellEnd"/>
            <w:r>
              <w:rPr>
                <w:color w:val="000000"/>
                <w:sz w:val="20"/>
              </w:rPr>
              <w:t>.)</w:t>
            </w:r>
          </w:p>
        </w:tc>
        <w:tc>
          <w:tcPr>
            <w:tcW w:w="3360" w:type="dxa"/>
            <w:tcBorders>
              <w:top w:val="single" w:sz="4" w:space="0" w:color="auto"/>
              <w:left w:val="single" w:sz="4" w:space="0" w:color="auto"/>
              <w:bottom w:val="single" w:sz="4" w:space="0" w:color="auto"/>
              <w:right w:val="single" w:sz="4" w:space="0" w:color="auto"/>
            </w:tcBorders>
            <w:vAlign w:val="center"/>
          </w:tcPr>
          <w:p w:rsidR="003F538C" w:rsidRPr="00CD67ED" w:rsidRDefault="003F538C" w:rsidP="00D25B1A">
            <w:pPr>
              <w:jc w:val="center"/>
              <w:rPr>
                <w:color w:val="000000"/>
                <w:sz w:val="20"/>
              </w:rPr>
            </w:pPr>
            <w:r>
              <w:rPr>
                <w:color w:val="000000"/>
                <w:sz w:val="20"/>
              </w:rPr>
              <w:t>34</w:t>
            </w:r>
          </w:p>
        </w:tc>
      </w:tr>
      <w:tr w:rsidR="0031627A" w:rsidRPr="00912DE6" w:rsidTr="00155F0F">
        <w:trPr>
          <w:cantSplit/>
          <w:trHeight w:hRule="exact" w:val="272"/>
        </w:trPr>
        <w:tc>
          <w:tcPr>
            <w:tcW w:w="820" w:type="dxa"/>
            <w:vMerge/>
            <w:tcBorders>
              <w:left w:val="single" w:sz="4" w:space="0" w:color="auto"/>
              <w:right w:val="single" w:sz="4" w:space="0" w:color="auto"/>
            </w:tcBorders>
            <w:vAlign w:val="center"/>
          </w:tcPr>
          <w:p w:rsidR="0031627A" w:rsidRDefault="0031627A" w:rsidP="00D46342">
            <w:pPr>
              <w:jc w:val="center"/>
              <w:rPr>
                <w:sz w:val="18"/>
              </w:rPr>
            </w:pPr>
          </w:p>
        </w:tc>
        <w:tc>
          <w:tcPr>
            <w:tcW w:w="1901" w:type="dxa"/>
            <w:vMerge/>
            <w:tcBorders>
              <w:left w:val="single" w:sz="4" w:space="0" w:color="auto"/>
              <w:right w:val="single" w:sz="4" w:space="0" w:color="auto"/>
            </w:tcBorders>
            <w:vAlign w:val="center"/>
          </w:tcPr>
          <w:p w:rsidR="0031627A" w:rsidRPr="00CD67ED" w:rsidRDefault="0031627A" w:rsidP="005D023D">
            <w:pPr>
              <w:ind w:left="-101" w:right="-118"/>
              <w:jc w:val="center"/>
              <w:rPr>
                <w:color w:val="000000"/>
                <w:sz w:val="20"/>
              </w:rPr>
            </w:pPr>
          </w:p>
        </w:tc>
        <w:tc>
          <w:tcPr>
            <w:tcW w:w="2048" w:type="dxa"/>
            <w:vMerge/>
            <w:tcBorders>
              <w:left w:val="single" w:sz="4" w:space="0" w:color="auto"/>
              <w:right w:val="single" w:sz="4" w:space="0" w:color="auto"/>
            </w:tcBorders>
            <w:vAlign w:val="center"/>
          </w:tcPr>
          <w:p w:rsidR="0031627A" w:rsidRPr="002A6906" w:rsidRDefault="0031627A" w:rsidP="002A6906">
            <w:pPr>
              <w:jc w:val="center"/>
              <w:rPr>
                <w:sz w:val="18"/>
              </w:rPr>
            </w:pPr>
          </w:p>
        </w:tc>
        <w:tc>
          <w:tcPr>
            <w:tcW w:w="1468" w:type="dxa"/>
            <w:vMerge/>
            <w:tcBorders>
              <w:left w:val="single" w:sz="4" w:space="0" w:color="auto"/>
              <w:right w:val="single" w:sz="4" w:space="0" w:color="auto"/>
            </w:tcBorders>
            <w:vAlign w:val="center"/>
          </w:tcPr>
          <w:p w:rsidR="0031627A" w:rsidRDefault="0031627A" w:rsidP="00D46342">
            <w:pPr>
              <w:jc w:val="center"/>
              <w:rPr>
                <w:sz w:val="18"/>
              </w:rPr>
            </w:pPr>
          </w:p>
        </w:tc>
        <w:tc>
          <w:tcPr>
            <w:tcW w:w="1457" w:type="dxa"/>
            <w:tcBorders>
              <w:top w:val="single" w:sz="4" w:space="0" w:color="auto"/>
              <w:left w:val="single" w:sz="4" w:space="0" w:color="auto"/>
              <w:bottom w:val="single" w:sz="4" w:space="0" w:color="auto"/>
              <w:right w:val="single" w:sz="4" w:space="0" w:color="auto"/>
            </w:tcBorders>
            <w:vAlign w:val="center"/>
          </w:tcPr>
          <w:p w:rsidR="0031627A" w:rsidRPr="00CD67ED" w:rsidRDefault="0031627A" w:rsidP="00D25B1A">
            <w:pPr>
              <w:ind w:left="-109" w:right="-102"/>
              <w:jc w:val="center"/>
              <w:rPr>
                <w:color w:val="000000"/>
                <w:sz w:val="20"/>
              </w:rPr>
            </w:pPr>
            <w:r>
              <w:rPr>
                <w:color w:val="000000"/>
                <w:sz w:val="20"/>
              </w:rPr>
              <w:t>N</w:t>
            </w:r>
          </w:p>
        </w:tc>
        <w:tc>
          <w:tcPr>
            <w:tcW w:w="1316" w:type="dxa"/>
            <w:tcBorders>
              <w:top w:val="single" w:sz="4" w:space="0" w:color="auto"/>
              <w:left w:val="single" w:sz="4" w:space="0" w:color="auto"/>
              <w:bottom w:val="single" w:sz="4" w:space="0" w:color="auto"/>
              <w:right w:val="single" w:sz="4" w:space="0" w:color="auto"/>
            </w:tcBorders>
            <w:vAlign w:val="center"/>
          </w:tcPr>
          <w:p w:rsidR="0031627A" w:rsidRPr="00CD67ED" w:rsidRDefault="0031627A" w:rsidP="00D25B1A">
            <w:pPr>
              <w:ind w:left="-108" w:right="-122"/>
              <w:jc w:val="center"/>
              <w:rPr>
                <w:color w:val="000000"/>
                <w:sz w:val="20"/>
              </w:rPr>
            </w:pPr>
            <w:r w:rsidRPr="00CD67ED">
              <w:rPr>
                <w:color w:val="000000"/>
                <w:sz w:val="20"/>
              </w:rPr>
              <w:t>mg/l</w:t>
            </w:r>
          </w:p>
        </w:tc>
        <w:tc>
          <w:tcPr>
            <w:tcW w:w="1023" w:type="dxa"/>
            <w:tcBorders>
              <w:top w:val="single" w:sz="4" w:space="0" w:color="auto"/>
              <w:left w:val="single" w:sz="4" w:space="0" w:color="auto"/>
              <w:bottom w:val="single" w:sz="4" w:space="0" w:color="auto"/>
              <w:right w:val="single" w:sz="4" w:space="0" w:color="auto"/>
            </w:tcBorders>
            <w:vAlign w:val="center"/>
          </w:tcPr>
          <w:p w:rsidR="0031627A" w:rsidRPr="00CD67ED" w:rsidRDefault="0031627A" w:rsidP="00D25B1A">
            <w:pPr>
              <w:jc w:val="center"/>
              <w:rPr>
                <w:color w:val="000000"/>
                <w:sz w:val="20"/>
              </w:rPr>
            </w:pPr>
            <w:r>
              <w:rPr>
                <w:color w:val="000000"/>
                <w:sz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31627A" w:rsidRPr="00CD67ED" w:rsidRDefault="0031627A" w:rsidP="00D25B1A">
            <w:pPr>
              <w:ind w:left="-96" w:right="-108"/>
              <w:jc w:val="center"/>
              <w:rPr>
                <w:color w:val="000000"/>
                <w:sz w:val="20"/>
              </w:rPr>
            </w:pPr>
            <w:r w:rsidRPr="00CD67ED">
              <w:rPr>
                <w:color w:val="000000"/>
                <w:sz w:val="20"/>
              </w:rPr>
              <w:t>mg/l</w:t>
            </w:r>
          </w:p>
        </w:tc>
        <w:tc>
          <w:tcPr>
            <w:tcW w:w="3360" w:type="dxa"/>
            <w:tcBorders>
              <w:top w:val="single" w:sz="4" w:space="0" w:color="auto"/>
              <w:left w:val="single" w:sz="4" w:space="0" w:color="auto"/>
              <w:bottom w:val="single" w:sz="4" w:space="0" w:color="auto"/>
              <w:right w:val="single" w:sz="4" w:space="0" w:color="auto"/>
            </w:tcBorders>
            <w:vAlign w:val="center"/>
          </w:tcPr>
          <w:p w:rsidR="0031627A" w:rsidRPr="00CD67ED" w:rsidRDefault="003F538C" w:rsidP="00D25B1A">
            <w:pPr>
              <w:jc w:val="center"/>
              <w:rPr>
                <w:color w:val="000000"/>
                <w:sz w:val="20"/>
              </w:rPr>
            </w:pPr>
            <w:r>
              <w:rPr>
                <w:color w:val="000000"/>
                <w:sz w:val="20"/>
              </w:rPr>
              <w:t>nenormuojama</w:t>
            </w:r>
          </w:p>
        </w:tc>
      </w:tr>
      <w:tr w:rsidR="0031627A" w:rsidRPr="00912DE6" w:rsidTr="003C4A96">
        <w:trPr>
          <w:cantSplit/>
          <w:trHeight w:hRule="exact" w:val="295"/>
        </w:trPr>
        <w:tc>
          <w:tcPr>
            <w:tcW w:w="820" w:type="dxa"/>
            <w:vMerge/>
            <w:tcBorders>
              <w:left w:val="single" w:sz="4" w:space="0" w:color="auto"/>
              <w:bottom w:val="single" w:sz="4" w:space="0" w:color="auto"/>
              <w:right w:val="single" w:sz="4" w:space="0" w:color="auto"/>
            </w:tcBorders>
            <w:vAlign w:val="center"/>
          </w:tcPr>
          <w:p w:rsidR="0031627A" w:rsidRDefault="0031627A" w:rsidP="00D46342">
            <w:pPr>
              <w:jc w:val="center"/>
              <w:rPr>
                <w:sz w:val="18"/>
              </w:rPr>
            </w:pPr>
          </w:p>
        </w:tc>
        <w:tc>
          <w:tcPr>
            <w:tcW w:w="1901" w:type="dxa"/>
            <w:vMerge/>
            <w:tcBorders>
              <w:left w:val="single" w:sz="4" w:space="0" w:color="auto"/>
              <w:bottom w:val="single" w:sz="4" w:space="0" w:color="auto"/>
              <w:right w:val="single" w:sz="4" w:space="0" w:color="auto"/>
            </w:tcBorders>
            <w:vAlign w:val="center"/>
          </w:tcPr>
          <w:p w:rsidR="0031627A" w:rsidRPr="00CD67ED" w:rsidRDefault="0031627A" w:rsidP="005D023D">
            <w:pPr>
              <w:ind w:left="-101" w:right="-118"/>
              <w:jc w:val="center"/>
              <w:rPr>
                <w:color w:val="000000"/>
                <w:sz w:val="20"/>
              </w:rPr>
            </w:pPr>
          </w:p>
        </w:tc>
        <w:tc>
          <w:tcPr>
            <w:tcW w:w="2048" w:type="dxa"/>
            <w:vMerge/>
            <w:tcBorders>
              <w:left w:val="single" w:sz="4" w:space="0" w:color="auto"/>
              <w:bottom w:val="single" w:sz="4" w:space="0" w:color="auto"/>
              <w:right w:val="single" w:sz="4" w:space="0" w:color="auto"/>
            </w:tcBorders>
            <w:vAlign w:val="center"/>
          </w:tcPr>
          <w:p w:rsidR="0031627A" w:rsidRPr="002A6906" w:rsidRDefault="0031627A" w:rsidP="002A6906">
            <w:pPr>
              <w:jc w:val="center"/>
              <w:rPr>
                <w:sz w:val="18"/>
              </w:rPr>
            </w:pPr>
          </w:p>
        </w:tc>
        <w:tc>
          <w:tcPr>
            <w:tcW w:w="1468" w:type="dxa"/>
            <w:vMerge/>
            <w:tcBorders>
              <w:left w:val="single" w:sz="4" w:space="0" w:color="auto"/>
              <w:bottom w:val="single" w:sz="4" w:space="0" w:color="auto"/>
              <w:right w:val="single" w:sz="4" w:space="0" w:color="auto"/>
            </w:tcBorders>
            <w:vAlign w:val="center"/>
          </w:tcPr>
          <w:p w:rsidR="0031627A" w:rsidRDefault="0031627A" w:rsidP="00D46342">
            <w:pPr>
              <w:jc w:val="center"/>
              <w:rPr>
                <w:sz w:val="18"/>
              </w:rPr>
            </w:pPr>
          </w:p>
        </w:tc>
        <w:tc>
          <w:tcPr>
            <w:tcW w:w="1457" w:type="dxa"/>
            <w:tcBorders>
              <w:top w:val="single" w:sz="4" w:space="0" w:color="auto"/>
              <w:left w:val="single" w:sz="4" w:space="0" w:color="auto"/>
              <w:bottom w:val="single" w:sz="4" w:space="0" w:color="auto"/>
              <w:right w:val="single" w:sz="4" w:space="0" w:color="auto"/>
            </w:tcBorders>
            <w:vAlign w:val="center"/>
          </w:tcPr>
          <w:p w:rsidR="0031627A" w:rsidRPr="00CD67ED" w:rsidRDefault="0031627A" w:rsidP="00D25B1A">
            <w:pPr>
              <w:ind w:left="-109" w:right="-102"/>
              <w:jc w:val="center"/>
              <w:rPr>
                <w:color w:val="000000"/>
                <w:sz w:val="20"/>
              </w:rPr>
            </w:pPr>
            <w:r>
              <w:rPr>
                <w:color w:val="000000"/>
                <w:sz w:val="20"/>
              </w:rPr>
              <w:t>P</w:t>
            </w:r>
          </w:p>
        </w:tc>
        <w:tc>
          <w:tcPr>
            <w:tcW w:w="1316" w:type="dxa"/>
            <w:tcBorders>
              <w:top w:val="single" w:sz="4" w:space="0" w:color="auto"/>
              <w:left w:val="single" w:sz="4" w:space="0" w:color="auto"/>
              <w:bottom w:val="single" w:sz="4" w:space="0" w:color="auto"/>
              <w:right w:val="single" w:sz="4" w:space="0" w:color="auto"/>
            </w:tcBorders>
            <w:vAlign w:val="center"/>
          </w:tcPr>
          <w:p w:rsidR="0031627A" w:rsidRPr="00CD67ED" w:rsidRDefault="0031627A" w:rsidP="00D25B1A">
            <w:pPr>
              <w:ind w:left="-108" w:right="-122"/>
              <w:jc w:val="center"/>
              <w:rPr>
                <w:color w:val="000000"/>
                <w:sz w:val="20"/>
              </w:rPr>
            </w:pPr>
            <w:r w:rsidRPr="00CD67ED">
              <w:rPr>
                <w:color w:val="000000"/>
                <w:sz w:val="20"/>
              </w:rPr>
              <w:t>mg/l</w:t>
            </w:r>
          </w:p>
        </w:tc>
        <w:tc>
          <w:tcPr>
            <w:tcW w:w="1023" w:type="dxa"/>
            <w:tcBorders>
              <w:top w:val="single" w:sz="4" w:space="0" w:color="auto"/>
              <w:left w:val="single" w:sz="4" w:space="0" w:color="auto"/>
              <w:bottom w:val="single" w:sz="4" w:space="0" w:color="auto"/>
              <w:right w:val="single" w:sz="4" w:space="0" w:color="auto"/>
            </w:tcBorders>
            <w:vAlign w:val="center"/>
          </w:tcPr>
          <w:p w:rsidR="0031627A" w:rsidRPr="00CD67ED" w:rsidRDefault="0031627A" w:rsidP="00D25B1A">
            <w:pPr>
              <w:jc w:val="center"/>
              <w:rPr>
                <w:color w:val="000000"/>
                <w:sz w:val="20"/>
              </w:rPr>
            </w:pPr>
            <w:r>
              <w:rPr>
                <w:color w:val="000000"/>
                <w:sz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31627A" w:rsidRPr="00CD67ED" w:rsidRDefault="0031627A" w:rsidP="00D25B1A">
            <w:pPr>
              <w:ind w:left="-96" w:right="-108"/>
              <w:jc w:val="center"/>
              <w:rPr>
                <w:color w:val="000000"/>
                <w:sz w:val="20"/>
              </w:rPr>
            </w:pPr>
            <w:r w:rsidRPr="00CD67ED">
              <w:rPr>
                <w:color w:val="000000"/>
                <w:sz w:val="20"/>
              </w:rPr>
              <w:t>mg/l</w:t>
            </w:r>
          </w:p>
        </w:tc>
        <w:tc>
          <w:tcPr>
            <w:tcW w:w="3360" w:type="dxa"/>
            <w:tcBorders>
              <w:top w:val="single" w:sz="4" w:space="0" w:color="auto"/>
              <w:left w:val="single" w:sz="4" w:space="0" w:color="auto"/>
              <w:bottom w:val="single" w:sz="4" w:space="0" w:color="auto"/>
              <w:right w:val="single" w:sz="4" w:space="0" w:color="auto"/>
            </w:tcBorders>
            <w:vAlign w:val="center"/>
          </w:tcPr>
          <w:p w:rsidR="0031627A" w:rsidRPr="00CD67ED" w:rsidRDefault="003F538C" w:rsidP="00D25B1A">
            <w:pPr>
              <w:jc w:val="center"/>
              <w:rPr>
                <w:color w:val="000000"/>
                <w:sz w:val="20"/>
              </w:rPr>
            </w:pPr>
            <w:r>
              <w:rPr>
                <w:color w:val="000000"/>
                <w:sz w:val="20"/>
              </w:rPr>
              <w:t>nenormuojama</w:t>
            </w:r>
          </w:p>
        </w:tc>
      </w:tr>
    </w:tbl>
    <w:p w:rsidR="005D023D" w:rsidRPr="00736CC6" w:rsidRDefault="00C40A41" w:rsidP="005F0994">
      <w:pPr>
        <w:ind w:firstLine="567"/>
        <w:jc w:val="both"/>
        <w:rPr>
          <w:sz w:val="20"/>
          <w:szCs w:val="20"/>
        </w:rPr>
      </w:pPr>
      <w:r w:rsidRPr="00736CC6">
        <w:rPr>
          <w:sz w:val="20"/>
          <w:szCs w:val="20"/>
        </w:rPr>
        <w:t>Pastaba. Leistinos vandens telkinio apkrovos skaičiavimai pateikti paraiškos priede Nr.8.3</w:t>
      </w:r>
    </w:p>
    <w:p w:rsidR="00C40A41" w:rsidRDefault="00C40A41" w:rsidP="005F0994">
      <w:pPr>
        <w:ind w:firstLine="567"/>
        <w:jc w:val="both"/>
        <w:rPr>
          <w:sz w:val="22"/>
        </w:rPr>
      </w:pPr>
    </w:p>
    <w:p w:rsidR="005F0994" w:rsidRPr="00912DE6" w:rsidRDefault="005F0994" w:rsidP="005F0994">
      <w:pPr>
        <w:ind w:firstLine="567"/>
        <w:jc w:val="both"/>
        <w:rPr>
          <w:sz w:val="22"/>
        </w:rPr>
      </w:pPr>
      <w:r w:rsidRPr="00912DE6">
        <w:rPr>
          <w:sz w:val="22"/>
        </w:rPr>
        <w:t>16 lentelė. Informacija apie nuotekų išleidimo vietą/priimtuvą (išskyrus paviršinius vandens telkinius), į ku</w:t>
      </w:r>
      <w:r>
        <w:rPr>
          <w:sz w:val="22"/>
        </w:rPr>
        <w:t>rį planuojama išleisti nuotekas</w:t>
      </w:r>
    </w:p>
    <w:tbl>
      <w:tblPr>
        <w:tblW w:w="14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2873"/>
        <w:gridCol w:w="4613"/>
        <w:gridCol w:w="700"/>
        <w:gridCol w:w="936"/>
        <w:gridCol w:w="2030"/>
        <w:gridCol w:w="1144"/>
        <w:gridCol w:w="1115"/>
      </w:tblGrid>
      <w:tr w:rsidR="005F0994" w:rsidRPr="00912DE6" w:rsidTr="00736CC6">
        <w:trPr>
          <w:cantSplit/>
          <w:trHeight w:hRule="exact" w:val="266"/>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vertAlign w:val="superscript"/>
              </w:rPr>
            </w:pPr>
            <w:r w:rsidRPr="00736CC6">
              <w:rPr>
                <w:b/>
                <w:sz w:val="18"/>
              </w:rPr>
              <w:t>Eil. Nr.</w:t>
            </w:r>
          </w:p>
        </w:tc>
        <w:tc>
          <w:tcPr>
            <w:tcW w:w="2929"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vertAlign w:val="superscript"/>
              </w:rPr>
            </w:pPr>
            <w:r w:rsidRPr="00736CC6">
              <w:rPr>
                <w:b/>
                <w:sz w:val="18"/>
              </w:rPr>
              <w:t xml:space="preserve">Nuotekų išleidimo vietos / priimtuvo aprašymas </w:t>
            </w:r>
          </w:p>
        </w:tc>
        <w:tc>
          <w:tcPr>
            <w:tcW w:w="4725" w:type="dxa"/>
            <w:vMerge w:val="restart"/>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jc w:val="center"/>
              <w:rPr>
                <w:b/>
                <w:sz w:val="18"/>
              </w:rPr>
            </w:pPr>
            <w:r w:rsidRPr="00736CC6">
              <w:rPr>
                <w:b/>
                <w:sz w:val="18"/>
              </w:rPr>
              <w:t>Juridinis nuotekų</w:t>
            </w:r>
          </w:p>
          <w:p w:rsidR="005F0994" w:rsidRPr="00736CC6" w:rsidRDefault="005F0994" w:rsidP="00D46342">
            <w:pPr>
              <w:jc w:val="center"/>
              <w:rPr>
                <w:b/>
                <w:sz w:val="18"/>
              </w:rPr>
            </w:pPr>
            <w:r w:rsidRPr="00736CC6">
              <w:rPr>
                <w:b/>
                <w:sz w:val="18"/>
              </w:rPr>
              <w:t xml:space="preserve">išleidimo </w:t>
            </w:r>
          </w:p>
          <w:p w:rsidR="005F0994" w:rsidRPr="00736CC6" w:rsidRDefault="005F0994" w:rsidP="00D46342">
            <w:pPr>
              <w:jc w:val="center"/>
              <w:rPr>
                <w:b/>
                <w:sz w:val="18"/>
                <w:vertAlign w:val="superscript"/>
              </w:rPr>
            </w:pPr>
            <w:r w:rsidRPr="00736CC6">
              <w:rPr>
                <w:b/>
                <w:sz w:val="18"/>
              </w:rPr>
              <w:t xml:space="preserve">pagrindas </w:t>
            </w:r>
          </w:p>
        </w:tc>
        <w:tc>
          <w:tcPr>
            <w:tcW w:w="5942" w:type="dxa"/>
            <w:gridSpan w:val="5"/>
            <w:tcBorders>
              <w:top w:val="single" w:sz="4" w:space="0" w:color="auto"/>
              <w:left w:val="single" w:sz="4" w:space="0" w:color="auto"/>
              <w:bottom w:val="single" w:sz="4" w:space="0" w:color="auto"/>
              <w:right w:val="single" w:sz="4" w:space="0" w:color="auto"/>
            </w:tcBorders>
            <w:vAlign w:val="center"/>
          </w:tcPr>
          <w:p w:rsidR="005F0994" w:rsidRPr="00736CC6" w:rsidRDefault="005F0994" w:rsidP="00D46342">
            <w:pPr>
              <w:pStyle w:val="Antrat4"/>
              <w:numPr>
                <w:ilvl w:val="0"/>
                <w:numId w:val="0"/>
              </w:numPr>
              <w:spacing w:before="0" w:after="0" w:line="240" w:lineRule="auto"/>
              <w:jc w:val="center"/>
              <w:rPr>
                <w:rFonts w:ascii="Times New Roman" w:hAnsi="Times New Roman"/>
                <w:sz w:val="18"/>
                <w:szCs w:val="24"/>
                <w:vertAlign w:val="superscript"/>
              </w:rPr>
            </w:pPr>
            <w:r w:rsidRPr="00736CC6">
              <w:rPr>
                <w:rFonts w:ascii="Times New Roman" w:hAnsi="Times New Roman"/>
                <w:sz w:val="18"/>
                <w:szCs w:val="24"/>
              </w:rPr>
              <w:t xml:space="preserve">Leistina priimtuvo apkrova </w:t>
            </w:r>
          </w:p>
        </w:tc>
      </w:tr>
      <w:tr w:rsidR="005F0994" w:rsidRPr="00912DE6" w:rsidTr="00736CC6">
        <w:trPr>
          <w:cantSplit/>
          <w:trHeight w:hRule="exact" w:val="288"/>
        </w:trPr>
        <w:tc>
          <w:tcPr>
            <w:tcW w:w="566"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2929"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Antrat4"/>
              <w:numPr>
                <w:ilvl w:val="0"/>
                <w:numId w:val="0"/>
              </w:numPr>
              <w:spacing w:before="0" w:after="0" w:line="240" w:lineRule="auto"/>
              <w:jc w:val="center"/>
              <w:rPr>
                <w:rFonts w:ascii="Times New Roman" w:hAnsi="Times New Roman"/>
                <w:sz w:val="18"/>
                <w:szCs w:val="24"/>
              </w:rPr>
            </w:pPr>
            <w:r w:rsidRPr="008176A7">
              <w:rPr>
                <w:rFonts w:ascii="Times New Roman" w:hAnsi="Times New Roman"/>
                <w:sz w:val="18"/>
                <w:szCs w:val="24"/>
              </w:rPr>
              <w:t>hidraulinė</w:t>
            </w:r>
          </w:p>
        </w:tc>
        <w:tc>
          <w:tcPr>
            <w:tcW w:w="4342" w:type="dxa"/>
            <w:gridSpan w:val="3"/>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pStyle w:val="Antrat4"/>
              <w:numPr>
                <w:ilvl w:val="0"/>
                <w:numId w:val="0"/>
              </w:numPr>
              <w:spacing w:before="0" w:after="0" w:line="240" w:lineRule="auto"/>
              <w:jc w:val="center"/>
              <w:rPr>
                <w:rFonts w:ascii="Times New Roman" w:hAnsi="Times New Roman"/>
                <w:sz w:val="18"/>
                <w:szCs w:val="24"/>
              </w:rPr>
            </w:pPr>
            <w:r w:rsidRPr="008176A7">
              <w:rPr>
                <w:rFonts w:ascii="Times New Roman" w:hAnsi="Times New Roman"/>
                <w:sz w:val="18"/>
                <w:szCs w:val="24"/>
              </w:rPr>
              <w:t>teršalais</w:t>
            </w:r>
          </w:p>
        </w:tc>
      </w:tr>
      <w:tr w:rsidR="005F0994" w:rsidRPr="00912DE6" w:rsidTr="00155F0F">
        <w:trPr>
          <w:cantSplit/>
        </w:trPr>
        <w:tc>
          <w:tcPr>
            <w:tcW w:w="566"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2929"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4725"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p>
        </w:tc>
        <w:tc>
          <w:tcPr>
            <w:tcW w:w="704"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r w:rsidRPr="008176A7">
              <w:rPr>
                <w:b/>
                <w:sz w:val="18"/>
              </w:rPr>
              <w:t>m</w:t>
            </w:r>
            <w:r w:rsidRPr="008176A7">
              <w:rPr>
                <w:b/>
                <w:sz w:val="18"/>
                <w:vertAlign w:val="superscript"/>
              </w:rPr>
              <w:t>3</w:t>
            </w:r>
            <w:r w:rsidRPr="008176A7">
              <w:rPr>
                <w:b/>
                <w:sz w:val="18"/>
              </w:rPr>
              <w:t>/d</w:t>
            </w:r>
          </w:p>
        </w:tc>
        <w:tc>
          <w:tcPr>
            <w:tcW w:w="896"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r w:rsidRPr="008176A7">
              <w:rPr>
                <w:b/>
                <w:sz w:val="18"/>
              </w:rPr>
              <w:t>m</w:t>
            </w:r>
            <w:r w:rsidRPr="008176A7">
              <w:rPr>
                <w:b/>
                <w:sz w:val="18"/>
                <w:vertAlign w:val="superscript"/>
              </w:rPr>
              <w:t>3</w:t>
            </w:r>
            <w:r w:rsidRPr="008176A7">
              <w:rPr>
                <w:b/>
                <w:sz w:val="18"/>
              </w:rPr>
              <w:t>/metus</w:t>
            </w:r>
          </w:p>
        </w:tc>
        <w:tc>
          <w:tcPr>
            <w:tcW w:w="2060"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vertAlign w:val="superscript"/>
              </w:rPr>
            </w:pPr>
            <w:r w:rsidRPr="008176A7">
              <w:rPr>
                <w:b/>
                <w:sz w:val="18"/>
              </w:rPr>
              <w:t>parametras</w:t>
            </w:r>
          </w:p>
        </w:tc>
        <w:tc>
          <w:tcPr>
            <w:tcW w:w="1157"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r w:rsidRPr="008176A7">
              <w:rPr>
                <w:b/>
                <w:sz w:val="18"/>
              </w:rPr>
              <w:t>mato vnt.</w:t>
            </w:r>
          </w:p>
        </w:tc>
        <w:tc>
          <w:tcPr>
            <w:tcW w:w="1125"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jc w:val="center"/>
              <w:rPr>
                <w:b/>
                <w:sz w:val="18"/>
              </w:rPr>
            </w:pPr>
            <w:r w:rsidRPr="008176A7">
              <w:rPr>
                <w:b/>
                <w:sz w:val="18"/>
              </w:rPr>
              <w:t>reikšmė</w:t>
            </w:r>
          </w:p>
        </w:tc>
      </w:tr>
      <w:tr w:rsidR="005F0994" w:rsidRPr="00912DE6" w:rsidTr="00155F0F">
        <w:trPr>
          <w:cantSplit/>
        </w:trPr>
        <w:tc>
          <w:tcPr>
            <w:tcW w:w="56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1</w:t>
            </w:r>
          </w:p>
        </w:tc>
        <w:tc>
          <w:tcPr>
            <w:tcW w:w="2929"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2</w:t>
            </w:r>
          </w:p>
        </w:tc>
        <w:tc>
          <w:tcPr>
            <w:tcW w:w="4725"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3</w:t>
            </w:r>
          </w:p>
        </w:tc>
        <w:tc>
          <w:tcPr>
            <w:tcW w:w="704"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sz w:val="18"/>
              </w:rPr>
            </w:pPr>
            <w:r w:rsidRPr="00912DE6">
              <w:rPr>
                <w:sz w:val="18"/>
              </w:rPr>
              <w:t>4</w:t>
            </w:r>
          </w:p>
        </w:tc>
        <w:tc>
          <w:tcPr>
            <w:tcW w:w="89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color w:val="000000"/>
                <w:sz w:val="18"/>
              </w:rPr>
            </w:pPr>
            <w:r w:rsidRPr="00912DE6">
              <w:rPr>
                <w:color w:val="000000"/>
                <w:sz w:val="18"/>
              </w:rPr>
              <w:t>5</w:t>
            </w:r>
          </w:p>
        </w:tc>
        <w:tc>
          <w:tcPr>
            <w:tcW w:w="2060"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color w:val="000000"/>
                <w:sz w:val="18"/>
              </w:rPr>
            </w:pPr>
            <w:r w:rsidRPr="00912DE6">
              <w:rPr>
                <w:color w:val="000000"/>
                <w:sz w:val="18"/>
              </w:rPr>
              <w:t>6</w:t>
            </w:r>
          </w:p>
        </w:tc>
        <w:tc>
          <w:tcPr>
            <w:tcW w:w="1157"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color w:val="000000"/>
                <w:sz w:val="18"/>
              </w:rPr>
            </w:pPr>
            <w:r w:rsidRPr="00912DE6">
              <w:rPr>
                <w:color w:val="000000"/>
                <w:sz w:val="18"/>
              </w:rPr>
              <w:t>7</w:t>
            </w:r>
          </w:p>
        </w:tc>
        <w:tc>
          <w:tcPr>
            <w:tcW w:w="1125"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jc w:val="center"/>
              <w:rPr>
                <w:color w:val="000000"/>
                <w:sz w:val="18"/>
              </w:rPr>
            </w:pPr>
            <w:r w:rsidRPr="00912DE6">
              <w:rPr>
                <w:color w:val="000000"/>
                <w:sz w:val="18"/>
              </w:rPr>
              <w:t>8</w:t>
            </w:r>
          </w:p>
        </w:tc>
      </w:tr>
      <w:tr w:rsidR="004B6450" w:rsidRPr="00912DE6" w:rsidTr="00736CC6">
        <w:trPr>
          <w:cantSplit/>
        </w:trPr>
        <w:tc>
          <w:tcPr>
            <w:tcW w:w="566" w:type="dxa"/>
            <w:vMerge w:val="restart"/>
            <w:tcBorders>
              <w:top w:val="single" w:sz="4" w:space="0" w:color="auto"/>
              <w:left w:val="single" w:sz="4" w:space="0" w:color="auto"/>
              <w:right w:val="single" w:sz="4" w:space="0" w:color="auto"/>
            </w:tcBorders>
            <w:vAlign w:val="center"/>
          </w:tcPr>
          <w:p w:rsidR="004B6450" w:rsidRPr="00912DE6" w:rsidRDefault="004B6450" w:rsidP="00736CC6">
            <w:pPr>
              <w:jc w:val="center"/>
              <w:rPr>
                <w:sz w:val="18"/>
              </w:rPr>
            </w:pPr>
            <w:r>
              <w:rPr>
                <w:sz w:val="18"/>
              </w:rPr>
              <w:t>Nr. FK</w:t>
            </w:r>
          </w:p>
        </w:tc>
        <w:tc>
          <w:tcPr>
            <w:tcW w:w="2929" w:type="dxa"/>
            <w:vMerge w:val="restart"/>
            <w:tcBorders>
              <w:top w:val="single" w:sz="4" w:space="0" w:color="auto"/>
              <w:left w:val="single" w:sz="4" w:space="0" w:color="auto"/>
              <w:right w:val="single" w:sz="4" w:space="0" w:color="auto"/>
            </w:tcBorders>
            <w:vAlign w:val="center"/>
          </w:tcPr>
          <w:p w:rsidR="004B6450" w:rsidRPr="00912DE6" w:rsidRDefault="004B6450" w:rsidP="00D25B1A">
            <w:pPr>
              <w:jc w:val="center"/>
              <w:rPr>
                <w:sz w:val="18"/>
              </w:rPr>
            </w:pPr>
            <w:r>
              <w:rPr>
                <w:sz w:val="18"/>
              </w:rPr>
              <w:t xml:space="preserve">Buitinės nuotekos išleidžiamos į UAB „Vilniaus vandenys“ kanalizacijos tinklus per </w:t>
            </w:r>
            <w:proofErr w:type="spellStart"/>
            <w:r>
              <w:rPr>
                <w:sz w:val="18"/>
              </w:rPr>
              <w:t>išleistuvus</w:t>
            </w:r>
            <w:proofErr w:type="spellEnd"/>
            <w:r>
              <w:rPr>
                <w:sz w:val="18"/>
              </w:rPr>
              <w:t>: FKŠ32 ir FKŠ</w:t>
            </w:r>
            <w:r w:rsidR="00F57212">
              <w:rPr>
                <w:sz w:val="18"/>
              </w:rPr>
              <w:t>62</w:t>
            </w:r>
          </w:p>
        </w:tc>
        <w:tc>
          <w:tcPr>
            <w:tcW w:w="4725" w:type="dxa"/>
            <w:vMerge w:val="restart"/>
            <w:tcBorders>
              <w:top w:val="single" w:sz="4" w:space="0" w:color="auto"/>
              <w:left w:val="single" w:sz="4" w:space="0" w:color="auto"/>
              <w:right w:val="single" w:sz="4" w:space="0" w:color="auto"/>
            </w:tcBorders>
            <w:vAlign w:val="center"/>
          </w:tcPr>
          <w:p w:rsidR="004B6450" w:rsidRPr="00811FA8" w:rsidRDefault="004B6450" w:rsidP="00777F01">
            <w:pPr>
              <w:jc w:val="center"/>
              <w:rPr>
                <w:sz w:val="18"/>
              </w:rPr>
            </w:pPr>
            <w:r w:rsidRPr="00811FA8">
              <w:rPr>
                <w:sz w:val="18"/>
              </w:rPr>
              <w:t>2000 m. rugsėjo 18 d. Sutartis Nr. 843/12 tarp SPAB „Vilniaus šilumos tinklai“ filialo Lietuvos elektrinė ir SPUAB „Vilniaus vandenys“. 2002 m. balandžio 1 d. susitarimas tarp SPAB „Vilniaus šilumos tinklai“ ir UAB „Vilniaus energija“. Sutartis neterminuota. Sutarties kopija pateikta paraiškos priede Nr.</w:t>
            </w:r>
            <w:r w:rsidR="006925E3">
              <w:rPr>
                <w:sz w:val="18"/>
              </w:rPr>
              <w:t>7</w:t>
            </w:r>
            <w:r w:rsidRPr="00811FA8">
              <w:rPr>
                <w:sz w:val="18"/>
              </w:rPr>
              <w:t>.</w:t>
            </w:r>
            <w:r w:rsidR="00777F01" w:rsidRPr="00811FA8">
              <w:rPr>
                <w:sz w:val="18"/>
              </w:rPr>
              <w:t>1</w:t>
            </w:r>
            <w:r w:rsidRPr="00811FA8">
              <w:rPr>
                <w:sz w:val="18"/>
              </w:rPr>
              <w:t>.</w:t>
            </w:r>
          </w:p>
        </w:tc>
        <w:tc>
          <w:tcPr>
            <w:tcW w:w="704" w:type="dxa"/>
            <w:vMerge w:val="restart"/>
            <w:tcBorders>
              <w:top w:val="single" w:sz="4" w:space="0" w:color="auto"/>
              <w:left w:val="single" w:sz="4" w:space="0" w:color="auto"/>
              <w:right w:val="single" w:sz="4" w:space="0" w:color="auto"/>
            </w:tcBorders>
            <w:vAlign w:val="center"/>
          </w:tcPr>
          <w:p w:rsidR="004B6450" w:rsidRPr="00912DE6" w:rsidRDefault="004B6450" w:rsidP="00D46342">
            <w:pPr>
              <w:jc w:val="center"/>
              <w:rPr>
                <w:sz w:val="18"/>
              </w:rPr>
            </w:pPr>
            <w:r>
              <w:rPr>
                <w:sz w:val="18"/>
              </w:rPr>
              <w:t>-</w:t>
            </w:r>
          </w:p>
        </w:tc>
        <w:tc>
          <w:tcPr>
            <w:tcW w:w="896" w:type="dxa"/>
            <w:vMerge w:val="restart"/>
            <w:tcBorders>
              <w:top w:val="single" w:sz="4" w:space="0" w:color="auto"/>
              <w:left w:val="single" w:sz="4" w:space="0" w:color="auto"/>
              <w:right w:val="single" w:sz="4" w:space="0" w:color="auto"/>
            </w:tcBorders>
            <w:vAlign w:val="center"/>
          </w:tcPr>
          <w:p w:rsidR="004B6450" w:rsidRPr="00912DE6" w:rsidRDefault="004B6450" w:rsidP="00D46342">
            <w:pPr>
              <w:jc w:val="center"/>
              <w:rPr>
                <w:sz w:val="18"/>
              </w:rPr>
            </w:pPr>
            <w:r>
              <w:rPr>
                <w:sz w:val="18"/>
              </w:rPr>
              <w:t>-</w:t>
            </w:r>
          </w:p>
        </w:tc>
        <w:tc>
          <w:tcPr>
            <w:tcW w:w="2060"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B27C4C">
            <w:pPr>
              <w:jc w:val="center"/>
              <w:rPr>
                <w:sz w:val="18"/>
              </w:rPr>
            </w:pPr>
            <w:r>
              <w:rPr>
                <w:sz w:val="18"/>
              </w:rPr>
              <w:t>BDS</w:t>
            </w:r>
            <w:r w:rsidRPr="00F54A4C">
              <w:rPr>
                <w:sz w:val="18"/>
                <w:vertAlign w:val="subscript"/>
              </w:rPr>
              <w:t>7</w:t>
            </w:r>
          </w:p>
        </w:tc>
        <w:tc>
          <w:tcPr>
            <w:tcW w:w="1157"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D25B1A">
            <w:pPr>
              <w:jc w:val="center"/>
              <w:rPr>
                <w:sz w:val="18"/>
              </w:rPr>
            </w:pPr>
            <w:r>
              <w:rPr>
                <w:sz w:val="18"/>
              </w:rPr>
              <w:t>mg/l</w:t>
            </w:r>
          </w:p>
        </w:tc>
        <w:tc>
          <w:tcPr>
            <w:tcW w:w="1125"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D25B1A">
            <w:pPr>
              <w:jc w:val="center"/>
              <w:rPr>
                <w:sz w:val="18"/>
              </w:rPr>
            </w:pPr>
            <w:r>
              <w:rPr>
                <w:sz w:val="18"/>
              </w:rPr>
              <w:t>230</w:t>
            </w:r>
          </w:p>
        </w:tc>
      </w:tr>
      <w:tr w:rsidR="004B6450" w:rsidRPr="00912DE6" w:rsidTr="00736CC6">
        <w:trPr>
          <w:cantSplit/>
        </w:trPr>
        <w:tc>
          <w:tcPr>
            <w:tcW w:w="566" w:type="dxa"/>
            <w:vMerge/>
            <w:tcBorders>
              <w:left w:val="single" w:sz="4" w:space="0" w:color="auto"/>
              <w:right w:val="single" w:sz="4" w:space="0" w:color="auto"/>
            </w:tcBorders>
            <w:vAlign w:val="center"/>
          </w:tcPr>
          <w:p w:rsidR="004B6450" w:rsidRPr="00912DE6" w:rsidRDefault="004B6450">
            <w:pPr>
              <w:jc w:val="center"/>
              <w:rPr>
                <w:sz w:val="18"/>
              </w:rPr>
            </w:pPr>
          </w:p>
        </w:tc>
        <w:tc>
          <w:tcPr>
            <w:tcW w:w="2929" w:type="dxa"/>
            <w:vMerge/>
            <w:tcBorders>
              <w:left w:val="single" w:sz="4" w:space="0" w:color="auto"/>
              <w:right w:val="single" w:sz="4" w:space="0" w:color="auto"/>
            </w:tcBorders>
            <w:vAlign w:val="center"/>
          </w:tcPr>
          <w:p w:rsidR="004B6450" w:rsidRPr="00912DE6" w:rsidRDefault="004B6450" w:rsidP="00D25B1A">
            <w:pPr>
              <w:jc w:val="center"/>
              <w:rPr>
                <w:sz w:val="18"/>
              </w:rPr>
            </w:pPr>
          </w:p>
        </w:tc>
        <w:tc>
          <w:tcPr>
            <w:tcW w:w="4725" w:type="dxa"/>
            <w:vMerge/>
            <w:tcBorders>
              <w:left w:val="single" w:sz="4" w:space="0" w:color="auto"/>
              <w:right w:val="single" w:sz="4" w:space="0" w:color="auto"/>
            </w:tcBorders>
            <w:vAlign w:val="center"/>
          </w:tcPr>
          <w:p w:rsidR="004B6450" w:rsidRPr="00811FA8" w:rsidRDefault="004B6450" w:rsidP="00D25B1A">
            <w:pPr>
              <w:jc w:val="center"/>
              <w:rPr>
                <w:sz w:val="18"/>
              </w:rPr>
            </w:pPr>
          </w:p>
        </w:tc>
        <w:tc>
          <w:tcPr>
            <w:tcW w:w="704" w:type="dxa"/>
            <w:vMerge/>
            <w:tcBorders>
              <w:left w:val="single" w:sz="4" w:space="0" w:color="auto"/>
              <w:right w:val="single" w:sz="4" w:space="0" w:color="auto"/>
            </w:tcBorders>
            <w:vAlign w:val="center"/>
          </w:tcPr>
          <w:p w:rsidR="004B6450" w:rsidRPr="00912DE6" w:rsidRDefault="004B6450" w:rsidP="00D46342">
            <w:pPr>
              <w:jc w:val="center"/>
              <w:rPr>
                <w:sz w:val="18"/>
              </w:rPr>
            </w:pPr>
          </w:p>
        </w:tc>
        <w:tc>
          <w:tcPr>
            <w:tcW w:w="896" w:type="dxa"/>
            <w:vMerge/>
            <w:tcBorders>
              <w:left w:val="single" w:sz="4" w:space="0" w:color="auto"/>
              <w:right w:val="single" w:sz="4" w:space="0" w:color="auto"/>
            </w:tcBorders>
            <w:vAlign w:val="center"/>
          </w:tcPr>
          <w:p w:rsidR="004B6450" w:rsidRPr="00912DE6" w:rsidRDefault="004B6450" w:rsidP="00D46342">
            <w:pPr>
              <w:jc w:val="center"/>
              <w:rPr>
                <w:sz w:val="18"/>
              </w:rPr>
            </w:pPr>
          </w:p>
        </w:tc>
        <w:tc>
          <w:tcPr>
            <w:tcW w:w="2060"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B27C4C">
            <w:pPr>
              <w:jc w:val="center"/>
              <w:rPr>
                <w:sz w:val="18"/>
              </w:rPr>
            </w:pPr>
            <w:proofErr w:type="spellStart"/>
            <w:r>
              <w:rPr>
                <w:sz w:val="18"/>
              </w:rPr>
              <w:t>ChDS</w:t>
            </w:r>
            <w:proofErr w:type="spellEnd"/>
          </w:p>
        </w:tc>
        <w:tc>
          <w:tcPr>
            <w:tcW w:w="1157"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D25B1A">
            <w:pPr>
              <w:jc w:val="center"/>
              <w:rPr>
                <w:sz w:val="18"/>
              </w:rPr>
            </w:pPr>
            <w:r>
              <w:rPr>
                <w:sz w:val="18"/>
              </w:rPr>
              <w:t>mg/l</w:t>
            </w:r>
          </w:p>
        </w:tc>
        <w:tc>
          <w:tcPr>
            <w:tcW w:w="1125"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D25B1A">
            <w:pPr>
              <w:jc w:val="center"/>
              <w:rPr>
                <w:sz w:val="18"/>
              </w:rPr>
            </w:pPr>
            <w:r>
              <w:rPr>
                <w:sz w:val="18"/>
              </w:rPr>
              <w:t>400</w:t>
            </w:r>
          </w:p>
        </w:tc>
      </w:tr>
      <w:tr w:rsidR="004B6450" w:rsidRPr="00912DE6" w:rsidTr="00736CC6">
        <w:trPr>
          <w:cantSplit/>
        </w:trPr>
        <w:tc>
          <w:tcPr>
            <w:tcW w:w="566" w:type="dxa"/>
            <w:vMerge/>
            <w:tcBorders>
              <w:left w:val="single" w:sz="4" w:space="0" w:color="auto"/>
              <w:right w:val="single" w:sz="4" w:space="0" w:color="auto"/>
            </w:tcBorders>
            <w:vAlign w:val="center"/>
          </w:tcPr>
          <w:p w:rsidR="004B6450" w:rsidRPr="00912DE6" w:rsidRDefault="004B6450">
            <w:pPr>
              <w:jc w:val="center"/>
              <w:rPr>
                <w:sz w:val="18"/>
              </w:rPr>
            </w:pPr>
          </w:p>
        </w:tc>
        <w:tc>
          <w:tcPr>
            <w:tcW w:w="2929" w:type="dxa"/>
            <w:vMerge/>
            <w:tcBorders>
              <w:left w:val="single" w:sz="4" w:space="0" w:color="auto"/>
              <w:right w:val="single" w:sz="4" w:space="0" w:color="auto"/>
            </w:tcBorders>
            <w:vAlign w:val="center"/>
          </w:tcPr>
          <w:p w:rsidR="004B6450" w:rsidRPr="00912DE6" w:rsidRDefault="004B6450" w:rsidP="00D25B1A">
            <w:pPr>
              <w:jc w:val="center"/>
              <w:rPr>
                <w:sz w:val="18"/>
              </w:rPr>
            </w:pPr>
          </w:p>
        </w:tc>
        <w:tc>
          <w:tcPr>
            <w:tcW w:w="4725" w:type="dxa"/>
            <w:vMerge/>
            <w:tcBorders>
              <w:left w:val="single" w:sz="4" w:space="0" w:color="auto"/>
              <w:right w:val="single" w:sz="4" w:space="0" w:color="auto"/>
            </w:tcBorders>
            <w:vAlign w:val="center"/>
          </w:tcPr>
          <w:p w:rsidR="004B6450" w:rsidRPr="00811FA8" w:rsidRDefault="004B6450" w:rsidP="00D25B1A">
            <w:pPr>
              <w:jc w:val="center"/>
              <w:rPr>
                <w:sz w:val="18"/>
              </w:rPr>
            </w:pPr>
          </w:p>
        </w:tc>
        <w:tc>
          <w:tcPr>
            <w:tcW w:w="704" w:type="dxa"/>
            <w:vMerge/>
            <w:tcBorders>
              <w:left w:val="single" w:sz="4" w:space="0" w:color="auto"/>
              <w:right w:val="single" w:sz="4" w:space="0" w:color="auto"/>
            </w:tcBorders>
            <w:vAlign w:val="center"/>
          </w:tcPr>
          <w:p w:rsidR="004B6450" w:rsidRPr="00912DE6" w:rsidRDefault="004B6450" w:rsidP="00D46342">
            <w:pPr>
              <w:jc w:val="center"/>
              <w:rPr>
                <w:sz w:val="18"/>
              </w:rPr>
            </w:pPr>
          </w:p>
        </w:tc>
        <w:tc>
          <w:tcPr>
            <w:tcW w:w="896" w:type="dxa"/>
            <w:vMerge/>
            <w:tcBorders>
              <w:left w:val="single" w:sz="4" w:space="0" w:color="auto"/>
              <w:right w:val="single" w:sz="4" w:space="0" w:color="auto"/>
            </w:tcBorders>
            <w:vAlign w:val="center"/>
          </w:tcPr>
          <w:p w:rsidR="004B6450" w:rsidRPr="00912DE6" w:rsidRDefault="004B6450" w:rsidP="00D46342">
            <w:pPr>
              <w:jc w:val="center"/>
              <w:rPr>
                <w:sz w:val="18"/>
              </w:rPr>
            </w:pPr>
          </w:p>
        </w:tc>
        <w:tc>
          <w:tcPr>
            <w:tcW w:w="2060"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B27C4C">
            <w:pPr>
              <w:jc w:val="center"/>
              <w:rPr>
                <w:sz w:val="18"/>
              </w:rPr>
            </w:pPr>
            <w:r>
              <w:rPr>
                <w:sz w:val="18"/>
              </w:rPr>
              <w:t>Skendinčios medžiagos</w:t>
            </w:r>
          </w:p>
        </w:tc>
        <w:tc>
          <w:tcPr>
            <w:tcW w:w="1157"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D25B1A">
            <w:pPr>
              <w:jc w:val="center"/>
              <w:rPr>
                <w:sz w:val="18"/>
              </w:rPr>
            </w:pPr>
            <w:r>
              <w:rPr>
                <w:sz w:val="18"/>
              </w:rPr>
              <w:t>mg/l</w:t>
            </w:r>
          </w:p>
        </w:tc>
        <w:tc>
          <w:tcPr>
            <w:tcW w:w="1125" w:type="dxa"/>
            <w:tcBorders>
              <w:top w:val="single" w:sz="4" w:space="0" w:color="auto"/>
              <w:left w:val="single" w:sz="4" w:space="0" w:color="auto"/>
              <w:bottom w:val="single" w:sz="4" w:space="0" w:color="auto"/>
              <w:right w:val="single" w:sz="4" w:space="0" w:color="auto"/>
            </w:tcBorders>
            <w:vAlign w:val="center"/>
          </w:tcPr>
          <w:p w:rsidR="004B6450" w:rsidRPr="00912DE6" w:rsidRDefault="004B6450" w:rsidP="00D25B1A">
            <w:pPr>
              <w:jc w:val="center"/>
              <w:rPr>
                <w:sz w:val="18"/>
              </w:rPr>
            </w:pPr>
            <w:r>
              <w:rPr>
                <w:sz w:val="18"/>
              </w:rPr>
              <w:t>250</w:t>
            </w:r>
          </w:p>
        </w:tc>
      </w:tr>
      <w:tr w:rsidR="004B6450" w:rsidRPr="00912DE6" w:rsidTr="00736CC6">
        <w:trPr>
          <w:cantSplit/>
        </w:trPr>
        <w:tc>
          <w:tcPr>
            <w:tcW w:w="566" w:type="dxa"/>
            <w:vMerge/>
            <w:tcBorders>
              <w:left w:val="single" w:sz="4" w:space="0" w:color="auto"/>
              <w:bottom w:val="single" w:sz="4" w:space="0" w:color="auto"/>
              <w:right w:val="single" w:sz="4" w:space="0" w:color="auto"/>
            </w:tcBorders>
            <w:vAlign w:val="center"/>
          </w:tcPr>
          <w:p w:rsidR="004B6450" w:rsidRPr="00912DE6" w:rsidRDefault="004B6450">
            <w:pPr>
              <w:jc w:val="center"/>
              <w:rPr>
                <w:sz w:val="18"/>
              </w:rPr>
            </w:pPr>
          </w:p>
        </w:tc>
        <w:tc>
          <w:tcPr>
            <w:tcW w:w="2929" w:type="dxa"/>
            <w:vMerge/>
            <w:tcBorders>
              <w:left w:val="single" w:sz="4" w:space="0" w:color="auto"/>
              <w:bottom w:val="single" w:sz="4" w:space="0" w:color="auto"/>
              <w:right w:val="single" w:sz="4" w:space="0" w:color="auto"/>
            </w:tcBorders>
            <w:vAlign w:val="center"/>
          </w:tcPr>
          <w:p w:rsidR="004B6450" w:rsidRPr="00912DE6" w:rsidRDefault="004B6450" w:rsidP="00D25B1A">
            <w:pPr>
              <w:jc w:val="center"/>
              <w:rPr>
                <w:sz w:val="18"/>
              </w:rPr>
            </w:pPr>
          </w:p>
        </w:tc>
        <w:tc>
          <w:tcPr>
            <w:tcW w:w="4725" w:type="dxa"/>
            <w:vMerge/>
            <w:tcBorders>
              <w:left w:val="single" w:sz="4" w:space="0" w:color="auto"/>
              <w:bottom w:val="single" w:sz="4" w:space="0" w:color="auto"/>
              <w:right w:val="single" w:sz="4" w:space="0" w:color="auto"/>
            </w:tcBorders>
            <w:vAlign w:val="center"/>
          </w:tcPr>
          <w:p w:rsidR="004B6450" w:rsidRPr="00811FA8" w:rsidRDefault="004B6450" w:rsidP="00D25B1A">
            <w:pPr>
              <w:jc w:val="center"/>
              <w:rPr>
                <w:sz w:val="18"/>
              </w:rPr>
            </w:pPr>
          </w:p>
        </w:tc>
        <w:tc>
          <w:tcPr>
            <w:tcW w:w="704" w:type="dxa"/>
            <w:vMerge/>
            <w:tcBorders>
              <w:left w:val="single" w:sz="4" w:space="0" w:color="auto"/>
              <w:bottom w:val="single" w:sz="4" w:space="0" w:color="auto"/>
              <w:right w:val="single" w:sz="4" w:space="0" w:color="auto"/>
            </w:tcBorders>
            <w:vAlign w:val="center"/>
          </w:tcPr>
          <w:p w:rsidR="004B6450" w:rsidRPr="00912DE6" w:rsidRDefault="004B6450" w:rsidP="00D46342">
            <w:pPr>
              <w:jc w:val="center"/>
              <w:rPr>
                <w:sz w:val="18"/>
              </w:rPr>
            </w:pPr>
          </w:p>
        </w:tc>
        <w:tc>
          <w:tcPr>
            <w:tcW w:w="896" w:type="dxa"/>
            <w:vMerge/>
            <w:tcBorders>
              <w:left w:val="single" w:sz="4" w:space="0" w:color="auto"/>
              <w:bottom w:val="single" w:sz="4" w:space="0" w:color="auto"/>
              <w:right w:val="single" w:sz="4" w:space="0" w:color="auto"/>
            </w:tcBorders>
            <w:vAlign w:val="center"/>
          </w:tcPr>
          <w:p w:rsidR="004B6450" w:rsidRPr="00912DE6" w:rsidRDefault="004B6450" w:rsidP="00D46342">
            <w:pPr>
              <w:jc w:val="center"/>
              <w:rPr>
                <w:sz w:val="18"/>
              </w:rPr>
            </w:pPr>
          </w:p>
        </w:tc>
        <w:tc>
          <w:tcPr>
            <w:tcW w:w="2060" w:type="dxa"/>
            <w:tcBorders>
              <w:top w:val="single" w:sz="4" w:space="0" w:color="auto"/>
              <w:left w:val="single" w:sz="4" w:space="0" w:color="auto"/>
              <w:bottom w:val="single" w:sz="4" w:space="0" w:color="auto"/>
              <w:right w:val="single" w:sz="4" w:space="0" w:color="auto"/>
            </w:tcBorders>
            <w:vAlign w:val="center"/>
          </w:tcPr>
          <w:p w:rsidR="004B6450" w:rsidRDefault="004B6450" w:rsidP="00B27C4C">
            <w:pPr>
              <w:jc w:val="center"/>
              <w:rPr>
                <w:sz w:val="18"/>
              </w:rPr>
            </w:pPr>
            <w:r>
              <w:rPr>
                <w:sz w:val="18"/>
              </w:rPr>
              <w:t>Naftos produktai</w:t>
            </w:r>
          </w:p>
        </w:tc>
        <w:tc>
          <w:tcPr>
            <w:tcW w:w="1157" w:type="dxa"/>
            <w:tcBorders>
              <w:top w:val="single" w:sz="4" w:space="0" w:color="auto"/>
              <w:left w:val="single" w:sz="4" w:space="0" w:color="auto"/>
              <w:bottom w:val="single" w:sz="4" w:space="0" w:color="auto"/>
              <w:right w:val="single" w:sz="4" w:space="0" w:color="auto"/>
            </w:tcBorders>
            <w:vAlign w:val="center"/>
          </w:tcPr>
          <w:p w:rsidR="004B6450" w:rsidRDefault="004B6450" w:rsidP="00D25B1A">
            <w:pPr>
              <w:jc w:val="center"/>
              <w:rPr>
                <w:sz w:val="18"/>
              </w:rPr>
            </w:pPr>
            <w:r>
              <w:rPr>
                <w:sz w:val="18"/>
              </w:rPr>
              <w:t>mg/l</w:t>
            </w:r>
          </w:p>
        </w:tc>
        <w:tc>
          <w:tcPr>
            <w:tcW w:w="1125" w:type="dxa"/>
            <w:tcBorders>
              <w:top w:val="single" w:sz="4" w:space="0" w:color="auto"/>
              <w:left w:val="single" w:sz="4" w:space="0" w:color="auto"/>
              <w:bottom w:val="single" w:sz="4" w:space="0" w:color="auto"/>
              <w:right w:val="single" w:sz="4" w:space="0" w:color="auto"/>
            </w:tcBorders>
            <w:vAlign w:val="center"/>
          </w:tcPr>
          <w:p w:rsidR="004B6450" w:rsidRDefault="004B6450" w:rsidP="00D25B1A">
            <w:pPr>
              <w:jc w:val="center"/>
              <w:rPr>
                <w:sz w:val="18"/>
              </w:rPr>
            </w:pPr>
            <w:r>
              <w:rPr>
                <w:sz w:val="18"/>
              </w:rPr>
              <w:t>1</w:t>
            </w:r>
          </w:p>
        </w:tc>
      </w:tr>
      <w:tr w:rsidR="00155F0F" w:rsidRPr="00912DE6" w:rsidTr="00736CC6">
        <w:trPr>
          <w:cantSplit/>
        </w:trPr>
        <w:tc>
          <w:tcPr>
            <w:tcW w:w="566" w:type="dxa"/>
            <w:vMerge w:val="restart"/>
            <w:tcBorders>
              <w:top w:val="single" w:sz="4" w:space="0" w:color="auto"/>
              <w:left w:val="single" w:sz="4" w:space="0" w:color="auto"/>
              <w:right w:val="single" w:sz="4" w:space="0" w:color="auto"/>
            </w:tcBorders>
            <w:vAlign w:val="center"/>
          </w:tcPr>
          <w:p w:rsidR="00155F0F" w:rsidRPr="00912DE6" w:rsidRDefault="00155F0F" w:rsidP="00736CC6">
            <w:pPr>
              <w:jc w:val="center"/>
              <w:rPr>
                <w:sz w:val="18"/>
              </w:rPr>
            </w:pPr>
            <w:r>
              <w:rPr>
                <w:sz w:val="18"/>
              </w:rPr>
              <w:t>NR.LK</w:t>
            </w:r>
          </w:p>
        </w:tc>
        <w:tc>
          <w:tcPr>
            <w:tcW w:w="2929" w:type="dxa"/>
            <w:vMerge w:val="restart"/>
            <w:tcBorders>
              <w:top w:val="single" w:sz="4" w:space="0" w:color="auto"/>
              <w:left w:val="single" w:sz="4" w:space="0" w:color="auto"/>
              <w:right w:val="single" w:sz="4" w:space="0" w:color="auto"/>
            </w:tcBorders>
            <w:vAlign w:val="center"/>
          </w:tcPr>
          <w:p w:rsidR="00155F0F" w:rsidRPr="00912DE6" w:rsidRDefault="00155F0F" w:rsidP="00D25B1A">
            <w:pPr>
              <w:jc w:val="center"/>
              <w:rPr>
                <w:sz w:val="18"/>
              </w:rPr>
            </w:pPr>
            <w:r>
              <w:rPr>
                <w:sz w:val="18"/>
              </w:rPr>
              <w:t xml:space="preserve">Paviršinės nuotekos išleidžiamos į UAB „Grinda“ lietaus nuotekų tinklus per </w:t>
            </w:r>
            <w:proofErr w:type="spellStart"/>
            <w:r>
              <w:rPr>
                <w:sz w:val="18"/>
              </w:rPr>
              <w:t>išleistuvus</w:t>
            </w:r>
            <w:proofErr w:type="spellEnd"/>
            <w:r>
              <w:rPr>
                <w:sz w:val="18"/>
              </w:rPr>
              <w:t xml:space="preserve"> Nr. 4, Nr. 5, Nr. 6</w:t>
            </w:r>
          </w:p>
        </w:tc>
        <w:tc>
          <w:tcPr>
            <w:tcW w:w="4725" w:type="dxa"/>
            <w:vMerge w:val="restart"/>
            <w:tcBorders>
              <w:top w:val="single" w:sz="4" w:space="0" w:color="auto"/>
              <w:left w:val="single" w:sz="4" w:space="0" w:color="auto"/>
              <w:right w:val="single" w:sz="4" w:space="0" w:color="auto"/>
            </w:tcBorders>
            <w:vAlign w:val="center"/>
          </w:tcPr>
          <w:p w:rsidR="00155F0F" w:rsidRPr="00811FA8" w:rsidRDefault="00155F0F" w:rsidP="00777F01">
            <w:pPr>
              <w:jc w:val="center"/>
              <w:rPr>
                <w:sz w:val="18"/>
              </w:rPr>
            </w:pPr>
            <w:r w:rsidRPr="00811FA8">
              <w:rPr>
                <w:sz w:val="18"/>
              </w:rPr>
              <w:t>2013 m. vasario 5 d. Sutartis Nr. 13-04/140 tarp UAB „Vilniaus energija“ ir UAB „Grinda“. Sutartis galioja iki 2016-02-05. Sutarties kopij</w:t>
            </w:r>
            <w:r w:rsidR="006925E3">
              <w:rPr>
                <w:sz w:val="18"/>
              </w:rPr>
              <w:t>a pateikta paraiškos priede Nr.7</w:t>
            </w:r>
            <w:r w:rsidRPr="00811FA8">
              <w:rPr>
                <w:sz w:val="18"/>
              </w:rPr>
              <w:t>.2.</w:t>
            </w:r>
          </w:p>
        </w:tc>
        <w:tc>
          <w:tcPr>
            <w:tcW w:w="704" w:type="dxa"/>
            <w:vMerge w:val="restart"/>
            <w:tcBorders>
              <w:top w:val="single" w:sz="4" w:space="0" w:color="auto"/>
              <w:left w:val="single" w:sz="4" w:space="0" w:color="auto"/>
              <w:right w:val="single" w:sz="4" w:space="0" w:color="auto"/>
            </w:tcBorders>
            <w:vAlign w:val="center"/>
          </w:tcPr>
          <w:p w:rsidR="00155F0F" w:rsidRPr="00912DE6" w:rsidRDefault="00155F0F" w:rsidP="00D46342">
            <w:pPr>
              <w:jc w:val="center"/>
              <w:rPr>
                <w:sz w:val="18"/>
              </w:rPr>
            </w:pPr>
            <w:r>
              <w:rPr>
                <w:sz w:val="18"/>
              </w:rPr>
              <w:t>-</w:t>
            </w:r>
          </w:p>
        </w:tc>
        <w:tc>
          <w:tcPr>
            <w:tcW w:w="896" w:type="dxa"/>
            <w:vMerge w:val="restart"/>
            <w:tcBorders>
              <w:top w:val="single" w:sz="4" w:space="0" w:color="auto"/>
              <w:left w:val="single" w:sz="4" w:space="0" w:color="auto"/>
              <w:right w:val="single" w:sz="4" w:space="0" w:color="auto"/>
            </w:tcBorders>
            <w:vAlign w:val="center"/>
          </w:tcPr>
          <w:p w:rsidR="00155F0F" w:rsidRPr="00912DE6" w:rsidRDefault="00155F0F" w:rsidP="00D46342">
            <w:pPr>
              <w:jc w:val="center"/>
              <w:rPr>
                <w:sz w:val="18"/>
              </w:rPr>
            </w:pPr>
            <w:r>
              <w:rPr>
                <w:sz w:val="18"/>
              </w:rPr>
              <w:t>-</w:t>
            </w:r>
          </w:p>
        </w:tc>
        <w:tc>
          <w:tcPr>
            <w:tcW w:w="2060" w:type="dxa"/>
            <w:vMerge w:val="restart"/>
            <w:tcBorders>
              <w:top w:val="single" w:sz="4" w:space="0" w:color="auto"/>
              <w:left w:val="single" w:sz="4" w:space="0" w:color="auto"/>
              <w:right w:val="single" w:sz="4" w:space="0" w:color="auto"/>
            </w:tcBorders>
            <w:vAlign w:val="center"/>
          </w:tcPr>
          <w:p w:rsidR="00155F0F" w:rsidRDefault="00155F0F" w:rsidP="00B27C4C">
            <w:pPr>
              <w:jc w:val="center"/>
              <w:rPr>
                <w:sz w:val="18"/>
              </w:rPr>
            </w:pPr>
            <w:r>
              <w:rPr>
                <w:sz w:val="18"/>
              </w:rPr>
              <w:t>Naftos produktai</w:t>
            </w:r>
          </w:p>
        </w:tc>
        <w:tc>
          <w:tcPr>
            <w:tcW w:w="1157" w:type="dxa"/>
            <w:tcBorders>
              <w:top w:val="single" w:sz="4" w:space="0" w:color="auto"/>
              <w:left w:val="single" w:sz="4" w:space="0" w:color="auto"/>
              <w:bottom w:val="single" w:sz="4" w:space="0" w:color="auto"/>
              <w:right w:val="single" w:sz="4" w:space="0" w:color="auto"/>
            </w:tcBorders>
            <w:vAlign w:val="center"/>
          </w:tcPr>
          <w:p w:rsidR="00155F0F" w:rsidRDefault="00155F0F" w:rsidP="00D25B1A">
            <w:pPr>
              <w:jc w:val="center"/>
              <w:rPr>
                <w:sz w:val="18"/>
              </w:rPr>
            </w:pPr>
            <w:r>
              <w:rPr>
                <w:sz w:val="18"/>
              </w:rPr>
              <w:t>mg/l (</w:t>
            </w:r>
            <w:proofErr w:type="spellStart"/>
            <w:r>
              <w:rPr>
                <w:sz w:val="18"/>
              </w:rPr>
              <w:t>vid</w:t>
            </w:r>
            <w:proofErr w:type="spellEnd"/>
            <w:r>
              <w:rPr>
                <w:sz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155F0F" w:rsidRPr="00777F01" w:rsidRDefault="00155F0F" w:rsidP="00155F0F">
            <w:pPr>
              <w:jc w:val="center"/>
              <w:rPr>
                <w:sz w:val="18"/>
              </w:rPr>
            </w:pPr>
            <w:r>
              <w:rPr>
                <w:sz w:val="18"/>
              </w:rPr>
              <w:t>5</w:t>
            </w:r>
          </w:p>
        </w:tc>
      </w:tr>
      <w:tr w:rsidR="00155F0F" w:rsidRPr="00912DE6" w:rsidTr="00155F0F">
        <w:trPr>
          <w:cantSplit/>
        </w:trPr>
        <w:tc>
          <w:tcPr>
            <w:tcW w:w="566" w:type="dxa"/>
            <w:vMerge/>
            <w:tcBorders>
              <w:left w:val="single" w:sz="4" w:space="0" w:color="auto"/>
              <w:right w:val="single" w:sz="4" w:space="0" w:color="auto"/>
            </w:tcBorders>
            <w:vAlign w:val="center"/>
          </w:tcPr>
          <w:p w:rsidR="00155F0F" w:rsidRDefault="00155F0F" w:rsidP="00D46342">
            <w:pPr>
              <w:jc w:val="center"/>
              <w:rPr>
                <w:sz w:val="18"/>
              </w:rPr>
            </w:pPr>
          </w:p>
        </w:tc>
        <w:tc>
          <w:tcPr>
            <w:tcW w:w="2929" w:type="dxa"/>
            <w:vMerge/>
            <w:tcBorders>
              <w:left w:val="single" w:sz="4" w:space="0" w:color="auto"/>
              <w:right w:val="single" w:sz="4" w:space="0" w:color="auto"/>
            </w:tcBorders>
            <w:vAlign w:val="center"/>
          </w:tcPr>
          <w:p w:rsidR="00155F0F" w:rsidRDefault="00155F0F" w:rsidP="00D25B1A">
            <w:pPr>
              <w:jc w:val="center"/>
              <w:rPr>
                <w:sz w:val="18"/>
              </w:rPr>
            </w:pPr>
          </w:p>
        </w:tc>
        <w:tc>
          <w:tcPr>
            <w:tcW w:w="4725" w:type="dxa"/>
            <w:vMerge/>
            <w:tcBorders>
              <w:left w:val="single" w:sz="4" w:space="0" w:color="auto"/>
              <w:right w:val="single" w:sz="4" w:space="0" w:color="auto"/>
            </w:tcBorders>
            <w:vAlign w:val="center"/>
          </w:tcPr>
          <w:p w:rsidR="00155F0F" w:rsidRPr="00811FA8" w:rsidRDefault="00155F0F" w:rsidP="00777F01">
            <w:pPr>
              <w:jc w:val="center"/>
              <w:rPr>
                <w:sz w:val="18"/>
              </w:rPr>
            </w:pPr>
          </w:p>
        </w:tc>
        <w:tc>
          <w:tcPr>
            <w:tcW w:w="704" w:type="dxa"/>
            <w:vMerge/>
            <w:tcBorders>
              <w:left w:val="single" w:sz="4" w:space="0" w:color="auto"/>
              <w:right w:val="single" w:sz="4" w:space="0" w:color="auto"/>
            </w:tcBorders>
            <w:vAlign w:val="center"/>
          </w:tcPr>
          <w:p w:rsidR="00155F0F" w:rsidRDefault="00155F0F" w:rsidP="00D46342">
            <w:pPr>
              <w:jc w:val="center"/>
              <w:rPr>
                <w:sz w:val="18"/>
              </w:rPr>
            </w:pPr>
          </w:p>
        </w:tc>
        <w:tc>
          <w:tcPr>
            <w:tcW w:w="896" w:type="dxa"/>
            <w:vMerge/>
            <w:tcBorders>
              <w:left w:val="single" w:sz="4" w:space="0" w:color="auto"/>
              <w:right w:val="single" w:sz="4" w:space="0" w:color="auto"/>
            </w:tcBorders>
            <w:vAlign w:val="center"/>
          </w:tcPr>
          <w:p w:rsidR="00155F0F" w:rsidRDefault="00155F0F" w:rsidP="00D46342">
            <w:pPr>
              <w:jc w:val="center"/>
              <w:rPr>
                <w:sz w:val="18"/>
              </w:rPr>
            </w:pPr>
          </w:p>
        </w:tc>
        <w:tc>
          <w:tcPr>
            <w:tcW w:w="2060" w:type="dxa"/>
            <w:vMerge/>
            <w:tcBorders>
              <w:left w:val="single" w:sz="4" w:space="0" w:color="auto"/>
              <w:bottom w:val="single" w:sz="4" w:space="0" w:color="auto"/>
              <w:right w:val="single" w:sz="4" w:space="0" w:color="auto"/>
            </w:tcBorders>
            <w:vAlign w:val="center"/>
          </w:tcPr>
          <w:p w:rsidR="00155F0F" w:rsidRDefault="00155F0F" w:rsidP="00B27C4C">
            <w:pPr>
              <w:jc w:val="center"/>
              <w:rPr>
                <w:sz w:val="18"/>
              </w:rPr>
            </w:pPr>
          </w:p>
        </w:tc>
        <w:tc>
          <w:tcPr>
            <w:tcW w:w="1157" w:type="dxa"/>
            <w:tcBorders>
              <w:top w:val="single" w:sz="4" w:space="0" w:color="auto"/>
              <w:left w:val="single" w:sz="4" w:space="0" w:color="auto"/>
              <w:bottom w:val="single" w:sz="4" w:space="0" w:color="auto"/>
              <w:right w:val="single" w:sz="4" w:space="0" w:color="auto"/>
            </w:tcBorders>
            <w:vAlign w:val="center"/>
          </w:tcPr>
          <w:p w:rsidR="00155F0F" w:rsidRDefault="00155F0F" w:rsidP="00155F0F">
            <w:pPr>
              <w:jc w:val="center"/>
              <w:rPr>
                <w:sz w:val="18"/>
              </w:rPr>
            </w:pPr>
            <w:r>
              <w:rPr>
                <w:sz w:val="18"/>
              </w:rPr>
              <w:t>mg/l (</w:t>
            </w:r>
            <w:proofErr w:type="spellStart"/>
            <w:r>
              <w:rPr>
                <w:sz w:val="18"/>
              </w:rPr>
              <w:t>mom</w:t>
            </w:r>
            <w:proofErr w:type="spellEnd"/>
            <w:r>
              <w:rPr>
                <w:sz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155F0F" w:rsidRDefault="00155F0F" w:rsidP="00D25B1A">
            <w:pPr>
              <w:jc w:val="center"/>
              <w:rPr>
                <w:sz w:val="18"/>
              </w:rPr>
            </w:pPr>
            <w:r w:rsidRPr="00777F01">
              <w:rPr>
                <w:sz w:val="18"/>
              </w:rPr>
              <w:t>7</w:t>
            </w:r>
          </w:p>
        </w:tc>
      </w:tr>
      <w:tr w:rsidR="00155F0F" w:rsidRPr="00912DE6" w:rsidTr="00155F0F">
        <w:trPr>
          <w:cantSplit/>
        </w:trPr>
        <w:tc>
          <w:tcPr>
            <w:tcW w:w="566"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2929" w:type="dxa"/>
            <w:vMerge/>
            <w:tcBorders>
              <w:left w:val="single" w:sz="4" w:space="0" w:color="auto"/>
              <w:right w:val="single" w:sz="4" w:space="0" w:color="auto"/>
            </w:tcBorders>
            <w:vAlign w:val="center"/>
          </w:tcPr>
          <w:p w:rsidR="00155F0F" w:rsidRPr="00912DE6" w:rsidRDefault="00155F0F" w:rsidP="00D25B1A">
            <w:pPr>
              <w:jc w:val="center"/>
              <w:rPr>
                <w:sz w:val="18"/>
              </w:rPr>
            </w:pPr>
          </w:p>
        </w:tc>
        <w:tc>
          <w:tcPr>
            <w:tcW w:w="4725" w:type="dxa"/>
            <w:vMerge/>
            <w:tcBorders>
              <w:left w:val="single" w:sz="4" w:space="0" w:color="auto"/>
              <w:right w:val="single" w:sz="4" w:space="0" w:color="auto"/>
            </w:tcBorders>
            <w:vAlign w:val="center"/>
          </w:tcPr>
          <w:p w:rsidR="00155F0F" w:rsidRPr="00912DE6" w:rsidRDefault="00155F0F" w:rsidP="00D25B1A">
            <w:pPr>
              <w:jc w:val="center"/>
              <w:rPr>
                <w:sz w:val="18"/>
              </w:rPr>
            </w:pPr>
          </w:p>
        </w:tc>
        <w:tc>
          <w:tcPr>
            <w:tcW w:w="704"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896"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2060" w:type="dxa"/>
            <w:vMerge w:val="restart"/>
            <w:tcBorders>
              <w:top w:val="single" w:sz="4" w:space="0" w:color="auto"/>
              <w:left w:val="single" w:sz="4" w:space="0" w:color="auto"/>
              <w:right w:val="single" w:sz="4" w:space="0" w:color="auto"/>
            </w:tcBorders>
            <w:vAlign w:val="center"/>
          </w:tcPr>
          <w:p w:rsidR="00155F0F" w:rsidRDefault="00155F0F" w:rsidP="00B27C4C">
            <w:pPr>
              <w:jc w:val="center"/>
              <w:rPr>
                <w:sz w:val="18"/>
              </w:rPr>
            </w:pPr>
            <w:r>
              <w:rPr>
                <w:sz w:val="18"/>
              </w:rPr>
              <w:t>Skendinčios medžiagos</w:t>
            </w:r>
          </w:p>
        </w:tc>
        <w:tc>
          <w:tcPr>
            <w:tcW w:w="1157" w:type="dxa"/>
            <w:tcBorders>
              <w:top w:val="single" w:sz="4" w:space="0" w:color="auto"/>
              <w:left w:val="single" w:sz="4" w:space="0" w:color="auto"/>
              <w:bottom w:val="single" w:sz="4" w:space="0" w:color="auto"/>
              <w:right w:val="single" w:sz="4" w:space="0" w:color="auto"/>
            </w:tcBorders>
            <w:vAlign w:val="center"/>
          </w:tcPr>
          <w:p w:rsidR="00155F0F" w:rsidRDefault="00155F0F" w:rsidP="00155F0F">
            <w:pPr>
              <w:jc w:val="center"/>
              <w:rPr>
                <w:sz w:val="18"/>
              </w:rPr>
            </w:pPr>
            <w:r>
              <w:rPr>
                <w:sz w:val="18"/>
              </w:rPr>
              <w:t>mg/l (</w:t>
            </w:r>
            <w:proofErr w:type="spellStart"/>
            <w:r>
              <w:rPr>
                <w:sz w:val="18"/>
              </w:rPr>
              <w:t>vid</w:t>
            </w:r>
            <w:proofErr w:type="spellEnd"/>
            <w:r>
              <w:rPr>
                <w:sz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155F0F" w:rsidRPr="00777F01" w:rsidRDefault="00155F0F" w:rsidP="00155F0F">
            <w:pPr>
              <w:jc w:val="center"/>
              <w:rPr>
                <w:sz w:val="18"/>
              </w:rPr>
            </w:pPr>
            <w:r>
              <w:rPr>
                <w:sz w:val="18"/>
              </w:rPr>
              <w:t>30</w:t>
            </w:r>
          </w:p>
        </w:tc>
      </w:tr>
      <w:tr w:rsidR="00155F0F" w:rsidRPr="00912DE6" w:rsidTr="00155F0F">
        <w:trPr>
          <w:cantSplit/>
        </w:trPr>
        <w:tc>
          <w:tcPr>
            <w:tcW w:w="566"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2929" w:type="dxa"/>
            <w:vMerge/>
            <w:tcBorders>
              <w:left w:val="single" w:sz="4" w:space="0" w:color="auto"/>
              <w:right w:val="single" w:sz="4" w:space="0" w:color="auto"/>
            </w:tcBorders>
            <w:vAlign w:val="center"/>
          </w:tcPr>
          <w:p w:rsidR="00155F0F" w:rsidRPr="00912DE6" w:rsidRDefault="00155F0F" w:rsidP="00D25B1A">
            <w:pPr>
              <w:jc w:val="center"/>
              <w:rPr>
                <w:sz w:val="18"/>
              </w:rPr>
            </w:pPr>
          </w:p>
        </w:tc>
        <w:tc>
          <w:tcPr>
            <w:tcW w:w="4725" w:type="dxa"/>
            <w:vMerge/>
            <w:tcBorders>
              <w:left w:val="single" w:sz="4" w:space="0" w:color="auto"/>
              <w:right w:val="single" w:sz="4" w:space="0" w:color="auto"/>
            </w:tcBorders>
            <w:vAlign w:val="center"/>
          </w:tcPr>
          <w:p w:rsidR="00155F0F" w:rsidRPr="00912DE6" w:rsidRDefault="00155F0F" w:rsidP="00D25B1A">
            <w:pPr>
              <w:jc w:val="center"/>
              <w:rPr>
                <w:sz w:val="18"/>
              </w:rPr>
            </w:pPr>
          </w:p>
        </w:tc>
        <w:tc>
          <w:tcPr>
            <w:tcW w:w="704"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896"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2060" w:type="dxa"/>
            <w:vMerge/>
            <w:tcBorders>
              <w:left w:val="single" w:sz="4" w:space="0" w:color="auto"/>
              <w:bottom w:val="single" w:sz="4" w:space="0" w:color="auto"/>
              <w:right w:val="single" w:sz="4" w:space="0" w:color="auto"/>
            </w:tcBorders>
            <w:vAlign w:val="center"/>
          </w:tcPr>
          <w:p w:rsidR="00155F0F" w:rsidRDefault="00155F0F" w:rsidP="00B27C4C">
            <w:pPr>
              <w:jc w:val="center"/>
              <w:rPr>
                <w:sz w:val="18"/>
              </w:rPr>
            </w:pPr>
          </w:p>
        </w:tc>
        <w:tc>
          <w:tcPr>
            <w:tcW w:w="1157" w:type="dxa"/>
            <w:tcBorders>
              <w:top w:val="single" w:sz="4" w:space="0" w:color="auto"/>
              <w:left w:val="single" w:sz="4" w:space="0" w:color="auto"/>
              <w:bottom w:val="single" w:sz="4" w:space="0" w:color="auto"/>
              <w:right w:val="single" w:sz="4" w:space="0" w:color="auto"/>
            </w:tcBorders>
            <w:vAlign w:val="center"/>
          </w:tcPr>
          <w:p w:rsidR="00155F0F" w:rsidRDefault="00155F0F" w:rsidP="00155F0F">
            <w:pPr>
              <w:jc w:val="center"/>
              <w:rPr>
                <w:sz w:val="18"/>
              </w:rPr>
            </w:pPr>
            <w:r>
              <w:rPr>
                <w:sz w:val="18"/>
              </w:rPr>
              <w:t>mg/l (</w:t>
            </w:r>
            <w:proofErr w:type="spellStart"/>
            <w:r>
              <w:rPr>
                <w:sz w:val="18"/>
              </w:rPr>
              <w:t>mom</w:t>
            </w:r>
            <w:proofErr w:type="spellEnd"/>
            <w:r>
              <w:rPr>
                <w:sz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155F0F" w:rsidRDefault="00155F0F" w:rsidP="00D25B1A">
            <w:pPr>
              <w:jc w:val="center"/>
              <w:rPr>
                <w:sz w:val="18"/>
              </w:rPr>
            </w:pPr>
            <w:r w:rsidRPr="00777F01">
              <w:rPr>
                <w:sz w:val="18"/>
              </w:rPr>
              <w:t>50</w:t>
            </w:r>
          </w:p>
        </w:tc>
      </w:tr>
      <w:tr w:rsidR="00155F0F" w:rsidRPr="00912DE6" w:rsidTr="00155F0F">
        <w:trPr>
          <w:cantSplit/>
        </w:trPr>
        <w:tc>
          <w:tcPr>
            <w:tcW w:w="566"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2929" w:type="dxa"/>
            <w:vMerge/>
            <w:tcBorders>
              <w:left w:val="single" w:sz="4" w:space="0" w:color="auto"/>
              <w:right w:val="single" w:sz="4" w:space="0" w:color="auto"/>
            </w:tcBorders>
            <w:vAlign w:val="center"/>
          </w:tcPr>
          <w:p w:rsidR="00155F0F" w:rsidRPr="00912DE6" w:rsidRDefault="00155F0F" w:rsidP="00D25B1A">
            <w:pPr>
              <w:jc w:val="center"/>
              <w:rPr>
                <w:sz w:val="18"/>
              </w:rPr>
            </w:pPr>
          </w:p>
        </w:tc>
        <w:tc>
          <w:tcPr>
            <w:tcW w:w="4725" w:type="dxa"/>
            <w:vMerge/>
            <w:tcBorders>
              <w:left w:val="single" w:sz="4" w:space="0" w:color="auto"/>
              <w:right w:val="single" w:sz="4" w:space="0" w:color="auto"/>
            </w:tcBorders>
            <w:vAlign w:val="center"/>
          </w:tcPr>
          <w:p w:rsidR="00155F0F" w:rsidRPr="00912DE6" w:rsidRDefault="00155F0F" w:rsidP="00D25B1A">
            <w:pPr>
              <w:jc w:val="center"/>
              <w:rPr>
                <w:sz w:val="18"/>
              </w:rPr>
            </w:pPr>
          </w:p>
        </w:tc>
        <w:tc>
          <w:tcPr>
            <w:tcW w:w="704"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896" w:type="dxa"/>
            <w:vMerge/>
            <w:tcBorders>
              <w:left w:val="single" w:sz="4" w:space="0" w:color="auto"/>
              <w:right w:val="single" w:sz="4" w:space="0" w:color="auto"/>
            </w:tcBorders>
            <w:vAlign w:val="center"/>
          </w:tcPr>
          <w:p w:rsidR="00155F0F" w:rsidRPr="00912DE6" w:rsidRDefault="00155F0F" w:rsidP="00D46342">
            <w:pPr>
              <w:jc w:val="center"/>
              <w:rPr>
                <w:sz w:val="18"/>
              </w:rPr>
            </w:pPr>
          </w:p>
        </w:tc>
        <w:tc>
          <w:tcPr>
            <w:tcW w:w="2060" w:type="dxa"/>
            <w:vMerge w:val="restart"/>
            <w:tcBorders>
              <w:top w:val="single" w:sz="4" w:space="0" w:color="auto"/>
              <w:left w:val="single" w:sz="4" w:space="0" w:color="auto"/>
              <w:right w:val="single" w:sz="4" w:space="0" w:color="auto"/>
            </w:tcBorders>
            <w:vAlign w:val="center"/>
          </w:tcPr>
          <w:p w:rsidR="00155F0F" w:rsidRPr="00912DE6" w:rsidRDefault="00155F0F" w:rsidP="00B27C4C">
            <w:pPr>
              <w:jc w:val="center"/>
              <w:rPr>
                <w:sz w:val="18"/>
              </w:rPr>
            </w:pPr>
            <w:r>
              <w:rPr>
                <w:sz w:val="18"/>
              </w:rPr>
              <w:t>BDS</w:t>
            </w:r>
            <w:r w:rsidRPr="009E6881">
              <w:rPr>
                <w:sz w:val="18"/>
                <w:vertAlign w:val="subscript"/>
              </w:rPr>
              <w:t>5</w:t>
            </w:r>
          </w:p>
        </w:tc>
        <w:tc>
          <w:tcPr>
            <w:tcW w:w="1157" w:type="dxa"/>
            <w:tcBorders>
              <w:top w:val="single" w:sz="4" w:space="0" w:color="auto"/>
              <w:left w:val="single" w:sz="4" w:space="0" w:color="auto"/>
              <w:bottom w:val="single" w:sz="4" w:space="0" w:color="auto"/>
              <w:right w:val="single" w:sz="4" w:space="0" w:color="auto"/>
            </w:tcBorders>
            <w:vAlign w:val="center"/>
          </w:tcPr>
          <w:p w:rsidR="00155F0F" w:rsidRDefault="00155F0F" w:rsidP="00155F0F">
            <w:pPr>
              <w:jc w:val="center"/>
              <w:rPr>
                <w:sz w:val="18"/>
              </w:rPr>
            </w:pPr>
            <w:r>
              <w:rPr>
                <w:sz w:val="18"/>
              </w:rPr>
              <w:t>mg/l (</w:t>
            </w:r>
            <w:proofErr w:type="spellStart"/>
            <w:r>
              <w:rPr>
                <w:sz w:val="18"/>
              </w:rPr>
              <w:t>vid</w:t>
            </w:r>
            <w:proofErr w:type="spellEnd"/>
            <w:r>
              <w:rPr>
                <w:sz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155F0F" w:rsidRDefault="00155F0F" w:rsidP="00155F0F">
            <w:pPr>
              <w:jc w:val="center"/>
              <w:rPr>
                <w:sz w:val="18"/>
              </w:rPr>
            </w:pPr>
            <w:r>
              <w:rPr>
                <w:sz w:val="18"/>
              </w:rPr>
              <w:t>25</w:t>
            </w:r>
            <w:r w:rsidRPr="00777F01">
              <w:rPr>
                <w:sz w:val="18"/>
              </w:rPr>
              <w:t xml:space="preserve"> </w:t>
            </w:r>
          </w:p>
        </w:tc>
      </w:tr>
      <w:tr w:rsidR="00155F0F" w:rsidRPr="00912DE6" w:rsidTr="00155F0F">
        <w:trPr>
          <w:cantSplit/>
        </w:trPr>
        <w:tc>
          <w:tcPr>
            <w:tcW w:w="566" w:type="dxa"/>
            <w:vMerge/>
            <w:tcBorders>
              <w:left w:val="single" w:sz="4" w:space="0" w:color="auto"/>
              <w:bottom w:val="single" w:sz="4" w:space="0" w:color="auto"/>
              <w:right w:val="single" w:sz="4" w:space="0" w:color="auto"/>
            </w:tcBorders>
            <w:vAlign w:val="center"/>
          </w:tcPr>
          <w:p w:rsidR="00155F0F" w:rsidRPr="00912DE6" w:rsidRDefault="00155F0F" w:rsidP="00D46342">
            <w:pPr>
              <w:jc w:val="center"/>
              <w:rPr>
                <w:sz w:val="18"/>
              </w:rPr>
            </w:pPr>
          </w:p>
        </w:tc>
        <w:tc>
          <w:tcPr>
            <w:tcW w:w="2929" w:type="dxa"/>
            <w:vMerge/>
            <w:tcBorders>
              <w:left w:val="single" w:sz="4" w:space="0" w:color="auto"/>
              <w:bottom w:val="single" w:sz="4" w:space="0" w:color="auto"/>
              <w:right w:val="single" w:sz="4" w:space="0" w:color="auto"/>
            </w:tcBorders>
            <w:vAlign w:val="center"/>
          </w:tcPr>
          <w:p w:rsidR="00155F0F" w:rsidRPr="00912DE6" w:rsidRDefault="00155F0F" w:rsidP="00D25B1A">
            <w:pPr>
              <w:jc w:val="center"/>
              <w:rPr>
                <w:sz w:val="18"/>
              </w:rPr>
            </w:pPr>
          </w:p>
        </w:tc>
        <w:tc>
          <w:tcPr>
            <w:tcW w:w="4725" w:type="dxa"/>
            <w:vMerge/>
            <w:tcBorders>
              <w:left w:val="single" w:sz="4" w:space="0" w:color="auto"/>
              <w:bottom w:val="single" w:sz="4" w:space="0" w:color="auto"/>
              <w:right w:val="single" w:sz="4" w:space="0" w:color="auto"/>
            </w:tcBorders>
            <w:vAlign w:val="center"/>
          </w:tcPr>
          <w:p w:rsidR="00155F0F" w:rsidRPr="00912DE6" w:rsidRDefault="00155F0F" w:rsidP="00D25B1A">
            <w:pPr>
              <w:jc w:val="center"/>
              <w:rPr>
                <w:sz w:val="18"/>
              </w:rPr>
            </w:pPr>
          </w:p>
        </w:tc>
        <w:tc>
          <w:tcPr>
            <w:tcW w:w="704" w:type="dxa"/>
            <w:vMerge/>
            <w:tcBorders>
              <w:left w:val="single" w:sz="4" w:space="0" w:color="auto"/>
              <w:bottom w:val="single" w:sz="4" w:space="0" w:color="auto"/>
              <w:right w:val="single" w:sz="4" w:space="0" w:color="auto"/>
            </w:tcBorders>
            <w:vAlign w:val="center"/>
          </w:tcPr>
          <w:p w:rsidR="00155F0F" w:rsidRPr="00912DE6" w:rsidRDefault="00155F0F" w:rsidP="00D46342">
            <w:pPr>
              <w:jc w:val="center"/>
              <w:rPr>
                <w:sz w:val="18"/>
              </w:rPr>
            </w:pPr>
          </w:p>
        </w:tc>
        <w:tc>
          <w:tcPr>
            <w:tcW w:w="896" w:type="dxa"/>
            <w:vMerge/>
            <w:tcBorders>
              <w:left w:val="single" w:sz="4" w:space="0" w:color="auto"/>
              <w:bottom w:val="single" w:sz="4" w:space="0" w:color="auto"/>
              <w:right w:val="single" w:sz="4" w:space="0" w:color="auto"/>
            </w:tcBorders>
            <w:vAlign w:val="center"/>
          </w:tcPr>
          <w:p w:rsidR="00155F0F" w:rsidRPr="00912DE6" w:rsidRDefault="00155F0F" w:rsidP="00D46342">
            <w:pPr>
              <w:jc w:val="center"/>
              <w:rPr>
                <w:sz w:val="18"/>
              </w:rPr>
            </w:pPr>
          </w:p>
        </w:tc>
        <w:tc>
          <w:tcPr>
            <w:tcW w:w="2060" w:type="dxa"/>
            <w:vMerge/>
            <w:tcBorders>
              <w:left w:val="single" w:sz="4" w:space="0" w:color="auto"/>
              <w:bottom w:val="single" w:sz="4" w:space="0" w:color="auto"/>
              <w:right w:val="single" w:sz="4" w:space="0" w:color="auto"/>
            </w:tcBorders>
            <w:vAlign w:val="center"/>
          </w:tcPr>
          <w:p w:rsidR="00155F0F" w:rsidRDefault="00155F0F" w:rsidP="00D25B1A">
            <w:pPr>
              <w:jc w:val="center"/>
              <w:rPr>
                <w:sz w:val="18"/>
              </w:rPr>
            </w:pPr>
          </w:p>
        </w:tc>
        <w:tc>
          <w:tcPr>
            <w:tcW w:w="1157" w:type="dxa"/>
            <w:tcBorders>
              <w:top w:val="single" w:sz="4" w:space="0" w:color="auto"/>
              <w:left w:val="single" w:sz="4" w:space="0" w:color="auto"/>
              <w:bottom w:val="single" w:sz="4" w:space="0" w:color="auto"/>
              <w:right w:val="single" w:sz="4" w:space="0" w:color="auto"/>
            </w:tcBorders>
            <w:vAlign w:val="center"/>
          </w:tcPr>
          <w:p w:rsidR="00155F0F" w:rsidRDefault="00155F0F" w:rsidP="00155F0F">
            <w:pPr>
              <w:jc w:val="center"/>
              <w:rPr>
                <w:sz w:val="18"/>
              </w:rPr>
            </w:pPr>
            <w:r>
              <w:rPr>
                <w:sz w:val="18"/>
              </w:rPr>
              <w:t>mg/l (</w:t>
            </w:r>
            <w:proofErr w:type="spellStart"/>
            <w:r>
              <w:rPr>
                <w:sz w:val="18"/>
              </w:rPr>
              <w:t>mom</w:t>
            </w:r>
            <w:proofErr w:type="spellEnd"/>
            <w:r>
              <w:rPr>
                <w:sz w:val="18"/>
              </w:rPr>
              <w:t>.)</w:t>
            </w:r>
          </w:p>
        </w:tc>
        <w:tc>
          <w:tcPr>
            <w:tcW w:w="1125" w:type="dxa"/>
            <w:tcBorders>
              <w:top w:val="single" w:sz="4" w:space="0" w:color="auto"/>
              <w:left w:val="single" w:sz="4" w:space="0" w:color="auto"/>
              <w:bottom w:val="single" w:sz="4" w:space="0" w:color="auto"/>
              <w:right w:val="single" w:sz="4" w:space="0" w:color="auto"/>
            </w:tcBorders>
            <w:vAlign w:val="center"/>
          </w:tcPr>
          <w:p w:rsidR="00155F0F" w:rsidRDefault="00155F0F" w:rsidP="00D25B1A">
            <w:pPr>
              <w:jc w:val="center"/>
              <w:rPr>
                <w:sz w:val="18"/>
              </w:rPr>
            </w:pPr>
            <w:r>
              <w:rPr>
                <w:sz w:val="18"/>
                <w:lang w:val="en-US"/>
              </w:rPr>
              <w:t>50</w:t>
            </w:r>
          </w:p>
        </w:tc>
      </w:tr>
    </w:tbl>
    <w:p w:rsidR="00155F0F" w:rsidRDefault="00155F0F" w:rsidP="005F0994">
      <w:pPr>
        <w:ind w:firstLine="567"/>
        <w:jc w:val="both"/>
        <w:rPr>
          <w:sz w:val="22"/>
        </w:rPr>
      </w:pPr>
    </w:p>
    <w:p w:rsidR="00155F0F" w:rsidRDefault="00155F0F" w:rsidP="005F0994">
      <w:pPr>
        <w:ind w:firstLine="567"/>
        <w:jc w:val="both"/>
        <w:rPr>
          <w:sz w:val="22"/>
        </w:rPr>
      </w:pPr>
    </w:p>
    <w:p w:rsidR="005F0994" w:rsidRPr="00912DE6" w:rsidRDefault="005F0994" w:rsidP="005F0994">
      <w:pPr>
        <w:ind w:firstLine="567"/>
        <w:jc w:val="both"/>
        <w:rPr>
          <w:sz w:val="22"/>
        </w:rPr>
      </w:pPr>
      <w:r w:rsidRPr="00912DE6">
        <w:rPr>
          <w:sz w:val="22"/>
        </w:rPr>
        <w:lastRenderedPageBreak/>
        <w:t>17 lentelė. Duomenys apie nuotekų</w:t>
      </w:r>
      <w:r>
        <w:rPr>
          <w:sz w:val="22"/>
        </w:rPr>
        <w:t xml:space="preserve"> šaltinius ir / arba </w:t>
      </w:r>
      <w:proofErr w:type="spellStart"/>
      <w:r>
        <w:rPr>
          <w:sz w:val="22"/>
        </w:rPr>
        <w:t>išleistuvus</w:t>
      </w:r>
      <w:proofErr w:type="spellEnd"/>
    </w:p>
    <w:tbl>
      <w:tblP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09"/>
        <w:gridCol w:w="1276"/>
        <w:gridCol w:w="851"/>
        <w:gridCol w:w="2835"/>
        <w:gridCol w:w="1701"/>
        <w:gridCol w:w="2976"/>
        <w:gridCol w:w="1418"/>
        <w:gridCol w:w="1276"/>
      </w:tblGrid>
      <w:tr w:rsidR="004B6450" w:rsidRPr="00CD67ED" w:rsidTr="00D25B1A">
        <w:trPr>
          <w:cantSplit/>
          <w:trHeight w:hRule="exact" w:val="491"/>
        </w:trPr>
        <w:tc>
          <w:tcPr>
            <w:tcW w:w="1809" w:type="dxa"/>
            <w:vMerge w:val="restart"/>
            <w:vAlign w:val="center"/>
          </w:tcPr>
          <w:p w:rsidR="004B6450" w:rsidRPr="00736CC6" w:rsidRDefault="004B6450" w:rsidP="00D25B1A">
            <w:pPr>
              <w:jc w:val="center"/>
              <w:rPr>
                <w:b/>
                <w:sz w:val="18"/>
                <w:szCs w:val="18"/>
              </w:rPr>
            </w:pPr>
            <w:r w:rsidRPr="00736CC6">
              <w:rPr>
                <w:b/>
                <w:sz w:val="18"/>
              </w:rPr>
              <w:t>Eil. Nr.</w:t>
            </w:r>
          </w:p>
        </w:tc>
        <w:tc>
          <w:tcPr>
            <w:tcW w:w="1276" w:type="dxa"/>
            <w:vMerge w:val="restart"/>
            <w:vAlign w:val="center"/>
          </w:tcPr>
          <w:p w:rsidR="004B6450" w:rsidRPr="00736CC6" w:rsidRDefault="004B6450" w:rsidP="00D25B1A">
            <w:pPr>
              <w:jc w:val="center"/>
              <w:rPr>
                <w:b/>
                <w:sz w:val="18"/>
                <w:szCs w:val="18"/>
              </w:rPr>
            </w:pPr>
            <w:r w:rsidRPr="00736CC6">
              <w:rPr>
                <w:b/>
                <w:sz w:val="18"/>
                <w:szCs w:val="18"/>
              </w:rPr>
              <w:t>Koordinatės</w:t>
            </w:r>
          </w:p>
        </w:tc>
        <w:tc>
          <w:tcPr>
            <w:tcW w:w="851" w:type="dxa"/>
            <w:vMerge w:val="restart"/>
            <w:vAlign w:val="center"/>
          </w:tcPr>
          <w:p w:rsidR="004B6450" w:rsidRPr="00736CC6" w:rsidRDefault="004B6450" w:rsidP="00D25B1A">
            <w:pPr>
              <w:jc w:val="center"/>
              <w:rPr>
                <w:b/>
                <w:sz w:val="18"/>
                <w:szCs w:val="18"/>
              </w:rPr>
            </w:pPr>
            <w:r w:rsidRPr="00736CC6">
              <w:rPr>
                <w:b/>
                <w:sz w:val="18"/>
                <w:szCs w:val="18"/>
              </w:rPr>
              <w:t>Priimtu-</w:t>
            </w:r>
            <w:proofErr w:type="spellStart"/>
            <w:r w:rsidRPr="00736CC6">
              <w:rPr>
                <w:b/>
                <w:sz w:val="18"/>
                <w:szCs w:val="18"/>
              </w:rPr>
              <w:t>vo</w:t>
            </w:r>
            <w:proofErr w:type="spellEnd"/>
            <w:r w:rsidRPr="00736CC6">
              <w:rPr>
                <w:b/>
                <w:sz w:val="18"/>
                <w:szCs w:val="18"/>
              </w:rPr>
              <w:t xml:space="preserve"> numeris</w:t>
            </w:r>
          </w:p>
        </w:tc>
        <w:tc>
          <w:tcPr>
            <w:tcW w:w="2835" w:type="dxa"/>
            <w:vMerge w:val="restart"/>
            <w:vAlign w:val="center"/>
          </w:tcPr>
          <w:p w:rsidR="004B6450" w:rsidRPr="00736CC6" w:rsidRDefault="004B6450" w:rsidP="00D25B1A">
            <w:pPr>
              <w:jc w:val="center"/>
              <w:rPr>
                <w:b/>
                <w:sz w:val="18"/>
                <w:szCs w:val="18"/>
              </w:rPr>
            </w:pPr>
            <w:r w:rsidRPr="00736CC6">
              <w:rPr>
                <w:b/>
                <w:sz w:val="18"/>
                <w:szCs w:val="18"/>
              </w:rPr>
              <w:t>Planuojamų išleisti nuotekų aprašymas</w:t>
            </w:r>
          </w:p>
        </w:tc>
        <w:tc>
          <w:tcPr>
            <w:tcW w:w="1701" w:type="dxa"/>
            <w:vMerge w:val="restart"/>
            <w:vAlign w:val="center"/>
          </w:tcPr>
          <w:p w:rsidR="004B6450" w:rsidRPr="00736CC6" w:rsidRDefault="004B6450" w:rsidP="00D25B1A">
            <w:pPr>
              <w:jc w:val="center"/>
              <w:rPr>
                <w:b/>
                <w:sz w:val="18"/>
                <w:szCs w:val="18"/>
              </w:rPr>
            </w:pPr>
            <w:proofErr w:type="spellStart"/>
            <w:r w:rsidRPr="00736CC6">
              <w:rPr>
                <w:b/>
                <w:sz w:val="18"/>
                <w:szCs w:val="18"/>
              </w:rPr>
              <w:t>Išleistuvo</w:t>
            </w:r>
            <w:proofErr w:type="spellEnd"/>
            <w:r w:rsidRPr="00736CC6">
              <w:rPr>
                <w:b/>
                <w:sz w:val="18"/>
                <w:szCs w:val="18"/>
              </w:rPr>
              <w:t xml:space="preserve"> tipas/techniniai duomenys</w:t>
            </w:r>
          </w:p>
        </w:tc>
        <w:tc>
          <w:tcPr>
            <w:tcW w:w="2976" w:type="dxa"/>
            <w:vMerge w:val="restart"/>
            <w:tcBorders>
              <w:right w:val="dotted" w:sz="4" w:space="0" w:color="auto"/>
            </w:tcBorders>
            <w:vAlign w:val="center"/>
          </w:tcPr>
          <w:p w:rsidR="004B6450" w:rsidRPr="00736CC6" w:rsidRDefault="004B6450" w:rsidP="00D25B1A">
            <w:pPr>
              <w:jc w:val="center"/>
              <w:rPr>
                <w:b/>
                <w:sz w:val="18"/>
                <w:szCs w:val="18"/>
                <w:vertAlign w:val="superscript"/>
              </w:rPr>
            </w:pPr>
            <w:proofErr w:type="spellStart"/>
            <w:r w:rsidRPr="00736CC6">
              <w:rPr>
                <w:b/>
                <w:sz w:val="18"/>
                <w:szCs w:val="18"/>
              </w:rPr>
              <w:t>Išleistuvo</w:t>
            </w:r>
            <w:proofErr w:type="spellEnd"/>
            <w:r w:rsidRPr="00736CC6">
              <w:rPr>
                <w:b/>
                <w:sz w:val="18"/>
                <w:szCs w:val="18"/>
              </w:rPr>
              <w:t xml:space="preserve"> vietos aprašymas</w:t>
            </w:r>
          </w:p>
        </w:tc>
        <w:tc>
          <w:tcPr>
            <w:tcW w:w="2694" w:type="dxa"/>
            <w:gridSpan w:val="2"/>
            <w:tcBorders>
              <w:top w:val="single" w:sz="4" w:space="0" w:color="auto"/>
              <w:left w:val="dotted" w:sz="4" w:space="0" w:color="auto"/>
              <w:bottom w:val="dotted" w:sz="4" w:space="0" w:color="auto"/>
            </w:tcBorders>
            <w:vAlign w:val="center"/>
          </w:tcPr>
          <w:p w:rsidR="004B6450" w:rsidRPr="00736CC6" w:rsidRDefault="004B6450" w:rsidP="00D25B1A">
            <w:pPr>
              <w:jc w:val="center"/>
              <w:rPr>
                <w:b/>
                <w:sz w:val="18"/>
                <w:szCs w:val="18"/>
              </w:rPr>
            </w:pPr>
            <w:r w:rsidRPr="00736CC6">
              <w:rPr>
                <w:b/>
                <w:sz w:val="18"/>
                <w:szCs w:val="18"/>
              </w:rPr>
              <w:t>Numatomas išleisti didžiausias nuotekų kiekis</w:t>
            </w:r>
          </w:p>
        </w:tc>
      </w:tr>
      <w:tr w:rsidR="004B6450" w:rsidRPr="00CD67ED" w:rsidTr="00D25B1A">
        <w:trPr>
          <w:cantSplit/>
          <w:trHeight w:val="383"/>
        </w:trPr>
        <w:tc>
          <w:tcPr>
            <w:tcW w:w="1809" w:type="dxa"/>
            <w:vMerge/>
            <w:tcBorders>
              <w:bottom w:val="single" w:sz="4" w:space="0" w:color="auto"/>
            </w:tcBorders>
            <w:vAlign w:val="center"/>
          </w:tcPr>
          <w:p w:rsidR="004B6450" w:rsidRPr="008176A7" w:rsidRDefault="004B6450" w:rsidP="00D25B1A">
            <w:pPr>
              <w:jc w:val="center"/>
              <w:rPr>
                <w:b/>
                <w:sz w:val="18"/>
                <w:szCs w:val="18"/>
              </w:rPr>
            </w:pPr>
          </w:p>
        </w:tc>
        <w:tc>
          <w:tcPr>
            <w:tcW w:w="1276" w:type="dxa"/>
            <w:vMerge/>
            <w:tcBorders>
              <w:bottom w:val="single" w:sz="4" w:space="0" w:color="auto"/>
            </w:tcBorders>
            <w:vAlign w:val="center"/>
          </w:tcPr>
          <w:p w:rsidR="004B6450" w:rsidRPr="008176A7" w:rsidRDefault="004B6450" w:rsidP="00D25B1A">
            <w:pPr>
              <w:jc w:val="center"/>
              <w:rPr>
                <w:b/>
                <w:sz w:val="18"/>
                <w:szCs w:val="18"/>
              </w:rPr>
            </w:pPr>
          </w:p>
        </w:tc>
        <w:tc>
          <w:tcPr>
            <w:tcW w:w="851" w:type="dxa"/>
            <w:vMerge/>
            <w:tcBorders>
              <w:bottom w:val="single" w:sz="4" w:space="0" w:color="auto"/>
            </w:tcBorders>
            <w:vAlign w:val="center"/>
          </w:tcPr>
          <w:p w:rsidR="004B6450" w:rsidRPr="008176A7" w:rsidRDefault="004B6450" w:rsidP="00D25B1A">
            <w:pPr>
              <w:jc w:val="center"/>
              <w:rPr>
                <w:b/>
                <w:sz w:val="18"/>
                <w:szCs w:val="18"/>
              </w:rPr>
            </w:pPr>
          </w:p>
        </w:tc>
        <w:tc>
          <w:tcPr>
            <w:tcW w:w="2835" w:type="dxa"/>
            <w:vMerge/>
            <w:tcBorders>
              <w:bottom w:val="single" w:sz="4" w:space="0" w:color="auto"/>
            </w:tcBorders>
            <w:vAlign w:val="center"/>
          </w:tcPr>
          <w:p w:rsidR="004B6450" w:rsidRPr="008176A7" w:rsidRDefault="004B6450" w:rsidP="00D25B1A">
            <w:pPr>
              <w:jc w:val="center"/>
              <w:rPr>
                <w:b/>
                <w:sz w:val="18"/>
                <w:szCs w:val="18"/>
              </w:rPr>
            </w:pPr>
          </w:p>
        </w:tc>
        <w:tc>
          <w:tcPr>
            <w:tcW w:w="1701" w:type="dxa"/>
            <w:vMerge/>
            <w:tcBorders>
              <w:bottom w:val="single" w:sz="4" w:space="0" w:color="auto"/>
            </w:tcBorders>
            <w:vAlign w:val="center"/>
          </w:tcPr>
          <w:p w:rsidR="004B6450" w:rsidRPr="008176A7" w:rsidRDefault="004B6450" w:rsidP="00D25B1A">
            <w:pPr>
              <w:jc w:val="center"/>
              <w:rPr>
                <w:b/>
                <w:sz w:val="18"/>
                <w:szCs w:val="18"/>
              </w:rPr>
            </w:pPr>
          </w:p>
        </w:tc>
        <w:tc>
          <w:tcPr>
            <w:tcW w:w="2976" w:type="dxa"/>
            <w:vMerge/>
            <w:tcBorders>
              <w:bottom w:val="single" w:sz="4" w:space="0" w:color="auto"/>
            </w:tcBorders>
            <w:vAlign w:val="center"/>
          </w:tcPr>
          <w:p w:rsidR="004B6450" w:rsidRPr="008176A7" w:rsidRDefault="004B6450" w:rsidP="00D25B1A">
            <w:pPr>
              <w:jc w:val="center"/>
              <w:rPr>
                <w:b/>
                <w:sz w:val="18"/>
                <w:szCs w:val="18"/>
              </w:rPr>
            </w:pPr>
          </w:p>
        </w:tc>
        <w:tc>
          <w:tcPr>
            <w:tcW w:w="1418" w:type="dxa"/>
            <w:tcBorders>
              <w:top w:val="dotted" w:sz="4" w:space="0" w:color="auto"/>
              <w:bottom w:val="single" w:sz="4" w:space="0" w:color="auto"/>
            </w:tcBorders>
            <w:vAlign w:val="center"/>
          </w:tcPr>
          <w:p w:rsidR="004B6450" w:rsidRPr="008176A7" w:rsidRDefault="004B6450" w:rsidP="00D25B1A">
            <w:pPr>
              <w:jc w:val="center"/>
              <w:rPr>
                <w:b/>
                <w:sz w:val="18"/>
                <w:szCs w:val="18"/>
              </w:rPr>
            </w:pPr>
            <w:r w:rsidRPr="008176A7">
              <w:rPr>
                <w:b/>
                <w:sz w:val="18"/>
                <w:szCs w:val="18"/>
              </w:rPr>
              <w:t>m</w:t>
            </w:r>
            <w:r w:rsidRPr="008176A7">
              <w:rPr>
                <w:b/>
                <w:sz w:val="18"/>
                <w:szCs w:val="18"/>
                <w:vertAlign w:val="superscript"/>
              </w:rPr>
              <w:t>3</w:t>
            </w:r>
            <w:r w:rsidRPr="008176A7">
              <w:rPr>
                <w:b/>
                <w:sz w:val="18"/>
                <w:szCs w:val="18"/>
              </w:rPr>
              <w:t>/d</w:t>
            </w:r>
          </w:p>
        </w:tc>
        <w:tc>
          <w:tcPr>
            <w:tcW w:w="1276" w:type="dxa"/>
            <w:tcBorders>
              <w:top w:val="dotted" w:sz="4" w:space="0" w:color="auto"/>
              <w:bottom w:val="single" w:sz="4" w:space="0" w:color="auto"/>
            </w:tcBorders>
            <w:vAlign w:val="center"/>
          </w:tcPr>
          <w:p w:rsidR="004B6450" w:rsidRPr="008176A7" w:rsidRDefault="004B6450" w:rsidP="00D25B1A">
            <w:pPr>
              <w:jc w:val="center"/>
              <w:rPr>
                <w:b/>
                <w:sz w:val="18"/>
                <w:szCs w:val="18"/>
              </w:rPr>
            </w:pPr>
            <w:r w:rsidRPr="008176A7">
              <w:rPr>
                <w:b/>
                <w:sz w:val="18"/>
                <w:szCs w:val="18"/>
              </w:rPr>
              <w:t>m</w:t>
            </w:r>
            <w:r w:rsidRPr="008176A7">
              <w:rPr>
                <w:b/>
                <w:sz w:val="18"/>
                <w:szCs w:val="18"/>
                <w:vertAlign w:val="superscript"/>
              </w:rPr>
              <w:t>3</w:t>
            </w:r>
            <w:r w:rsidRPr="008176A7">
              <w:rPr>
                <w:b/>
                <w:sz w:val="18"/>
                <w:szCs w:val="18"/>
              </w:rPr>
              <w:t>/m.</w:t>
            </w:r>
          </w:p>
        </w:tc>
      </w:tr>
      <w:tr w:rsidR="004B6450" w:rsidRPr="00CD67ED" w:rsidTr="00F517DC">
        <w:trPr>
          <w:cantSplit/>
          <w:trHeight w:val="134"/>
        </w:trPr>
        <w:tc>
          <w:tcPr>
            <w:tcW w:w="1809" w:type="dxa"/>
            <w:tcBorders>
              <w:top w:val="single" w:sz="4" w:space="0" w:color="auto"/>
              <w:bottom w:val="single" w:sz="4" w:space="0" w:color="auto"/>
            </w:tcBorders>
            <w:vAlign w:val="center"/>
          </w:tcPr>
          <w:p w:rsidR="004B6450" w:rsidRPr="00BB33C0" w:rsidRDefault="004B6450" w:rsidP="00D25B1A">
            <w:pPr>
              <w:jc w:val="center"/>
              <w:rPr>
                <w:sz w:val="18"/>
                <w:szCs w:val="18"/>
              </w:rPr>
            </w:pPr>
            <w:r w:rsidRPr="00BB33C0">
              <w:rPr>
                <w:sz w:val="18"/>
                <w:szCs w:val="18"/>
              </w:rPr>
              <w:t>1</w:t>
            </w:r>
          </w:p>
        </w:tc>
        <w:tc>
          <w:tcPr>
            <w:tcW w:w="1276" w:type="dxa"/>
            <w:tcBorders>
              <w:top w:val="single" w:sz="4" w:space="0" w:color="auto"/>
              <w:bottom w:val="single" w:sz="4" w:space="0" w:color="auto"/>
            </w:tcBorders>
            <w:vAlign w:val="center"/>
          </w:tcPr>
          <w:p w:rsidR="004B6450" w:rsidRPr="00BB33C0" w:rsidRDefault="004B6450" w:rsidP="00D25B1A">
            <w:pPr>
              <w:jc w:val="center"/>
              <w:rPr>
                <w:sz w:val="18"/>
                <w:szCs w:val="18"/>
              </w:rPr>
            </w:pPr>
            <w:r w:rsidRPr="00BB33C0">
              <w:rPr>
                <w:sz w:val="18"/>
                <w:szCs w:val="18"/>
              </w:rPr>
              <w:t>2</w:t>
            </w:r>
          </w:p>
        </w:tc>
        <w:tc>
          <w:tcPr>
            <w:tcW w:w="851" w:type="dxa"/>
            <w:tcBorders>
              <w:top w:val="single" w:sz="4" w:space="0" w:color="auto"/>
              <w:bottom w:val="single" w:sz="4" w:space="0" w:color="auto"/>
            </w:tcBorders>
            <w:vAlign w:val="center"/>
          </w:tcPr>
          <w:p w:rsidR="004B6450" w:rsidRPr="00BB33C0" w:rsidRDefault="004B6450" w:rsidP="00D25B1A">
            <w:pPr>
              <w:jc w:val="center"/>
              <w:rPr>
                <w:sz w:val="18"/>
                <w:szCs w:val="18"/>
              </w:rPr>
            </w:pPr>
            <w:r w:rsidRPr="00BB33C0">
              <w:rPr>
                <w:sz w:val="18"/>
                <w:szCs w:val="18"/>
              </w:rPr>
              <w:t>3</w:t>
            </w:r>
          </w:p>
        </w:tc>
        <w:tc>
          <w:tcPr>
            <w:tcW w:w="2835" w:type="dxa"/>
            <w:tcBorders>
              <w:top w:val="single" w:sz="4" w:space="0" w:color="auto"/>
              <w:bottom w:val="single" w:sz="4" w:space="0" w:color="auto"/>
            </w:tcBorders>
            <w:vAlign w:val="center"/>
          </w:tcPr>
          <w:p w:rsidR="004B6450" w:rsidRPr="00BB33C0" w:rsidRDefault="004B6450" w:rsidP="00D25B1A">
            <w:pPr>
              <w:jc w:val="center"/>
              <w:rPr>
                <w:sz w:val="18"/>
                <w:szCs w:val="18"/>
              </w:rPr>
            </w:pPr>
            <w:r w:rsidRPr="00BB33C0">
              <w:rPr>
                <w:sz w:val="18"/>
                <w:szCs w:val="18"/>
              </w:rPr>
              <w:t>4</w:t>
            </w:r>
          </w:p>
        </w:tc>
        <w:tc>
          <w:tcPr>
            <w:tcW w:w="1701" w:type="dxa"/>
            <w:tcBorders>
              <w:top w:val="single" w:sz="4" w:space="0" w:color="auto"/>
              <w:bottom w:val="single" w:sz="4" w:space="0" w:color="auto"/>
            </w:tcBorders>
            <w:vAlign w:val="center"/>
          </w:tcPr>
          <w:p w:rsidR="004B6450" w:rsidRPr="00BB33C0" w:rsidRDefault="004B6450" w:rsidP="00D25B1A">
            <w:pPr>
              <w:jc w:val="center"/>
              <w:rPr>
                <w:sz w:val="18"/>
                <w:szCs w:val="18"/>
              </w:rPr>
            </w:pPr>
            <w:r w:rsidRPr="00BB33C0">
              <w:rPr>
                <w:sz w:val="18"/>
                <w:szCs w:val="18"/>
              </w:rPr>
              <w:t>5</w:t>
            </w:r>
          </w:p>
        </w:tc>
        <w:tc>
          <w:tcPr>
            <w:tcW w:w="2976" w:type="dxa"/>
            <w:tcBorders>
              <w:top w:val="single" w:sz="4" w:space="0" w:color="auto"/>
              <w:bottom w:val="single" w:sz="4" w:space="0" w:color="auto"/>
            </w:tcBorders>
            <w:vAlign w:val="center"/>
          </w:tcPr>
          <w:p w:rsidR="004B6450" w:rsidRPr="00BB33C0" w:rsidRDefault="004B6450" w:rsidP="00D25B1A">
            <w:pPr>
              <w:jc w:val="center"/>
              <w:rPr>
                <w:sz w:val="18"/>
                <w:szCs w:val="18"/>
              </w:rPr>
            </w:pPr>
            <w:r w:rsidRPr="00BB33C0">
              <w:rPr>
                <w:sz w:val="18"/>
                <w:szCs w:val="18"/>
              </w:rPr>
              <w:t>6</w:t>
            </w:r>
          </w:p>
        </w:tc>
        <w:tc>
          <w:tcPr>
            <w:tcW w:w="1418" w:type="dxa"/>
            <w:tcBorders>
              <w:top w:val="single" w:sz="4" w:space="0" w:color="auto"/>
              <w:bottom w:val="single" w:sz="4" w:space="0" w:color="auto"/>
            </w:tcBorders>
            <w:vAlign w:val="center"/>
          </w:tcPr>
          <w:p w:rsidR="004B6450" w:rsidRPr="00BB33C0" w:rsidRDefault="004B6450" w:rsidP="00D25B1A">
            <w:pPr>
              <w:pStyle w:val="BodyTextNoSpace"/>
              <w:widowControl/>
              <w:spacing w:line="240" w:lineRule="auto"/>
              <w:jc w:val="center"/>
              <w:rPr>
                <w:sz w:val="18"/>
                <w:szCs w:val="18"/>
                <w:lang w:val="lt-LT"/>
              </w:rPr>
            </w:pPr>
            <w:r>
              <w:rPr>
                <w:sz w:val="18"/>
                <w:szCs w:val="18"/>
                <w:lang w:val="lt-LT"/>
              </w:rPr>
              <w:t>7</w:t>
            </w:r>
          </w:p>
        </w:tc>
        <w:tc>
          <w:tcPr>
            <w:tcW w:w="1276" w:type="dxa"/>
            <w:tcBorders>
              <w:top w:val="single" w:sz="4" w:space="0" w:color="auto"/>
              <w:bottom w:val="single" w:sz="4" w:space="0" w:color="auto"/>
            </w:tcBorders>
            <w:vAlign w:val="center"/>
          </w:tcPr>
          <w:p w:rsidR="004B6450" w:rsidRPr="00BB33C0" w:rsidRDefault="004B6450" w:rsidP="00D25B1A">
            <w:pPr>
              <w:pStyle w:val="BodyTextNoSpace"/>
              <w:widowControl/>
              <w:spacing w:line="240" w:lineRule="auto"/>
              <w:jc w:val="center"/>
              <w:rPr>
                <w:sz w:val="18"/>
                <w:szCs w:val="18"/>
                <w:lang w:val="lt-LT"/>
              </w:rPr>
            </w:pPr>
            <w:r>
              <w:rPr>
                <w:sz w:val="18"/>
                <w:szCs w:val="18"/>
                <w:lang w:val="lt-LT"/>
              </w:rPr>
              <w:t>8</w:t>
            </w:r>
          </w:p>
        </w:tc>
      </w:tr>
      <w:tr w:rsidR="0000253E" w:rsidRPr="00CD67ED" w:rsidTr="00F517DC">
        <w:trPr>
          <w:cantSplit/>
          <w:trHeight w:val="499"/>
        </w:trPr>
        <w:tc>
          <w:tcPr>
            <w:tcW w:w="1809" w:type="dxa"/>
            <w:vMerge w:val="restart"/>
            <w:tcBorders>
              <w:top w:val="single" w:sz="4" w:space="0" w:color="auto"/>
              <w:left w:val="single" w:sz="4" w:space="0" w:color="auto"/>
              <w:right w:val="dotted" w:sz="4" w:space="0" w:color="auto"/>
            </w:tcBorders>
            <w:vAlign w:val="center"/>
          </w:tcPr>
          <w:p w:rsidR="0000253E" w:rsidRPr="00D47ECA" w:rsidRDefault="0000253E" w:rsidP="00D25B1A">
            <w:pPr>
              <w:pStyle w:val="BodyTextNoSpace"/>
              <w:widowControl/>
              <w:spacing w:line="240" w:lineRule="auto"/>
              <w:jc w:val="center"/>
              <w:rPr>
                <w:sz w:val="18"/>
                <w:szCs w:val="18"/>
                <w:lang w:val="lt-LT"/>
              </w:rPr>
            </w:pPr>
            <w:r w:rsidRPr="00D47ECA">
              <w:rPr>
                <w:sz w:val="18"/>
                <w:szCs w:val="18"/>
                <w:lang w:val="lt-LT"/>
              </w:rPr>
              <w:t>Nr.3</w:t>
            </w:r>
          </w:p>
        </w:tc>
        <w:tc>
          <w:tcPr>
            <w:tcW w:w="1276" w:type="dxa"/>
            <w:vMerge w:val="restart"/>
            <w:tcBorders>
              <w:top w:val="single" w:sz="4" w:space="0" w:color="auto"/>
              <w:left w:val="dotted" w:sz="4" w:space="0" w:color="auto"/>
            </w:tcBorders>
            <w:vAlign w:val="center"/>
          </w:tcPr>
          <w:p w:rsidR="0000253E" w:rsidRPr="00D47ECA" w:rsidRDefault="0000253E" w:rsidP="00D25B1A">
            <w:pPr>
              <w:rPr>
                <w:sz w:val="18"/>
                <w:szCs w:val="18"/>
                <w:lang w:val="en-US"/>
              </w:rPr>
            </w:pPr>
            <w:r w:rsidRPr="00D47ECA">
              <w:rPr>
                <w:sz w:val="18"/>
                <w:szCs w:val="18"/>
              </w:rPr>
              <w:t>X = 579073</w:t>
            </w:r>
          </w:p>
          <w:p w:rsidR="0000253E" w:rsidRPr="00D47ECA" w:rsidRDefault="0000253E" w:rsidP="00D25B1A">
            <w:pPr>
              <w:pStyle w:val="BodyTextNoSpace"/>
              <w:widowControl/>
              <w:spacing w:line="240" w:lineRule="auto"/>
              <w:rPr>
                <w:sz w:val="18"/>
                <w:szCs w:val="18"/>
                <w:lang w:val="lt-LT"/>
              </w:rPr>
            </w:pPr>
            <w:r w:rsidRPr="00D47ECA">
              <w:rPr>
                <w:sz w:val="18"/>
                <w:szCs w:val="18"/>
              </w:rPr>
              <w:t>Y = 6059352</w:t>
            </w:r>
          </w:p>
        </w:tc>
        <w:tc>
          <w:tcPr>
            <w:tcW w:w="851" w:type="dxa"/>
            <w:vMerge w:val="restart"/>
            <w:tcBorders>
              <w:top w:val="single" w:sz="4" w:space="0" w:color="auto"/>
            </w:tcBorders>
            <w:vAlign w:val="center"/>
          </w:tcPr>
          <w:p w:rsidR="0000253E" w:rsidRPr="00D47ECA" w:rsidRDefault="0000253E" w:rsidP="00D25B1A">
            <w:pPr>
              <w:pStyle w:val="BodyTextNoSpace"/>
              <w:widowControl/>
              <w:spacing w:line="240" w:lineRule="auto"/>
              <w:jc w:val="center"/>
              <w:rPr>
                <w:sz w:val="18"/>
                <w:szCs w:val="18"/>
                <w:lang w:val="lt-LT"/>
              </w:rPr>
            </w:pPr>
            <w:r w:rsidRPr="00D47ECA">
              <w:rPr>
                <w:sz w:val="18"/>
                <w:szCs w:val="18"/>
                <w:lang w:val="lt-LT"/>
              </w:rPr>
              <w:t>Nr. U</w:t>
            </w:r>
          </w:p>
        </w:tc>
        <w:tc>
          <w:tcPr>
            <w:tcW w:w="2835" w:type="dxa"/>
            <w:tcBorders>
              <w:top w:val="single" w:sz="4" w:space="0" w:color="auto"/>
              <w:bottom w:val="dotted" w:sz="4" w:space="0" w:color="auto"/>
            </w:tcBorders>
            <w:vAlign w:val="center"/>
          </w:tcPr>
          <w:p w:rsidR="0000253E" w:rsidRPr="00D47ECA" w:rsidRDefault="0000253E" w:rsidP="00F517DC">
            <w:pPr>
              <w:rPr>
                <w:sz w:val="18"/>
                <w:szCs w:val="18"/>
              </w:rPr>
            </w:pPr>
            <w:r>
              <w:rPr>
                <w:sz w:val="18"/>
                <w:szCs w:val="18"/>
              </w:rPr>
              <w:t>Gamybinės</w:t>
            </w:r>
            <w:r w:rsidRPr="00D47ECA">
              <w:rPr>
                <w:sz w:val="18"/>
                <w:szCs w:val="18"/>
              </w:rPr>
              <w:t xml:space="preserve"> (mechanizmų aušinimo, chemijos ūkio) nuotekos</w:t>
            </w:r>
          </w:p>
        </w:tc>
        <w:tc>
          <w:tcPr>
            <w:tcW w:w="1701" w:type="dxa"/>
            <w:vMerge w:val="restart"/>
            <w:tcBorders>
              <w:top w:val="single" w:sz="4" w:space="0" w:color="auto"/>
              <w:bottom w:val="dotted" w:sz="4" w:space="0" w:color="auto"/>
            </w:tcBorders>
            <w:vAlign w:val="center"/>
          </w:tcPr>
          <w:p w:rsidR="0000253E" w:rsidRPr="00D47ECA" w:rsidRDefault="0000253E" w:rsidP="00D25B1A">
            <w:pPr>
              <w:pStyle w:val="BodyTextNoSpace"/>
              <w:widowControl/>
              <w:spacing w:line="240" w:lineRule="auto"/>
              <w:rPr>
                <w:sz w:val="18"/>
                <w:szCs w:val="18"/>
                <w:lang w:val="lt-LT"/>
              </w:rPr>
            </w:pPr>
            <w:r w:rsidRPr="00D47ECA">
              <w:rPr>
                <w:sz w:val="18"/>
                <w:szCs w:val="18"/>
                <w:lang w:val="lt-LT"/>
              </w:rPr>
              <w:t>Krantinis, atviras kanalas</w:t>
            </w:r>
          </w:p>
        </w:tc>
        <w:tc>
          <w:tcPr>
            <w:tcW w:w="2976" w:type="dxa"/>
            <w:vMerge w:val="restart"/>
            <w:tcBorders>
              <w:top w:val="single" w:sz="4" w:space="0" w:color="auto"/>
              <w:bottom w:val="dotted" w:sz="4" w:space="0" w:color="auto"/>
            </w:tcBorders>
            <w:vAlign w:val="center"/>
          </w:tcPr>
          <w:p w:rsidR="0000253E" w:rsidRPr="00D47ECA" w:rsidRDefault="0000253E" w:rsidP="00D25B1A">
            <w:pPr>
              <w:pStyle w:val="BodyTextNoSpace"/>
              <w:widowControl/>
              <w:spacing w:line="240" w:lineRule="auto"/>
              <w:rPr>
                <w:sz w:val="18"/>
                <w:szCs w:val="18"/>
                <w:lang w:val="lt-LT"/>
              </w:rPr>
            </w:pPr>
            <w:r w:rsidRPr="00D47ECA">
              <w:rPr>
                <w:sz w:val="18"/>
                <w:szCs w:val="18"/>
                <w:lang w:val="lt-LT"/>
              </w:rPr>
              <w:t>Kairys krantas</w:t>
            </w:r>
            <w:r>
              <w:rPr>
                <w:sz w:val="18"/>
                <w:szCs w:val="18"/>
                <w:lang w:val="lt-LT"/>
              </w:rPr>
              <w:t>,</w:t>
            </w:r>
            <w:r w:rsidRPr="00D47ECA">
              <w:rPr>
                <w:sz w:val="18"/>
                <w:szCs w:val="18"/>
                <w:lang w:val="lt-LT"/>
              </w:rPr>
              <w:t xml:space="preserve"> 154,5 km nuo upės (Neries) žiočių</w:t>
            </w:r>
          </w:p>
        </w:tc>
        <w:tc>
          <w:tcPr>
            <w:tcW w:w="1418" w:type="dxa"/>
            <w:tcBorders>
              <w:top w:val="single" w:sz="4" w:space="0" w:color="auto"/>
              <w:bottom w:val="dotted" w:sz="4" w:space="0" w:color="auto"/>
            </w:tcBorders>
            <w:vAlign w:val="center"/>
          </w:tcPr>
          <w:p w:rsidR="0000253E" w:rsidRPr="00CD67ED" w:rsidRDefault="00831885" w:rsidP="00D25B1A">
            <w:pPr>
              <w:pStyle w:val="BodyTextNoSpace"/>
              <w:widowControl/>
              <w:spacing w:line="240" w:lineRule="auto"/>
              <w:jc w:val="center"/>
              <w:rPr>
                <w:sz w:val="20"/>
                <w:lang w:val="lt-LT"/>
              </w:rPr>
            </w:pPr>
            <w:r>
              <w:rPr>
                <w:sz w:val="20"/>
                <w:lang w:val="lt-LT"/>
              </w:rPr>
              <w:t>10481</w:t>
            </w:r>
            <w:r w:rsidR="006343D2">
              <w:rPr>
                <w:sz w:val="20"/>
                <w:lang w:val="lt-LT"/>
              </w:rPr>
              <w:t>*</w:t>
            </w:r>
          </w:p>
        </w:tc>
        <w:tc>
          <w:tcPr>
            <w:tcW w:w="1276" w:type="dxa"/>
            <w:tcBorders>
              <w:top w:val="single" w:sz="4" w:space="0" w:color="auto"/>
              <w:bottom w:val="dotted" w:sz="4" w:space="0" w:color="auto"/>
            </w:tcBorders>
            <w:shd w:val="clear" w:color="auto" w:fill="auto"/>
            <w:vAlign w:val="center"/>
          </w:tcPr>
          <w:p w:rsidR="0000253E" w:rsidRPr="00CD67ED" w:rsidRDefault="00F517DC" w:rsidP="00D25B1A">
            <w:pPr>
              <w:pStyle w:val="FrontPage2"/>
              <w:spacing w:after="0" w:line="240" w:lineRule="auto"/>
              <w:jc w:val="center"/>
              <w:rPr>
                <w:rFonts w:ascii="Times New Roman" w:hAnsi="Times New Roman"/>
                <w:sz w:val="20"/>
                <w:lang w:val="lt-LT"/>
              </w:rPr>
            </w:pPr>
            <w:r>
              <w:rPr>
                <w:rFonts w:ascii="Times New Roman" w:hAnsi="Times New Roman"/>
                <w:sz w:val="20"/>
                <w:lang w:val="lt-LT"/>
              </w:rPr>
              <w:t>3825565</w:t>
            </w:r>
          </w:p>
        </w:tc>
      </w:tr>
      <w:tr w:rsidR="0000253E" w:rsidRPr="00CD67ED" w:rsidTr="00F517DC">
        <w:trPr>
          <w:cantSplit/>
          <w:trHeight w:val="499"/>
        </w:trPr>
        <w:tc>
          <w:tcPr>
            <w:tcW w:w="1809" w:type="dxa"/>
            <w:vMerge/>
            <w:tcBorders>
              <w:left w:val="single" w:sz="4" w:space="0" w:color="auto"/>
              <w:right w:val="dotted" w:sz="4" w:space="0" w:color="auto"/>
            </w:tcBorders>
            <w:vAlign w:val="center"/>
          </w:tcPr>
          <w:p w:rsidR="0000253E" w:rsidRPr="00D47ECA" w:rsidRDefault="0000253E" w:rsidP="00D25B1A">
            <w:pPr>
              <w:pStyle w:val="BodyTextNoSpace"/>
              <w:widowControl/>
              <w:spacing w:line="240" w:lineRule="auto"/>
              <w:jc w:val="center"/>
              <w:rPr>
                <w:sz w:val="18"/>
                <w:szCs w:val="18"/>
                <w:lang w:val="lt-LT"/>
              </w:rPr>
            </w:pPr>
          </w:p>
        </w:tc>
        <w:tc>
          <w:tcPr>
            <w:tcW w:w="1276" w:type="dxa"/>
            <w:vMerge/>
            <w:tcBorders>
              <w:left w:val="dotted" w:sz="4" w:space="0" w:color="auto"/>
            </w:tcBorders>
            <w:vAlign w:val="center"/>
          </w:tcPr>
          <w:p w:rsidR="0000253E" w:rsidRPr="00D47ECA" w:rsidRDefault="0000253E" w:rsidP="00D25B1A">
            <w:pPr>
              <w:rPr>
                <w:sz w:val="18"/>
                <w:szCs w:val="18"/>
              </w:rPr>
            </w:pPr>
          </w:p>
        </w:tc>
        <w:tc>
          <w:tcPr>
            <w:tcW w:w="851" w:type="dxa"/>
            <w:vMerge/>
            <w:vAlign w:val="center"/>
          </w:tcPr>
          <w:p w:rsidR="0000253E" w:rsidRPr="00D47ECA" w:rsidRDefault="0000253E" w:rsidP="00D25B1A">
            <w:pPr>
              <w:pStyle w:val="BodyTextNoSpace"/>
              <w:widowControl/>
              <w:spacing w:line="240" w:lineRule="auto"/>
              <w:jc w:val="center"/>
              <w:rPr>
                <w:sz w:val="18"/>
                <w:szCs w:val="18"/>
                <w:lang w:val="lt-LT"/>
              </w:rPr>
            </w:pPr>
          </w:p>
        </w:tc>
        <w:tc>
          <w:tcPr>
            <w:tcW w:w="2835" w:type="dxa"/>
            <w:tcBorders>
              <w:top w:val="dotted" w:sz="4" w:space="0" w:color="auto"/>
              <w:bottom w:val="dotted" w:sz="4" w:space="0" w:color="auto"/>
            </w:tcBorders>
            <w:vAlign w:val="center"/>
          </w:tcPr>
          <w:p w:rsidR="0000253E" w:rsidRDefault="0000253E" w:rsidP="00155F0F">
            <w:pPr>
              <w:rPr>
                <w:sz w:val="18"/>
                <w:szCs w:val="18"/>
              </w:rPr>
            </w:pPr>
            <w:r>
              <w:rPr>
                <w:sz w:val="18"/>
                <w:szCs w:val="18"/>
              </w:rPr>
              <w:t>Gamybinės (dūmų kondensatas)</w:t>
            </w:r>
          </w:p>
        </w:tc>
        <w:tc>
          <w:tcPr>
            <w:tcW w:w="1701" w:type="dxa"/>
            <w:vMerge/>
            <w:tcBorders>
              <w:top w:val="dotted" w:sz="4" w:space="0" w:color="auto"/>
              <w:bottom w:val="dotted" w:sz="4" w:space="0" w:color="auto"/>
            </w:tcBorders>
            <w:vAlign w:val="center"/>
          </w:tcPr>
          <w:p w:rsidR="0000253E" w:rsidRPr="00D47ECA" w:rsidRDefault="0000253E" w:rsidP="00D25B1A">
            <w:pPr>
              <w:pStyle w:val="BodyTextNoSpace"/>
              <w:widowControl/>
              <w:spacing w:line="240" w:lineRule="auto"/>
              <w:rPr>
                <w:sz w:val="18"/>
                <w:szCs w:val="18"/>
                <w:lang w:val="lt-LT"/>
              </w:rPr>
            </w:pPr>
          </w:p>
        </w:tc>
        <w:tc>
          <w:tcPr>
            <w:tcW w:w="2976" w:type="dxa"/>
            <w:vMerge/>
            <w:tcBorders>
              <w:top w:val="dotted" w:sz="4" w:space="0" w:color="auto"/>
              <w:bottom w:val="dotted" w:sz="4" w:space="0" w:color="auto"/>
            </w:tcBorders>
            <w:vAlign w:val="center"/>
          </w:tcPr>
          <w:p w:rsidR="0000253E" w:rsidRPr="00D47ECA" w:rsidRDefault="0000253E" w:rsidP="00D25B1A">
            <w:pPr>
              <w:pStyle w:val="BodyTextNoSpace"/>
              <w:widowControl/>
              <w:spacing w:line="240" w:lineRule="auto"/>
              <w:rPr>
                <w:sz w:val="18"/>
                <w:szCs w:val="18"/>
                <w:lang w:val="lt-LT"/>
              </w:rPr>
            </w:pPr>
          </w:p>
        </w:tc>
        <w:tc>
          <w:tcPr>
            <w:tcW w:w="1418" w:type="dxa"/>
            <w:tcBorders>
              <w:top w:val="dotted" w:sz="4" w:space="0" w:color="auto"/>
              <w:bottom w:val="dotted" w:sz="4" w:space="0" w:color="auto"/>
            </w:tcBorders>
            <w:vAlign w:val="center"/>
          </w:tcPr>
          <w:p w:rsidR="0000253E" w:rsidRPr="00CD67ED" w:rsidRDefault="0000253E" w:rsidP="00D25B1A">
            <w:pPr>
              <w:pStyle w:val="BodyTextNoSpace"/>
              <w:widowControl/>
              <w:spacing w:line="240" w:lineRule="auto"/>
              <w:jc w:val="center"/>
              <w:rPr>
                <w:sz w:val="20"/>
                <w:lang w:val="lt-LT"/>
              </w:rPr>
            </w:pPr>
            <w:r>
              <w:rPr>
                <w:sz w:val="20"/>
                <w:lang w:val="lt-LT"/>
              </w:rPr>
              <w:t>480</w:t>
            </w:r>
            <w:r w:rsidR="006343D2">
              <w:rPr>
                <w:sz w:val="20"/>
                <w:lang w:val="lt-LT"/>
              </w:rPr>
              <w:t>*</w:t>
            </w:r>
          </w:p>
        </w:tc>
        <w:tc>
          <w:tcPr>
            <w:tcW w:w="1276" w:type="dxa"/>
            <w:tcBorders>
              <w:top w:val="dotted" w:sz="4" w:space="0" w:color="auto"/>
              <w:bottom w:val="dotted" w:sz="4" w:space="0" w:color="auto"/>
            </w:tcBorders>
            <w:shd w:val="clear" w:color="auto" w:fill="auto"/>
            <w:vAlign w:val="center"/>
          </w:tcPr>
          <w:p w:rsidR="0000253E" w:rsidRPr="00CD67ED" w:rsidRDefault="00F517DC" w:rsidP="00D25B1A">
            <w:pPr>
              <w:pStyle w:val="FrontPage2"/>
              <w:spacing w:after="0" w:line="240" w:lineRule="auto"/>
              <w:jc w:val="center"/>
              <w:rPr>
                <w:rFonts w:ascii="Times New Roman" w:hAnsi="Times New Roman"/>
                <w:sz w:val="20"/>
                <w:lang w:val="lt-LT"/>
              </w:rPr>
            </w:pPr>
            <w:r>
              <w:rPr>
                <w:rFonts w:ascii="Times New Roman" w:hAnsi="Times New Roman"/>
                <w:sz w:val="20"/>
                <w:lang w:val="lt-LT"/>
              </w:rPr>
              <w:t>175200</w:t>
            </w:r>
          </w:p>
        </w:tc>
      </w:tr>
      <w:tr w:rsidR="0000253E" w:rsidRPr="00CD67ED" w:rsidTr="00F517DC">
        <w:trPr>
          <w:cantSplit/>
          <w:trHeight w:val="499"/>
        </w:trPr>
        <w:tc>
          <w:tcPr>
            <w:tcW w:w="1809" w:type="dxa"/>
            <w:vMerge/>
            <w:tcBorders>
              <w:left w:val="single" w:sz="4" w:space="0" w:color="auto"/>
              <w:right w:val="dotted" w:sz="4" w:space="0" w:color="auto"/>
            </w:tcBorders>
            <w:vAlign w:val="center"/>
          </w:tcPr>
          <w:p w:rsidR="0000253E" w:rsidRPr="00D47ECA" w:rsidRDefault="0000253E" w:rsidP="00D25B1A">
            <w:pPr>
              <w:pStyle w:val="BodyTextNoSpace"/>
              <w:widowControl/>
              <w:spacing w:line="240" w:lineRule="auto"/>
              <w:jc w:val="center"/>
              <w:rPr>
                <w:sz w:val="18"/>
                <w:szCs w:val="18"/>
                <w:lang w:val="lt-LT"/>
              </w:rPr>
            </w:pPr>
          </w:p>
        </w:tc>
        <w:tc>
          <w:tcPr>
            <w:tcW w:w="1276" w:type="dxa"/>
            <w:vMerge/>
            <w:tcBorders>
              <w:left w:val="dotted" w:sz="4" w:space="0" w:color="auto"/>
            </w:tcBorders>
            <w:vAlign w:val="center"/>
          </w:tcPr>
          <w:p w:rsidR="0000253E" w:rsidRPr="00D47ECA" w:rsidRDefault="0000253E" w:rsidP="00D25B1A">
            <w:pPr>
              <w:rPr>
                <w:sz w:val="18"/>
                <w:szCs w:val="18"/>
              </w:rPr>
            </w:pPr>
          </w:p>
        </w:tc>
        <w:tc>
          <w:tcPr>
            <w:tcW w:w="851" w:type="dxa"/>
            <w:vMerge/>
            <w:vAlign w:val="center"/>
          </w:tcPr>
          <w:p w:rsidR="0000253E" w:rsidRPr="00D47ECA" w:rsidRDefault="0000253E" w:rsidP="00D25B1A">
            <w:pPr>
              <w:pStyle w:val="BodyTextNoSpace"/>
              <w:widowControl/>
              <w:spacing w:line="240" w:lineRule="auto"/>
              <w:jc w:val="center"/>
              <w:rPr>
                <w:sz w:val="18"/>
                <w:szCs w:val="18"/>
                <w:lang w:val="lt-LT"/>
              </w:rPr>
            </w:pPr>
          </w:p>
        </w:tc>
        <w:tc>
          <w:tcPr>
            <w:tcW w:w="2835" w:type="dxa"/>
            <w:tcBorders>
              <w:top w:val="dotted" w:sz="4" w:space="0" w:color="auto"/>
              <w:bottom w:val="dotted" w:sz="4" w:space="0" w:color="auto"/>
            </w:tcBorders>
            <w:vAlign w:val="center"/>
          </w:tcPr>
          <w:p w:rsidR="0000253E" w:rsidRDefault="0000253E" w:rsidP="0000253E">
            <w:pPr>
              <w:rPr>
                <w:sz w:val="18"/>
                <w:szCs w:val="18"/>
              </w:rPr>
            </w:pPr>
            <w:r>
              <w:rPr>
                <w:sz w:val="18"/>
                <w:szCs w:val="18"/>
              </w:rPr>
              <w:t xml:space="preserve">Paviršinės nuo 17,47 ha (10,58 ha – žalieji plotai; 5,92 ha – užstatyti plotai, asfaltuotos, betonuotos gatvės, aikštelės; 0,71 ha – geležinkeliai ir </w:t>
            </w:r>
            <w:r w:rsidR="009F56FF">
              <w:rPr>
                <w:sz w:val="18"/>
                <w:szCs w:val="18"/>
              </w:rPr>
              <w:t xml:space="preserve">rezervinės </w:t>
            </w:r>
            <w:r>
              <w:rPr>
                <w:sz w:val="18"/>
                <w:szCs w:val="18"/>
              </w:rPr>
              <w:t>pramonės teritorijos; 0,26 ha – žvyruotos gatvės ir aikštelės)</w:t>
            </w:r>
          </w:p>
        </w:tc>
        <w:tc>
          <w:tcPr>
            <w:tcW w:w="1701" w:type="dxa"/>
            <w:vMerge/>
            <w:tcBorders>
              <w:top w:val="dotted" w:sz="4" w:space="0" w:color="auto"/>
              <w:bottom w:val="dotted" w:sz="4" w:space="0" w:color="auto"/>
            </w:tcBorders>
            <w:vAlign w:val="center"/>
          </w:tcPr>
          <w:p w:rsidR="0000253E" w:rsidRPr="00D47ECA" w:rsidRDefault="0000253E" w:rsidP="00D25B1A">
            <w:pPr>
              <w:pStyle w:val="BodyTextNoSpace"/>
              <w:widowControl/>
              <w:spacing w:line="240" w:lineRule="auto"/>
              <w:rPr>
                <w:sz w:val="18"/>
                <w:szCs w:val="18"/>
                <w:lang w:val="lt-LT"/>
              </w:rPr>
            </w:pPr>
          </w:p>
        </w:tc>
        <w:tc>
          <w:tcPr>
            <w:tcW w:w="2976" w:type="dxa"/>
            <w:vMerge/>
            <w:tcBorders>
              <w:top w:val="dotted" w:sz="4" w:space="0" w:color="auto"/>
              <w:bottom w:val="dotted" w:sz="4" w:space="0" w:color="auto"/>
            </w:tcBorders>
            <w:vAlign w:val="center"/>
          </w:tcPr>
          <w:p w:rsidR="0000253E" w:rsidRPr="00D47ECA" w:rsidRDefault="0000253E" w:rsidP="00D25B1A">
            <w:pPr>
              <w:pStyle w:val="BodyTextNoSpace"/>
              <w:widowControl/>
              <w:spacing w:line="240" w:lineRule="auto"/>
              <w:rPr>
                <w:sz w:val="18"/>
                <w:szCs w:val="18"/>
                <w:lang w:val="lt-LT"/>
              </w:rPr>
            </w:pPr>
          </w:p>
        </w:tc>
        <w:tc>
          <w:tcPr>
            <w:tcW w:w="1418" w:type="dxa"/>
            <w:tcBorders>
              <w:top w:val="dotted" w:sz="4" w:space="0" w:color="auto"/>
              <w:bottom w:val="dotted" w:sz="4" w:space="0" w:color="auto"/>
            </w:tcBorders>
            <w:vAlign w:val="center"/>
          </w:tcPr>
          <w:p w:rsidR="0000253E" w:rsidRDefault="00F517DC" w:rsidP="00D25B1A">
            <w:pPr>
              <w:pStyle w:val="BodyTextNoSpace"/>
              <w:widowControl/>
              <w:spacing w:line="240" w:lineRule="auto"/>
              <w:jc w:val="center"/>
              <w:rPr>
                <w:sz w:val="20"/>
                <w:lang w:val="lt-LT"/>
              </w:rPr>
            </w:pPr>
            <w:r>
              <w:rPr>
                <w:sz w:val="20"/>
                <w:lang w:val="lt-LT"/>
              </w:rPr>
              <w:t>162,8</w:t>
            </w:r>
            <w:r w:rsidR="006343D2">
              <w:rPr>
                <w:sz w:val="20"/>
                <w:lang w:val="lt-LT"/>
              </w:rPr>
              <w:t>*</w:t>
            </w:r>
          </w:p>
        </w:tc>
        <w:tc>
          <w:tcPr>
            <w:tcW w:w="1276" w:type="dxa"/>
            <w:tcBorders>
              <w:top w:val="dotted" w:sz="4" w:space="0" w:color="auto"/>
              <w:bottom w:val="dotted" w:sz="4" w:space="0" w:color="auto"/>
            </w:tcBorders>
            <w:shd w:val="clear" w:color="auto" w:fill="auto"/>
            <w:vAlign w:val="center"/>
          </w:tcPr>
          <w:p w:rsidR="0000253E" w:rsidRPr="00CD67ED" w:rsidRDefault="00EF75C6" w:rsidP="00D25B1A">
            <w:pPr>
              <w:pStyle w:val="FrontPage2"/>
              <w:spacing w:after="0" w:line="240" w:lineRule="auto"/>
              <w:jc w:val="center"/>
              <w:rPr>
                <w:rFonts w:ascii="Times New Roman" w:hAnsi="Times New Roman"/>
                <w:sz w:val="20"/>
                <w:lang w:val="lt-LT"/>
              </w:rPr>
            </w:pPr>
            <w:r>
              <w:rPr>
                <w:rFonts w:ascii="Times New Roman" w:hAnsi="Times New Roman"/>
                <w:sz w:val="20"/>
                <w:lang w:val="lt-LT"/>
              </w:rPr>
              <w:t>59435</w:t>
            </w:r>
          </w:p>
        </w:tc>
      </w:tr>
      <w:tr w:rsidR="002940CD" w:rsidRPr="00CD67ED" w:rsidTr="008176A7">
        <w:trPr>
          <w:cantSplit/>
          <w:trHeight w:val="403"/>
        </w:trPr>
        <w:tc>
          <w:tcPr>
            <w:tcW w:w="1809" w:type="dxa"/>
            <w:vMerge/>
            <w:tcBorders>
              <w:left w:val="single" w:sz="4" w:space="0" w:color="auto"/>
              <w:right w:val="dotted" w:sz="4" w:space="0" w:color="auto"/>
            </w:tcBorders>
            <w:vAlign w:val="center"/>
          </w:tcPr>
          <w:p w:rsidR="002940CD" w:rsidRPr="00D47ECA" w:rsidRDefault="002940CD" w:rsidP="00D25B1A">
            <w:pPr>
              <w:pStyle w:val="BodyTextNoSpace"/>
              <w:widowControl/>
              <w:spacing w:line="240" w:lineRule="auto"/>
              <w:jc w:val="center"/>
              <w:rPr>
                <w:sz w:val="18"/>
                <w:szCs w:val="18"/>
                <w:lang w:val="lt-LT"/>
              </w:rPr>
            </w:pPr>
          </w:p>
        </w:tc>
        <w:tc>
          <w:tcPr>
            <w:tcW w:w="1276" w:type="dxa"/>
            <w:vMerge/>
            <w:tcBorders>
              <w:left w:val="dotted" w:sz="4" w:space="0" w:color="auto"/>
              <w:bottom w:val="dotted" w:sz="4" w:space="0" w:color="auto"/>
            </w:tcBorders>
            <w:vAlign w:val="center"/>
          </w:tcPr>
          <w:p w:rsidR="002940CD" w:rsidRPr="00D47ECA" w:rsidRDefault="002940CD" w:rsidP="00D25B1A">
            <w:pPr>
              <w:rPr>
                <w:sz w:val="18"/>
                <w:szCs w:val="18"/>
              </w:rPr>
            </w:pPr>
          </w:p>
        </w:tc>
        <w:tc>
          <w:tcPr>
            <w:tcW w:w="851" w:type="dxa"/>
            <w:vMerge/>
            <w:tcBorders>
              <w:bottom w:val="dotted" w:sz="4" w:space="0" w:color="auto"/>
            </w:tcBorders>
            <w:vAlign w:val="center"/>
          </w:tcPr>
          <w:p w:rsidR="002940CD" w:rsidRPr="00D47ECA" w:rsidRDefault="002940CD" w:rsidP="00D25B1A">
            <w:pPr>
              <w:pStyle w:val="BodyTextNoSpace"/>
              <w:widowControl/>
              <w:spacing w:line="240" w:lineRule="auto"/>
              <w:jc w:val="center"/>
              <w:rPr>
                <w:sz w:val="18"/>
                <w:szCs w:val="18"/>
                <w:lang w:val="lt-LT"/>
              </w:rPr>
            </w:pPr>
          </w:p>
        </w:tc>
        <w:tc>
          <w:tcPr>
            <w:tcW w:w="2835" w:type="dxa"/>
            <w:tcBorders>
              <w:top w:val="dotted" w:sz="4" w:space="0" w:color="auto"/>
              <w:bottom w:val="single" w:sz="4" w:space="0" w:color="auto"/>
            </w:tcBorders>
            <w:vAlign w:val="center"/>
          </w:tcPr>
          <w:p w:rsidR="002940CD" w:rsidRDefault="002940CD" w:rsidP="00155F0F">
            <w:pPr>
              <w:rPr>
                <w:sz w:val="18"/>
                <w:szCs w:val="18"/>
              </w:rPr>
            </w:pPr>
          </w:p>
        </w:tc>
        <w:tc>
          <w:tcPr>
            <w:tcW w:w="1701" w:type="dxa"/>
            <w:tcBorders>
              <w:top w:val="dotted" w:sz="4" w:space="0" w:color="auto"/>
              <w:bottom w:val="single" w:sz="4" w:space="0" w:color="auto"/>
            </w:tcBorders>
            <w:vAlign w:val="center"/>
          </w:tcPr>
          <w:p w:rsidR="002940CD" w:rsidRPr="00D47ECA" w:rsidRDefault="002940CD" w:rsidP="00D25B1A">
            <w:pPr>
              <w:pStyle w:val="BodyTextNoSpace"/>
              <w:widowControl/>
              <w:spacing w:line="240" w:lineRule="auto"/>
              <w:rPr>
                <w:sz w:val="18"/>
                <w:szCs w:val="18"/>
                <w:lang w:val="lt-LT"/>
              </w:rPr>
            </w:pPr>
          </w:p>
        </w:tc>
        <w:tc>
          <w:tcPr>
            <w:tcW w:w="2976" w:type="dxa"/>
            <w:tcBorders>
              <w:top w:val="dotted" w:sz="4" w:space="0" w:color="auto"/>
              <w:bottom w:val="single" w:sz="4" w:space="0" w:color="auto"/>
            </w:tcBorders>
            <w:vAlign w:val="center"/>
          </w:tcPr>
          <w:p w:rsidR="002940CD" w:rsidRPr="00D47ECA" w:rsidRDefault="00F517DC" w:rsidP="00F517DC">
            <w:pPr>
              <w:pStyle w:val="BodyTextNoSpace"/>
              <w:widowControl/>
              <w:spacing w:line="240" w:lineRule="auto"/>
              <w:jc w:val="right"/>
              <w:rPr>
                <w:sz w:val="18"/>
                <w:szCs w:val="18"/>
                <w:lang w:val="lt-LT"/>
              </w:rPr>
            </w:pPr>
            <w:r w:rsidRPr="00CD67ED">
              <w:rPr>
                <w:b/>
                <w:sz w:val="20"/>
                <w:lang w:val="lt-LT"/>
              </w:rPr>
              <w:t>Iš viso:</w:t>
            </w:r>
          </w:p>
        </w:tc>
        <w:tc>
          <w:tcPr>
            <w:tcW w:w="1418" w:type="dxa"/>
            <w:tcBorders>
              <w:top w:val="dotted" w:sz="4" w:space="0" w:color="auto"/>
              <w:bottom w:val="single" w:sz="4" w:space="0" w:color="auto"/>
            </w:tcBorders>
            <w:vAlign w:val="center"/>
          </w:tcPr>
          <w:p w:rsidR="002940CD" w:rsidRDefault="00F517DC" w:rsidP="00D25B1A">
            <w:pPr>
              <w:pStyle w:val="BodyTextNoSpace"/>
              <w:widowControl/>
              <w:spacing w:line="240" w:lineRule="auto"/>
              <w:jc w:val="center"/>
              <w:rPr>
                <w:sz w:val="20"/>
                <w:lang w:val="lt-LT"/>
              </w:rPr>
            </w:pPr>
            <w:r>
              <w:rPr>
                <w:sz w:val="20"/>
                <w:lang w:val="lt-LT"/>
              </w:rPr>
              <w:t>11123,8</w:t>
            </w:r>
          </w:p>
        </w:tc>
        <w:tc>
          <w:tcPr>
            <w:tcW w:w="1276" w:type="dxa"/>
            <w:tcBorders>
              <w:top w:val="dotted" w:sz="4" w:space="0" w:color="auto"/>
              <w:bottom w:val="single" w:sz="4" w:space="0" w:color="auto"/>
            </w:tcBorders>
            <w:shd w:val="clear" w:color="auto" w:fill="auto"/>
            <w:vAlign w:val="center"/>
          </w:tcPr>
          <w:p w:rsidR="002940CD" w:rsidRPr="00CD67ED" w:rsidRDefault="00F517DC" w:rsidP="00D25B1A">
            <w:pPr>
              <w:pStyle w:val="FrontPage2"/>
              <w:spacing w:after="0" w:line="240" w:lineRule="auto"/>
              <w:jc w:val="center"/>
              <w:rPr>
                <w:rFonts w:ascii="Times New Roman" w:hAnsi="Times New Roman"/>
                <w:sz w:val="20"/>
                <w:lang w:val="lt-LT"/>
              </w:rPr>
            </w:pPr>
            <w:r w:rsidRPr="00CD67ED">
              <w:rPr>
                <w:rFonts w:ascii="Times New Roman" w:hAnsi="Times New Roman"/>
                <w:sz w:val="20"/>
                <w:lang w:val="lt-LT"/>
              </w:rPr>
              <w:t>4060200</w:t>
            </w:r>
          </w:p>
        </w:tc>
      </w:tr>
      <w:tr w:rsidR="004B6450" w:rsidRPr="00CD67ED" w:rsidTr="00F517DC">
        <w:trPr>
          <w:cantSplit/>
          <w:trHeight w:val="377"/>
        </w:trPr>
        <w:tc>
          <w:tcPr>
            <w:tcW w:w="1809" w:type="dxa"/>
            <w:tcBorders>
              <w:top w:val="single" w:sz="4" w:space="0" w:color="auto"/>
              <w:bottom w:val="dotted" w:sz="4" w:space="0" w:color="auto"/>
            </w:tcBorders>
            <w:vAlign w:val="center"/>
          </w:tcPr>
          <w:p w:rsidR="004B6450" w:rsidRPr="00D47ECA" w:rsidRDefault="004B6450" w:rsidP="00D25B1A">
            <w:pPr>
              <w:pStyle w:val="BodyTextNoSpace"/>
              <w:widowControl/>
              <w:spacing w:line="240" w:lineRule="auto"/>
              <w:jc w:val="center"/>
              <w:rPr>
                <w:sz w:val="18"/>
                <w:szCs w:val="18"/>
                <w:lang w:val="lt-LT"/>
              </w:rPr>
            </w:pPr>
            <w:r w:rsidRPr="00D47ECA">
              <w:rPr>
                <w:sz w:val="18"/>
                <w:szCs w:val="18"/>
                <w:lang w:val="lt-LT"/>
              </w:rPr>
              <w:t>Nr.4</w:t>
            </w:r>
          </w:p>
        </w:tc>
        <w:tc>
          <w:tcPr>
            <w:tcW w:w="1276" w:type="dxa"/>
            <w:tcBorders>
              <w:top w:val="single" w:sz="4" w:space="0" w:color="auto"/>
              <w:bottom w:val="dotted" w:sz="4" w:space="0" w:color="auto"/>
            </w:tcBorders>
            <w:vAlign w:val="center"/>
          </w:tcPr>
          <w:p w:rsidR="004B6450" w:rsidRPr="00D47ECA" w:rsidRDefault="004B6450" w:rsidP="00D25B1A">
            <w:pPr>
              <w:rPr>
                <w:sz w:val="18"/>
                <w:szCs w:val="18"/>
                <w:lang w:val="en-US"/>
              </w:rPr>
            </w:pPr>
            <w:r w:rsidRPr="00D47ECA">
              <w:rPr>
                <w:sz w:val="18"/>
                <w:szCs w:val="18"/>
              </w:rPr>
              <w:t>X = 579584</w:t>
            </w:r>
          </w:p>
          <w:p w:rsidR="004B6450" w:rsidRPr="00D47ECA" w:rsidRDefault="004B6450" w:rsidP="00D25B1A">
            <w:pPr>
              <w:pStyle w:val="BodyTextNoSpace"/>
              <w:widowControl/>
              <w:spacing w:line="240" w:lineRule="auto"/>
              <w:rPr>
                <w:sz w:val="18"/>
                <w:szCs w:val="18"/>
                <w:lang w:val="lt-LT"/>
              </w:rPr>
            </w:pPr>
            <w:r w:rsidRPr="00D47ECA">
              <w:rPr>
                <w:sz w:val="18"/>
                <w:szCs w:val="18"/>
              </w:rPr>
              <w:t>Y = 6059085</w:t>
            </w:r>
          </w:p>
        </w:tc>
        <w:tc>
          <w:tcPr>
            <w:tcW w:w="851" w:type="dxa"/>
            <w:vMerge w:val="restart"/>
            <w:tcBorders>
              <w:top w:val="single" w:sz="4" w:space="0" w:color="auto"/>
              <w:bottom w:val="dotted" w:sz="4" w:space="0" w:color="auto"/>
            </w:tcBorders>
            <w:vAlign w:val="center"/>
          </w:tcPr>
          <w:p w:rsidR="004B6450" w:rsidRPr="00D47ECA" w:rsidRDefault="004B6450" w:rsidP="00D25B1A">
            <w:pPr>
              <w:pStyle w:val="BodyTextNoSpace"/>
              <w:widowControl/>
              <w:spacing w:line="240" w:lineRule="auto"/>
              <w:jc w:val="center"/>
              <w:rPr>
                <w:sz w:val="18"/>
                <w:szCs w:val="18"/>
                <w:lang w:val="lt-LT"/>
              </w:rPr>
            </w:pPr>
            <w:r w:rsidRPr="00D47ECA">
              <w:rPr>
                <w:sz w:val="18"/>
                <w:szCs w:val="18"/>
                <w:lang w:val="lt-LT"/>
              </w:rPr>
              <w:t>Nr. LK</w:t>
            </w:r>
          </w:p>
        </w:tc>
        <w:tc>
          <w:tcPr>
            <w:tcW w:w="2835" w:type="dxa"/>
            <w:tcBorders>
              <w:top w:val="single" w:sz="4" w:space="0" w:color="auto"/>
              <w:bottom w:val="dotted" w:sz="4" w:space="0" w:color="auto"/>
            </w:tcBorders>
            <w:vAlign w:val="center"/>
          </w:tcPr>
          <w:p w:rsidR="004B6450" w:rsidRPr="00D47ECA" w:rsidRDefault="004B6450" w:rsidP="00D25B1A">
            <w:pPr>
              <w:pStyle w:val="Antrats"/>
              <w:rPr>
                <w:sz w:val="18"/>
                <w:szCs w:val="18"/>
              </w:rPr>
            </w:pPr>
            <w:r w:rsidRPr="00D47ECA">
              <w:rPr>
                <w:sz w:val="18"/>
                <w:szCs w:val="18"/>
              </w:rPr>
              <w:t>Paviršinės nuotekos nuo dalies teritorijos (plotas-0,93 ha)</w:t>
            </w:r>
          </w:p>
        </w:tc>
        <w:tc>
          <w:tcPr>
            <w:tcW w:w="1701" w:type="dxa"/>
            <w:vMerge w:val="restart"/>
            <w:tcBorders>
              <w:top w:val="single" w:sz="4" w:space="0" w:color="auto"/>
              <w:bottom w:val="dotted" w:sz="4" w:space="0" w:color="auto"/>
            </w:tcBorders>
            <w:vAlign w:val="center"/>
          </w:tcPr>
          <w:p w:rsidR="004B6450" w:rsidRPr="00D47ECA" w:rsidRDefault="004B6450" w:rsidP="00D25B1A">
            <w:pPr>
              <w:pStyle w:val="BodyTextNoSpace"/>
              <w:widowControl/>
              <w:spacing w:line="240" w:lineRule="auto"/>
              <w:rPr>
                <w:sz w:val="18"/>
                <w:szCs w:val="18"/>
                <w:lang w:val="lt-LT"/>
              </w:rPr>
            </w:pPr>
            <w:proofErr w:type="spellStart"/>
            <w:r w:rsidRPr="00D47ECA">
              <w:rPr>
                <w:sz w:val="18"/>
                <w:szCs w:val="18"/>
                <w:lang w:val="lt-LT"/>
              </w:rPr>
              <w:t>Išleistuvas</w:t>
            </w:r>
            <w:proofErr w:type="spellEnd"/>
            <w:r w:rsidRPr="00D47ECA">
              <w:rPr>
                <w:sz w:val="18"/>
                <w:szCs w:val="18"/>
                <w:lang w:val="lt-LT"/>
              </w:rPr>
              <w:t xml:space="preserve"> į UAB „Grinda“ kanalizacijos tinklus</w:t>
            </w:r>
          </w:p>
        </w:tc>
        <w:tc>
          <w:tcPr>
            <w:tcW w:w="2976" w:type="dxa"/>
            <w:tcBorders>
              <w:top w:val="single" w:sz="4" w:space="0" w:color="auto"/>
              <w:bottom w:val="dotted" w:sz="4" w:space="0" w:color="auto"/>
            </w:tcBorders>
            <w:vAlign w:val="center"/>
          </w:tcPr>
          <w:p w:rsidR="004B6450" w:rsidRPr="00D47ECA" w:rsidRDefault="004B6450" w:rsidP="0052016F">
            <w:pPr>
              <w:pStyle w:val="BodyTextNoSpace"/>
              <w:widowControl/>
              <w:spacing w:line="240" w:lineRule="auto"/>
              <w:rPr>
                <w:sz w:val="18"/>
                <w:szCs w:val="18"/>
                <w:lang w:val="lt-LT"/>
              </w:rPr>
            </w:pPr>
            <w:r w:rsidRPr="00D47ECA">
              <w:rPr>
                <w:sz w:val="18"/>
                <w:szCs w:val="18"/>
                <w:lang w:val="lt-LT"/>
              </w:rPr>
              <w:t xml:space="preserve">Lietaus nuotekos išleidžiamos prie  įvažiavimo į E-2 iš Savanorių </w:t>
            </w:r>
            <w:r w:rsidR="00875F9B">
              <w:rPr>
                <w:sz w:val="18"/>
                <w:szCs w:val="18"/>
                <w:lang w:val="lt-LT"/>
              </w:rPr>
              <w:t>pr</w:t>
            </w:r>
            <w:r w:rsidRPr="00D47ECA">
              <w:rPr>
                <w:sz w:val="18"/>
                <w:szCs w:val="18"/>
                <w:lang w:val="lt-LT"/>
              </w:rPr>
              <w:t>. pusės</w:t>
            </w:r>
          </w:p>
        </w:tc>
        <w:tc>
          <w:tcPr>
            <w:tcW w:w="1418" w:type="dxa"/>
            <w:tcBorders>
              <w:top w:val="single" w:sz="4" w:space="0" w:color="auto"/>
              <w:bottom w:val="dotted" w:sz="4" w:space="0" w:color="auto"/>
            </w:tcBorders>
            <w:vAlign w:val="center"/>
          </w:tcPr>
          <w:p w:rsidR="004B6450" w:rsidRPr="00CD67ED" w:rsidRDefault="00155F0F" w:rsidP="00D25B1A">
            <w:pPr>
              <w:pStyle w:val="BodyTextNoSpace"/>
              <w:widowControl/>
              <w:spacing w:line="240" w:lineRule="auto"/>
              <w:jc w:val="center"/>
              <w:rPr>
                <w:sz w:val="20"/>
                <w:lang w:val="lt-LT"/>
              </w:rPr>
            </w:pPr>
            <w:r>
              <w:rPr>
                <w:sz w:val="20"/>
                <w:lang w:val="lt-LT"/>
              </w:rPr>
              <w:t>8,7</w:t>
            </w:r>
            <w:r w:rsidR="006850CD">
              <w:rPr>
                <w:sz w:val="20"/>
                <w:lang w:val="lt-LT"/>
              </w:rPr>
              <w:t>**</w:t>
            </w:r>
          </w:p>
        </w:tc>
        <w:tc>
          <w:tcPr>
            <w:tcW w:w="1276" w:type="dxa"/>
            <w:tcBorders>
              <w:top w:val="single" w:sz="4" w:space="0" w:color="auto"/>
              <w:bottom w:val="dotted" w:sz="4" w:space="0" w:color="auto"/>
            </w:tcBorders>
            <w:shd w:val="clear" w:color="auto" w:fill="auto"/>
            <w:vAlign w:val="center"/>
          </w:tcPr>
          <w:p w:rsidR="004B6450" w:rsidRPr="00CD67ED" w:rsidRDefault="00155F0F" w:rsidP="00D25B1A">
            <w:pPr>
              <w:jc w:val="center"/>
              <w:rPr>
                <w:sz w:val="20"/>
              </w:rPr>
            </w:pPr>
            <w:r>
              <w:rPr>
                <w:sz w:val="20"/>
              </w:rPr>
              <w:t>3162</w:t>
            </w:r>
            <w:r w:rsidR="006850CD">
              <w:rPr>
                <w:sz w:val="20"/>
              </w:rPr>
              <w:t>**</w:t>
            </w:r>
          </w:p>
        </w:tc>
      </w:tr>
      <w:tr w:rsidR="004B6450" w:rsidRPr="00CD67ED" w:rsidTr="00D25B1A">
        <w:trPr>
          <w:cantSplit/>
          <w:trHeight w:val="377"/>
        </w:trPr>
        <w:tc>
          <w:tcPr>
            <w:tcW w:w="1809" w:type="dxa"/>
            <w:tcBorders>
              <w:top w:val="dotted" w:sz="4" w:space="0" w:color="auto"/>
              <w:bottom w:val="dotted" w:sz="4" w:space="0" w:color="auto"/>
            </w:tcBorders>
            <w:vAlign w:val="center"/>
          </w:tcPr>
          <w:p w:rsidR="004B6450" w:rsidRPr="00D47ECA" w:rsidRDefault="004B6450" w:rsidP="00D25B1A">
            <w:pPr>
              <w:pStyle w:val="BodyTextNoSpace"/>
              <w:widowControl/>
              <w:spacing w:line="240" w:lineRule="auto"/>
              <w:jc w:val="center"/>
              <w:rPr>
                <w:sz w:val="18"/>
                <w:szCs w:val="18"/>
                <w:lang w:val="lt-LT"/>
              </w:rPr>
            </w:pPr>
            <w:r w:rsidRPr="00D47ECA">
              <w:rPr>
                <w:sz w:val="18"/>
                <w:szCs w:val="18"/>
                <w:lang w:val="lt-LT"/>
              </w:rPr>
              <w:t>Nr.5</w:t>
            </w:r>
          </w:p>
        </w:tc>
        <w:tc>
          <w:tcPr>
            <w:tcW w:w="1276" w:type="dxa"/>
            <w:tcBorders>
              <w:top w:val="dotted" w:sz="4" w:space="0" w:color="auto"/>
              <w:bottom w:val="dotted" w:sz="4" w:space="0" w:color="auto"/>
            </w:tcBorders>
            <w:vAlign w:val="center"/>
          </w:tcPr>
          <w:p w:rsidR="004B6450" w:rsidRPr="00D47ECA" w:rsidRDefault="004B6450" w:rsidP="00D25B1A">
            <w:pPr>
              <w:rPr>
                <w:sz w:val="18"/>
                <w:szCs w:val="18"/>
                <w:lang w:val="en-US"/>
              </w:rPr>
            </w:pPr>
            <w:r w:rsidRPr="00D47ECA">
              <w:rPr>
                <w:sz w:val="18"/>
                <w:szCs w:val="18"/>
              </w:rPr>
              <w:t>X = 579484</w:t>
            </w:r>
          </w:p>
          <w:p w:rsidR="004B6450" w:rsidRPr="00D47ECA" w:rsidRDefault="004B6450" w:rsidP="00D25B1A">
            <w:pPr>
              <w:pStyle w:val="BodyTextNoSpace"/>
              <w:widowControl/>
              <w:spacing w:line="240" w:lineRule="auto"/>
              <w:rPr>
                <w:sz w:val="18"/>
                <w:szCs w:val="18"/>
                <w:lang w:val="lt-LT"/>
              </w:rPr>
            </w:pPr>
            <w:r w:rsidRPr="00D47ECA">
              <w:rPr>
                <w:sz w:val="18"/>
                <w:szCs w:val="18"/>
              </w:rPr>
              <w:t>Y = 6059079</w:t>
            </w:r>
          </w:p>
        </w:tc>
        <w:tc>
          <w:tcPr>
            <w:tcW w:w="851" w:type="dxa"/>
            <w:vMerge/>
            <w:tcBorders>
              <w:top w:val="dotted" w:sz="4" w:space="0" w:color="auto"/>
              <w:bottom w:val="dotted" w:sz="4" w:space="0" w:color="auto"/>
            </w:tcBorders>
            <w:vAlign w:val="center"/>
          </w:tcPr>
          <w:p w:rsidR="004B6450" w:rsidRPr="00D47ECA" w:rsidRDefault="004B6450" w:rsidP="00D25B1A">
            <w:pPr>
              <w:pStyle w:val="BodyTextNoSpace"/>
              <w:widowControl/>
              <w:spacing w:line="240" w:lineRule="auto"/>
              <w:jc w:val="center"/>
              <w:rPr>
                <w:sz w:val="18"/>
                <w:szCs w:val="18"/>
                <w:lang w:val="lt-LT"/>
              </w:rPr>
            </w:pPr>
          </w:p>
        </w:tc>
        <w:tc>
          <w:tcPr>
            <w:tcW w:w="2835" w:type="dxa"/>
            <w:tcBorders>
              <w:top w:val="dotted" w:sz="4" w:space="0" w:color="auto"/>
              <w:bottom w:val="dotted" w:sz="4" w:space="0" w:color="auto"/>
            </w:tcBorders>
            <w:vAlign w:val="center"/>
          </w:tcPr>
          <w:p w:rsidR="004B6450" w:rsidRPr="00D47ECA" w:rsidRDefault="004B6450" w:rsidP="00D25B1A">
            <w:pPr>
              <w:pStyle w:val="Antrats"/>
              <w:rPr>
                <w:sz w:val="18"/>
                <w:szCs w:val="18"/>
              </w:rPr>
            </w:pPr>
            <w:r w:rsidRPr="00D47ECA">
              <w:rPr>
                <w:sz w:val="18"/>
                <w:szCs w:val="18"/>
              </w:rPr>
              <w:t>Paviršinės nuotekos nuo dalies teritorijos (plotas-1,7 ha)</w:t>
            </w:r>
          </w:p>
        </w:tc>
        <w:tc>
          <w:tcPr>
            <w:tcW w:w="1701" w:type="dxa"/>
            <w:vMerge/>
            <w:tcBorders>
              <w:top w:val="dotted" w:sz="4" w:space="0" w:color="auto"/>
              <w:bottom w:val="dotted" w:sz="4" w:space="0" w:color="auto"/>
            </w:tcBorders>
            <w:vAlign w:val="center"/>
          </w:tcPr>
          <w:p w:rsidR="004B6450" w:rsidRPr="00D47ECA" w:rsidRDefault="004B6450" w:rsidP="00D25B1A">
            <w:pPr>
              <w:pStyle w:val="BodyTextNoSpace"/>
              <w:widowControl/>
              <w:spacing w:line="240" w:lineRule="auto"/>
              <w:rPr>
                <w:sz w:val="18"/>
                <w:szCs w:val="18"/>
                <w:lang w:val="lt-LT"/>
              </w:rPr>
            </w:pPr>
          </w:p>
        </w:tc>
        <w:tc>
          <w:tcPr>
            <w:tcW w:w="2976" w:type="dxa"/>
            <w:tcBorders>
              <w:top w:val="dotted" w:sz="4" w:space="0" w:color="auto"/>
              <w:bottom w:val="dotted" w:sz="4" w:space="0" w:color="auto"/>
            </w:tcBorders>
            <w:vAlign w:val="center"/>
          </w:tcPr>
          <w:p w:rsidR="004B6450" w:rsidRPr="00D47ECA" w:rsidRDefault="004B6450" w:rsidP="00D25B1A">
            <w:pPr>
              <w:pStyle w:val="BodyTextNoSpace"/>
              <w:widowControl/>
              <w:spacing w:line="240" w:lineRule="auto"/>
              <w:rPr>
                <w:sz w:val="18"/>
                <w:szCs w:val="18"/>
                <w:lang w:val="lt-LT"/>
              </w:rPr>
            </w:pPr>
            <w:r w:rsidRPr="00D47ECA">
              <w:rPr>
                <w:sz w:val="18"/>
                <w:szCs w:val="18"/>
                <w:lang w:val="lt-LT"/>
              </w:rPr>
              <w:t>Lietaus nuotekos išleidžiamos už biokuro sandėliavimo aikštelės</w:t>
            </w:r>
            <w:r>
              <w:rPr>
                <w:sz w:val="18"/>
                <w:szCs w:val="18"/>
                <w:lang w:val="lt-LT"/>
              </w:rPr>
              <w:t>,</w:t>
            </w:r>
            <w:r w:rsidRPr="00D47ECA">
              <w:rPr>
                <w:sz w:val="18"/>
                <w:szCs w:val="18"/>
                <w:lang w:val="lt-LT"/>
              </w:rPr>
              <w:t xml:space="preserve"> E-2 teritorijoje</w:t>
            </w:r>
          </w:p>
        </w:tc>
        <w:tc>
          <w:tcPr>
            <w:tcW w:w="1418" w:type="dxa"/>
            <w:tcBorders>
              <w:top w:val="dotted" w:sz="4" w:space="0" w:color="auto"/>
              <w:bottom w:val="dotted" w:sz="4" w:space="0" w:color="auto"/>
            </w:tcBorders>
            <w:vAlign w:val="center"/>
          </w:tcPr>
          <w:p w:rsidR="004B6450" w:rsidRPr="00CD67ED" w:rsidRDefault="00155F0F" w:rsidP="00D25B1A">
            <w:pPr>
              <w:pStyle w:val="BodyTextNoSpace"/>
              <w:widowControl/>
              <w:spacing w:line="240" w:lineRule="auto"/>
              <w:jc w:val="center"/>
              <w:rPr>
                <w:sz w:val="20"/>
                <w:lang w:val="lt-LT"/>
              </w:rPr>
            </w:pPr>
            <w:r>
              <w:rPr>
                <w:sz w:val="20"/>
                <w:lang w:val="lt-LT"/>
              </w:rPr>
              <w:t>15,8</w:t>
            </w:r>
            <w:r w:rsidR="006850CD">
              <w:rPr>
                <w:sz w:val="20"/>
                <w:lang w:val="lt-LT"/>
              </w:rPr>
              <w:t>**</w:t>
            </w:r>
          </w:p>
        </w:tc>
        <w:tc>
          <w:tcPr>
            <w:tcW w:w="1276" w:type="dxa"/>
            <w:tcBorders>
              <w:top w:val="dotted" w:sz="4" w:space="0" w:color="auto"/>
              <w:bottom w:val="dotted" w:sz="4" w:space="0" w:color="auto"/>
            </w:tcBorders>
            <w:shd w:val="clear" w:color="auto" w:fill="auto"/>
            <w:vAlign w:val="center"/>
          </w:tcPr>
          <w:p w:rsidR="004B6450" w:rsidRPr="00CD67ED" w:rsidRDefault="00155F0F" w:rsidP="00D25B1A">
            <w:pPr>
              <w:jc w:val="center"/>
              <w:rPr>
                <w:sz w:val="20"/>
              </w:rPr>
            </w:pPr>
            <w:r>
              <w:rPr>
                <w:sz w:val="20"/>
              </w:rPr>
              <w:t>5780</w:t>
            </w:r>
            <w:r w:rsidR="006850CD">
              <w:rPr>
                <w:sz w:val="20"/>
              </w:rPr>
              <w:t>**</w:t>
            </w:r>
          </w:p>
        </w:tc>
      </w:tr>
      <w:tr w:rsidR="004B6450" w:rsidRPr="00CD67ED" w:rsidTr="00D25B1A">
        <w:trPr>
          <w:cantSplit/>
          <w:trHeight w:val="377"/>
        </w:trPr>
        <w:tc>
          <w:tcPr>
            <w:tcW w:w="1809" w:type="dxa"/>
            <w:tcBorders>
              <w:top w:val="dotted" w:sz="4" w:space="0" w:color="auto"/>
              <w:bottom w:val="single" w:sz="4" w:space="0" w:color="auto"/>
            </w:tcBorders>
            <w:vAlign w:val="center"/>
          </w:tcPr>
          <w:p w:rsidR="004B6450" w:rsidRPr="00D47ECA" w:rsidRDefault="004B6450" w:rsidP="00D25B1A">
            <w:pPr>
              <w:pStyle w:val="BodyTextNoSpace"/>
              <w:widowControl/>
              <w:spacing w:line="240" w:lineRule="auto"/>
              <w:jc w:val="center"/>
              <w:rPr>
                <w:sz w:val="18"/>
                <w:szCs w:val="18"/>
                <w:lang w:val="lt-LT"/>
              </w:rPr>
            </w:pPr>
            <w:r w:rsidRPr="00D47ECA">
              <w:rPr>
                <w:sz w:val="18"/>
                <w:szCs w:val="18"/>
                <w:lang w:val="lt-LT"/>
              </w:rPr>
              <w:t>Nr.6</w:t>
            </w:r>
          </w:p>
        </w:tc>
        <w:tc>
          <w:tcPr>
            <w:tcW w:w="1276" w:type="dxa"/>
            <w:tcBorders>
              <w:top w:val="dotted" w:sz="4" w:space="0" w:color="auto"/>
              <w:bottom w:val="single" w:sz="4" w:space="0" w:color="auto"/>
            </w:tcBorders>
            <w:vAlign w:val="center"/>
          </w:tcPr>
          <w:p w:rsidR="004B6450" w:rsidRPr="00D47ECA" w:rsidRDefault="004B6450" w:rsidP="00D25B1A">
            <w:pPr>
              <w:rPr>
                <w:sz w:val="18"/>
                <w:szCs w:val="18"/>
                <w:lang w:val="en-US"/>
              </w:rPr>
            </w:pPr>
            <w:r w:rsidRPr="00D47ECA">
              <w:rPr>
                <w:sz w:val="18"/>
                <w:szCs w:val="18"/>
              </w:rPr>
              <w:t>X = 579635</w:t>
            </w:r>
          </w:p>
          <w:p w:rsidR="004B6450" w:rsidRPr="00D47ECA" w:rsidRDefault="004B6450" w:rsidP="00D25B1A">
            <w:pPr>
              <w:pStyle w:val="BodyTextNoSpace"/>
              <w:widowControl/>
              <w:spacing w:line="240" w:lineRule="auto"/>
              <w:rPr>
                <w:sz w:val="18"/>
                <w:szCs w:val="18"/>
                <w:lang w:val="lt-LT"/>
              </w:rPr>
            </w:pPr>
            <w:r w:rsidRPr="00D47ECA">
              <w:rPr>
                <w:sz w:val="18"/>
                <w:szCs w:val="18"/>
              </w:rPr>
              <w:t>Y = 6059569</w:t>
            </w:r>
          </w:p>
        </w:tc>
        <w:tc>
          <w:tcPr>
            <w:tcW w:w="851" w:type="dxa"/>
            <w:vMerge/>
            <w:tcBorders>
              <w:top w:val="dotted" w:sz="4" w:space="0" w:color="auto"/>
              <w:bottom w:val="single" w:sz="4" w:space="0" w:color="auto"/>
            </w:tcBorders>
            <w:vAlign w:val="center"/>
          </w:tcPr>
          <w:p w:rsidR="004B6450" w:rsidRPr="00D47ECA" w:rsidRDefault="004B6450" w:rsidP="00D25B1A">
            <w:pPr>
              <w:pStyle w:val="BodyTextNoSpace"/>
              <w:widowControl/>
              <w:spacing w:line="240" w:lineRule="auto"/>
              <w:jc w:val="center"/>
              <w:rPr>
                <w:sz w:val="18"/>
                <w:szCs w:val="18"/>
                <w:lang w:val="lt-LT"/>
              </w:rPr>
            </w:pPr>
          </w:p>
        </w:tc>
        <w:tc>
          <w:tcPr>
            <w:tcW w:w="2835" w:type="dxa"/>
            <w:tcBorders>
              <w:top w:val="dotted" w:sz="4" w:space="0" w:color="auto"/>
              <w:bottom w:val="single" w:sz="4" w:space="0" w:color="auto"/>
            </w:tcBorders>
            <w:vAlign w:val="center"/>
          </w:tcPr>
          <w:p w:rsidR="004B6450" w:rsidRPr="00D47ECA" w:rsidRDefault="004B6450" w:rsidP="00D25B1A">
            <w:pPr>
              <w:pStyle w:val="Antrats"/>
              <w:rPr>
                <w:sz w:val="18"/>
                <w:szCs w:val="18"/>
              </w:rPr>
            </w:pPr>
            <w:r w:rsidRPr="00D47ECA">
              <w:rPr>
                <w:sz w:val="18"/>
                <w:szCs w:val="18"/>
              </w:rPr>
              <w:t>Paviršinės nuotekos nuo dalies teritorijos (plotas-1,9 ha)</w:t>
            </w:r>
          </w:p>
        </w:tc>
        <w:tc>
          <w:tcPr>
            <w:tcW w:w="1701" w:type="dxa"/>
            <w:vMerge/>
            <w:tcBorders>
              <w:top w:val="dotted" w:sz="4" w:space="0" w:color="auto"/>
              <w:bottom w:val="single" w:sz="4" w:space="0" w:color="auto"/>
            </w:tcBorders>
            <w:vAlign w:val="center"/>
          </w:tcPr>
          <w:p w:rsidR="004B6450" w:rsidRPr="00D47ECA" w:rsidRDefault="004B6450" w:rsidP="00D25B1A">
            <w:pPr>
              <w:pStyle w:val="BodyTextNoSpace"/>
              <w:widowControl/>
              <w:spacing w:line="240" w:lineRule="auto"/>
              <w:rPr>
                <w:sz w:val="18"/>
                <w:szCs w:val="18"/>
                <w:lang w:val="lt-LT"/>
              </w:rPr>
            </w:pPr>
          </w:p>
        </w:tc>
        <w:tc>
          <w:tcPr>
            <w:tcW w:w="2976" w:type="dxa"/>
            <w:tcBorders>
              <w:top w:val="dotted" w:sz="4" w:space="0" w:color="auto"/>
              <w:bottom w:val="single" w:sz="4" w:space="0" w:color="auto"/>
            </w:tcBorders>
            <w:vAlign w:val="center"/>
          </w:tcPr>
          <w:p w:rsidR="004B6450" w:rsidRPr="00D47ECA" w:rsidRDefault="004B6450" w:rsidP="00D25B1A">
            <w:pPr>
              <w:pStyle w:val="BodyTextNoSpace"/>
              <w:widowControl/>
              <w:spacing w:line="240" w:lineRule="auto"/>
              <w:rPr>
                <w:sz w:val="18"/>
                <w:szCs w:val="18"/>
                <w:lang w:val="lt-LT"/>
              </w:rPr>
            </w:pPr>
            <w:r w:rsidRPr="00D47ECA">
              <w:rPr>
                <w:sz w:val="18"/>
                <w:szCs w:val="18"/>
                <w:lang w:val="lt-LT"/>
              </w:rPr>
              <w:t>Lietaus nuotekos išleidžiamos prie  įvažiavimo į E-2 iš Elektrinės g. pusės</w:t>
            </w:r>
          </w:p>
        </w:tc>
        <w:tc>
          <w:tcPr>
            <w:tcW w:w="1418" w:type="dxa"/>
            <w:tcBorders>
              <w:top w:val="dotted" w:sz="4" w:space="0" w:color="auto"/>
              <w:bottom w:val="single" w:sz="4" w:space="0" w:color="auto"/>
            </w:tcBorders>
            <w:vAlign w:val="center"/>
          </w:tcPr>
          <w:p w:rsidR="004B6450" w:rsidRPr="00CD67ED" w:rsidRDefault="00155F0F" w:rsidP="00D25B1A">
            <w:pPr>
              <w:pStyle w:val="BodyTextNoSpace"/>
              <w:widowControl/>
              <w:spacing w:line="240" w:lineRule="auto"/>
              <w:jc w:val="center"/>
              <w:rPr>
                <w:sz w:val="20"/>
                <w:lang w:val="lt-LT"/>
              </w:rPr>
            </w:pPr>
            <w:r>
              <w:rPr>
                <w:sz w:val="20"/>
                <w:lang w:val="lt-LT"/>
              </w:rPr>
              <w:t>17,7</w:t>
            </w:r>
            <w:r w:rsidR="006850CD">
              <w:rPr>
                <w:sz w:val="20"/>
                <w:lang w:val="lt-LT"/>
              </w:rPr>
              <w:t>**</w:t>
            </w:r>
          </w:p>
        </w:tc>
        <w:tc>
          <w:tcPr>
            <w:tcW w:w="1276" w:type="dxa"/>
            <w:tcBorders>
              <w:top w:val="dotted" w:sz="4" w:space="0" w:color="auto"/>
              <w:bottom w:val="single" w:sz="4" w:space="0" w:color="auto"/>
            </w:tcBorders>
            <w:shd w:val="clear" w:color="auto" w:fill="auto"/>
            <w:vAlign w:val="center"/>
          </w:tcPr>
          <w:p w:rsidR="004B6450" w:rsidRPr="00CD67ED" w:rsidRDefault="00155F0F" w:rsidP="00D25B1A">
            <w:pPr>
              <w:jc w:val="center"/>
              <w:rPr>
                <w:sz w:val="20"/>
              </w:rPr>
            </w:pPr>
            <w:r>
              <w:rPr>
                <w:sz w:val="20"/>
              </w:rPr>
              <w:t>6460</w:t>
            </w:r>
            <w:r w:rsidR="006850CD">
              <w:rPr>
                <w:sz w:val="20"/>
              </w:rPr>
              <w:t>**</w:t>
            </w:r>
          </w:p>
        </w:tc>
      </w:tr>
      <w:tr w:rsidR="004B6450" w:rsidRPr="00CD67ED" w:rsidTr="00736CC6">
        <w:trPr>
          <w:cantSplit/>
          <w:trHeight w:val="507"/>
        </w:trPr>
        <w:tc>
          <w:tcPr>
            <w:tcW w:w="1809" w:type="dxa"/>
            <w:tcBorders>
              <w:top w:val="dotted" w:sz="4" w:space="0" w:color="auto"/>
            </w:tcBorders>
            <w:vAlign w:val="center"/>
          </w:tcPr>
          <w:p w:rsidR="004B6450" w:rsidRPr="00D47ECA" w:rsidRDefault="004B6450" w:rsidP="00D25B1A">
            <w:pPr>
              <w:pStyle w:val="BodyTextNoSpace"/>
              <w:widowControl/>
              <w:spacing w:line="240" w:lineRule="auto"/>
              <w:jc w:val="center"/>
              <w:rPr>
                <w:sz w:val="18"/>
                <w:szCs w:val="18"/>
                <w:lang w:val="lt-LT"/>
              </w:rPr>
            </w:pPr>
            <w:r w:rsidRPr="00D47ECA">
              <w:rPr>
                <w:sz w:val="18"/>
                <w:szCs w:val="18"/>
                <w:lang w:val="lt-LT"/>
              </w:rPr>
              <w:t>FKŠ32</w:t>
            </w:r>
          </w:p>
        </w:tc>
        <w:tc>
          <w:tcPr>
            <w:tcW w:w="1276" w:type="dxa"/>
            <w:tcBorders>
              <w:top w:val="dotted" w:sz="4" w:space="0" w:color="auto"/>
            </w:tcBorders>
            <w:vAlign w:val="center"/>
          </w:tcPr>
          <w:p w:rsidR="004B6450" w:rsidRPr="00D47ECA" w:rsidRDefault="004B6450" w:rsidP="00D25B1A">
            <w:pPr>
              <w:pStyle w:val="BodyTextNoSpace"/>
              <w:widowControl/>
              <w:spacing w:line="240" w:lineRule="auto"/>
              <w:rPr>
                <w:sz w:val="18"/>
                <w:szCs w:val="18"/>
                <w:lang w:val="lt-LT"/>
              </w:rPr>
            </w:pPr>
            <w:r w:rsidRPr="00D47ECA">
              <w:rPr>
                <w:sz w:val="18"/>
                <w:szCs w:val="18"/>
                <w:lang w:val="lt-LT"/>
              </w:rPr>
              <w:t>X = 579565</w:t>
            </w:r>
          </w:p>
          <w:p w:rsidR="004B6450" w:rsidRPr="00D47ECA" w:rsidRDefault="004B6450" w:rsidP="00D25B1A">
            <w:pPr>
              <w:pStyle w:val="BodyTextNoSpace"/>
              <w:widowControl/>
              <w:spacing w:line="240" w:lineRule="auto"/>
              <w:rPr>
                <w:sz w:val="18"/>
                <w:szCs w:val="18"/>
                <w:lang w:val="lt-LT"/>
              </w:rPr>
            </w:pPr>
            <w:r w:rsidRPr="00D47ECA">
              <w:rPr>
                <w:sz w:val="18"/>
                <w:szCs w:val="18"/>
                <w:lang w:val="lt-LT"/>
              </w:rPr>
              <w:t>Y = 6059553</w:t>
            </w:r>
          </w:p>
        </w:tc>
        <w:tc>
          <w:tcPr>
            <w:tcW w:w="851" w:type="dxa"/>
            <w:vMerge w:val="restart"/>
            <w:tcBorders>
              <w:top w:val="dotted" w:sz="4" w:space="0" w:color="auto"/>
            </w:tcBorders>
            <w:vAlign w:val="center"/>
          </w:tcPr>
          <w:p w:rsidR="004B6450" w:rsidRPr="00D47ECA" w:rsidRDefault="004B6450" w:rsidP="00D25B1A">
            <w:pPr>
              <w:pStyle w:val="BodyTextNoSpace"/>
              <w:widowControl/>
              <w:spacing w:line="240" w:lineRule="auto"/>
              <w:jc w:val="center"/>
              <w:rPr>
                <w:sz w:val="18"/>
                <w:szCs w:val="18"/>
                <w:lang w:val="lt-LT"/>
              </w:rPr>
            </w:pPr>
            <w:r w:rsidRPr="00D47ECA">
              <w:rPr>
                <w:sz w:val="18"/>
                <w:szCs w:val="18"/>
                <w:lang w:val="lt-LT"/>
              </w:rPr>
              <w:t>Nr. FK</w:t>
            </w:r>
          </w:p>
        </w:tc>
        <w:tc>
          <w:tcPr>
            <w:tcW w:w="2835" w:type="dxa"/>
            <w:vMerge w:val="restart"/>
            <w:tcBorders>
              <w:top w:val="dotted" w:sz="4" w:space="0" w:color="auto"/>
            </w:tcBorders>
            <w:vAlign w:val="center"/>
          </w:tcPr>
          <w:p w:rsidR="004B6450" w:rsidRPr="00D47ECA" w:rsidRDefault="004B6450" w:rsidP="00D25B1A">
            <w:pPr>
              <w:pStyle w:val="BodyTextNoSpace"/>
              <w:spacing w:line="240" w:lineRule="auto"/>
              <w:rPr>
                <w:sz w:val="18"/>
                <w:szCs w:val="18"/>
                <w:lang w:val="lt-LT"/>
              </w:rPr>
            </w:pPr>
            <w:r w:rsidRPr="00D47ECA">
              <w:rPr>
                <w:sz w:val="18"/>
                <w:szCs w:val="18"/>
                <w:lang w:val="lt-LT"/>
              </w:rPr>
              <w:t>Buityje susidarančios nuotekos</w:t>
            </w:r>
          </w:p>
        </w:tc>
        <w:tc>
          <w:tcPr>
            <w:tcW w:w="1701" w:type="dxa"/>
            <w:vMerge w:val="restart"/>
            <w:tcBorders>
              <w:top w:val="dotted" w:sz="4" w:space="0" w:color="auto"/>
            </w:tcBorders>
            <w:vAlign w:val="center"/>
          </w:tcPr>
          <w:p w:rsidR="004B6450" w:rsidRPr="00D47ECA" w:rsidRDefault="004B6450" w:rsidP="00D25B1A">
            <w:pPr>
              <w:pStyle w:val="BodyTextNoSpace"/>
              <w:widowControl/>
              <w:spacing w:line="240" w:lineRule="auto"/>
              <w:rPr>
                <w:sz w:val="18"/>
                <w:szCs w:val="18"/>
                <w:lang w:val="lt-LT"/>
              </w:rPr>
            </w:pPr>
            <w:proofErr w:type="spellStart"/>
            <w:r w:rsidRPr="00D47ECA">
              <w:rPr>
                <w:sz w:val="18"/>
                <w:szCs w:val="18"/>
                <w:lang w:val="lt-LT"/>
              </w:rPr>
              <w:t>Išleistuvas</w:t>
            </w:r>
            <w:proofErr w:type="spellEnd"/>
            <w:r w:rsidRPr="00D47ECA">
              <w:rPr>
                <w:sz w:val="18"/>
                <w:szCs w:val="18"/>
                <w:lang w:val="lt-LT"/>
              </w:rPr>
              <w:t xml:space="preserve"> į UAB „Vilniaus vandenys“ kanalizacijos tinklus</w:t>
            </w:r>
          </w:p>
        </w:tc>
        <w:tc>
          <w:tcPr>
            <w:tcW w:w="2976" w:type="dxa"/>
            <w:tcBorders>
              <w:top w:val="dotted" w:sz="4" w:space="0" w:color="auto"/>
            </w:tcBorders>
            <w:vAlign w:val="center"/>
          </w:tcPr>
          <w:p w:rsidR="004B6450" w:rsidRPr="00D47ECA" w:rsidRDefault="004B6450" w:rsidP="00D25B1A">
            <w:pPr>
              <w:pStyle w:val="BodyTextNoSpace"/>
              <w:widowControl/>
              <w:spacing w:line="240" w:lineRule="auto"/>
              <w:rPr>
                <w:sz w:val="18"/>
                <w:szCs w:val="18"/>
                <w:lang w:val="lt-LT"/>
              </w:rPr>
            </w:pPr>
            <w:r w:rsidRPr="00D47ECA">
              <w:rPr>
                <w:sz w:val="18"/>
                <w:szCs w:val="18"/>
                <w:lang w:val="lt-LT"/>
              </w:rPr>
              <w:t>Fekalinės nuotekos išleidžiamos į 32 šulinį Elektrinės gatvėje</w:t>
            </w:r>
          </w:p>
        </w:tc>
        <w:tc>
          <w:tcPr>
            <w:tcW w:w="1418" w:type="dxa"/>
            <w:vMerge w:val="restart"/>
            <w:vAlign w:val="center"/>
          </w:tcPr>
          <w:p w:rsidR="004B6450" w:rsidRPr="00CD67ED" w:rsidRDefault="004B6450" w:rsidP="00D25B1A">
            <w:pPr>
              <w:pStyle w:val="BodyTextNoSpace"/>
              <w:widowControl/>
              <w:spacing w:line="240" w:lineRule="auto"/>
              <w:jc w:val="center"/>
              <w:rPr>
                <w:sz w:val="20"/>
                <w:lang w:val="lt-LT"/>
              </w:rPr>
            </w:pPr>
            <w:r w:rsidRPr="00CD67ED">
              <w:rPr>
                <w:sz w:val="20"/>
              </w:rPr>
              <w:t>274</w:t>
            </w:r>
          </w:p>
        </w:tc>
        <w:tc>
          <w:tcPr>
            <w:tcW w:w="1276" w:type="dxa"/>
            <w:vMerge w:val="restart"/>
            <w:vAlign w:val="center"/>
          </w:tcPr>
          <w:p w:rsidR="004B6450" w:rsidRPr="00CD67ED" w:rsidRDefault="004B6450" w:rsidP="00D25B1A">
            <w:pPr>
              <w:pStyle w:val="FrontPage2"/>
              <w:spacing w:after="0" w:line="240" w:lineRule="auto"/>
              <w:jc w:val="center"/>
              <w:rPr>
                <w:rFonts w:ascii="Times New Roman" w:hAnsi="Times New Roman"/>
                <w:sz w:val="20"/>
                <w:lang w:val="lt-LT"/>
              </w:rPr>
            </w:pPr>
            <w:r w:rsidRPr="00CD67ED">
              <w:rPr>
                <w:rFonts w:ascii="Times New Roman" w:hAnsi="Times New Roman"/>
                <w:sz w:val="20"/>
                <w:lang w:val="lt-LT"/>
              </w:rPr>
              <w:t>100000</w:t>
            </w:r>
          </w:p>
        </w:tc>
      </w:tr>
      <w:tr w:rsidR="004B6450" w:rsidRPr="00CD67ED" w:rsidTr="00D25B1A">
        <w:trPr>
          <w:cantSplit/>
          <w:trHeight w:val="134"/>
        </w:trPr>
        <w:tc>
          <w:tcPr>
            <w:tcW w:w="1809" w:type="dxa"/>
            <w:vAlign w:val="center"/>
          </w:tcPr>
          <w:p w:rsidR="004B6450" w:rsidRPr="00D47ECA" w:rsidRDefault="004B6450" w:rsidP="00D25B1A">
            <w:pPr>
              <w:pStyle w:val="BodyTextNoSpace"/>
              <w:widowControl/>
              <w:spacing w:line="240" w:lineRule="auto"/>
              <w:jc w:val="center"/>
              <w:rPr>
                <w:sz w:val="18"/>
                <w:szCs w:val="18"/>
                <w:lang w:val="lt-LT"/>
              </w:rPr>
            </w:pPr>
            <w:r w:rsidRPr="00D47ECA">
              <w:rPr>
                <w:sz w:val="18"/>
                <w:szCs w:val="18"/>
                <w:lang w:val="lt-LT"/>
              </w:rPr>
              <w:t>FKŠ62</w:t>
            </w:r>
          </w:p>
        </w:tc>
        <w:tc>
          <w:tcPr>
            <w:tcW w:w="1276" w:type="dxa"/>
            <w:vAlign w:val="center"/>
          </w:tcPr>
          <w:p w:rsidR="004B6450" w:rsidRPr="00D47ECA" w:rsidRDefault="004B6450" w:rsidP="00D25B1A">
            <w:pPr>
              <w:pStyle w:val="BodyTextNoSpace"/>
              <w:widowControl/>
              <w:spacing w:line="240" w:lineRule="auto"/>
              <w:rPr>
                <w:sz w:val="18"/>
                <w:szCs w:val="18"/>
                <w:lang w:val="lt-LT"/>
              </w:rPr>
            </w:pPr>
            <w:r w:rsidRPr="00D47ECA">
              <w:rPr>
                <w:sz w:val="18"/>
                <w:szCs w:val="18"/>
                <w:lang w:val="lt-LT"/>
              </w:rPr>
              <w:t>X = 579359</w:t>
            </w:r>
          </w:p>
          <w:p w:rsidR="004B6450" w:rsidRPr="00D47ECA" w:rsidRDefault="004B6450" w:rsidP="00D25B1A">
            <w:pPr>
              <w:pStyle w:val="BodyTextNoSpace"/>
              <w:widowControl/>
              <w:spacing w:line="240" w:lineRule="auto"/>
              <w:rPr>
                <w:sz w:val="18"/>
                <w:szCs w:val="18"/>
                <w:lang w:val="lt-LT"/>
              </w:rPr>
            </w:pPr>
            <w:r w:rsidRPr="00D47ECA">
              <w:rPr>
                <w:sz w:val="18"/>
                <w:szCs w:val="18"/>
                <w:lang w:val="lt-LT"/>
              </w:rPr>
              <w:t>Y = 6058987</w:t>
            </w:r>
          </w:p>
        </w:tc>
        <w:tc>
          <w:tcPr>
            <w:tcW w:w="851" w:type="dxa"/>
            <w:vMerge/>
            <w:vAlign w:val="center"/>
          </w:tcPr>
          <w:p w:rsidR="004B6450" w:rsidRPr="00D47ECA" w:rsidRDefault="004B6450" w:rsidP="00D25B1A">
            <w:pPr>
              <w:pStyle w:val="BodyTextNoSpace"/>
              <w:widowControl/>
              <w:spacing w:line="240" w:lineRule="auto"/>
              <w:jc w:val="center"/>
              <w:rPr>
                <w:sz w:val="18"/>
                <w:szCs w:val="18"/>
                <w:lang w:val="lt-LT"/>
              </w:rPr>
            </w:pPr>
          </w:p>
        </w:tc>
        <w:tc>
          <w:tcPr>
            <w:tcW w:w="2835" w:type="dxa"/>
            <w:vMerge/>
            <w:vAlign w:val="center"/>
          </w:tcPr>
          <w:p w:rsidR="004B6450" w:rsidRPr="00D47ECA" w:rsidRDefault="004B6450" w:rsidP="00D25B1A">
            <w:pPr>
              <w:pStyle w:val="BodyTextNoSpace"/>
              <w:widowControl/>
              <w:spacing w:line="240" w:lineRule="auto"/>
              <w:jc w:val="center"/>
              <w:rPr>
                <w:sz w:val="18"/>
                <w:szCs w:val="18"/>
                <w:lang w:val="lt-LT"/>
              </w:rPr>
            </w:pPr>
          </w:p>
        </w:tc>
        <w:tc>
          <w:tcPr>
            <w:tcW w:w="1701" w:type="dxa"/>
            <w:vMerge/>
            <w:vAlign w:val="center"/>
          </w:tcPr>
          <w:p w:rsidR="004B6450" w:rsidRPr="00D47ECA" w:rsidRDefault="004B6450" w:rsidP="00D25B1A">
            <w:pPr>
              <w:pStyle w:val="BodyTextNoSpace"/>
              <w:widowControl/>
              <w:spacing w:line="240" w:lineRule="auto"/>
              <w:rPr>
                <w:sz w:val="18"/>
                <w:szCs w:val="18"/>
                <w:lang w:val="lt-LT"/>
              </w:rPr>
            </w:pPr>
          </w:p>
        </w:tc>
        <w:tc>
          <w:tcPr>
            <w:tcW w:w="2976" w:type="dxa"/>
            <w:vAlign w:val="center"/>
          </w:tcPr>
          <w:p w:rsidR="004B6450" w:rsidRPr="00D47ECA" w:rsidRDefault="004B6450" w:rsidP="00D25B1A">
            <w:pPr>
              <w:pStyle w:val="BodyTextNoSpace"/>
              <w:widowControl/>
              <w:spacing w:line="240" w:lineRule="auto"/>
              <w:rPr>
                <w:sz w:val="18"/>
                <w:szCs w:val="18"/>
                <w:lang w:val="lt-LT"/>
              </w:rPr>
            </w:pPr>
            <w:r w:rsidRPr="00D47ECA">
              <w:rPr>
                <w:sz w:val="18"/>
                <w:szCs w:val="18"/>
                <w:lang w:val="lt-LT"/>
              </w:rPr>
              <w:t>Fekalinės nuotekos išleidžiamos į šulinį esantį E-2 teritorijoje (prie valymo įrengimų)</w:t>
            </w:r>
          </w:p>
        </w:tc>
        <w:tc>
          <w:tcPr>
            <w:tcW w:w="1418" w:type="dxa"/>
            <w:vMerge/>
            <w:vAlign w:val="center"/>
          </w:tcPr>
          <w:p w:rsidR="004B6450" w:rsidRPr="00CD67ED" w:rsidRDefault="004B6450" w:rsidP="00D25B1A">
            <w:pPr>
              <w:pStyle w:val="BodyTextNoSpace"/>
              <w:widowControl/>
              <w:spacing w:line="240" w:lineRule="auto"/>
              <w:jc w:val="center"/>
              <w:rPr>
                <w:sz w:val="20"/>
                <w:lang w:val="lt-LT"/>
              </w:rPr>
            </w:pPr>
          </w:p>
        </w:tc>
        <w:tc>
          <w:tcPr>
            <w:tcW w:w="1276" w:type="dxa"/>
            <w:vMerge/>
            <w:vAlign w:val="center"/>
          </w:tcPr>
          <w:p w:rsidR="004B6450" w:rsidRPr="00CD67ED" w:rsidRDefault="004B6450" w:rsidP="00D25B1A">
            <w:pPr>
              <w:pStyle w:val="FrontPage2"/>
              <w:jc w:val="center"/>
              <w:rPr>
                <w:rFonts w:ascii="Times New Roman" w:hAnsi="Times New Roman"/>
                <w:sz w:val="20"/>
                <w:lang w:val="lt-LT"/>
              </w:rPr>
            </w:pPr>
          </w:p>
        </w:tc>
      </w:tr>
    </w:tbl>
    <w:p w:rsidR="005F0994" w:rsidRDefault="006343D2" w:rsidP="005F0994">
      <w:pPr>
        <w:ind w:firstLine="567"/>
        <w:jc w:val="both"/>
        <w:rPr>
          <w:sz w:val="20"/>
          <w:szCs w:val="20"/>
        </w:rPr>
      </w:pPr>
      <w:r w:rsidRPr="006343D2">
        <w:rPr>
          <w:sz w:val="20"/>
          <w:szCs w:val="20"/>
        </w:rPr>
        <w:t>Pastaba:* - momentiniai nuotekų kiekiai (l/s) gali būti didesni.</w:t>
      </w:r>
    </w:p>
    <w:p w:rsidR="006850CD" w:rsidRPr="006343D2" w:rsidRDefault="006850CD" w:rsidP="005F0994">
      <w:pPr>
        <w:ind w:firstLine="567"/>
        <w:jc w:val="both"/>
        <w:rPr>
          <w:sz w:val="20"/>
          <w:szCs w:val="20"/>
        </w:rPr>
      </w:pPr>
      <w:r>
        <w:rPr>
          <w:sz w:val="20"/>
        </w:rPr>
        <w:t>**- pateikiami preliminarūs lietaus nuotekų kiekiai, kurių kiekis priklausomai nuo kritulių kiekio gali skirtis. Paviršinių nuotekų kiekių preliminarūs skaičiavima</w:t>
      </w:r>
      <w:r w:rsidR="006925E3">
        <w:rPr>
          <w:sz w:val="20"/>
        </w:rPr>
        <w:t>i pateikti paraiškos priede Nr.7</w:t>
      </w:r>
      <w:r>
        <w:rPr>
          <w:sz w:val="20"/>
        </w:rPr>
        <w:t>.3.</w:t>
      </w:r>
      <w:r w:rsidR="00F64D87">
        <w:rPr>
          <w:sz w:val="20"/>
        </w:rPr>
        <w:t xml:space="preserve"> Paviršinės nuotekos pagal sutartį atiduodamos į UAB „Grinda“ lietaus nuotekų tinklus.</w:t>
      </w:r>
    </w:p>
    <w:p w:rsidR="00E4748A" w:rsidRDefault="00E4748A">
      <w:pPr>
        <w:spacing w:after="200" w:line="276" w:lineRule="auto"/>
        <w:rPr>
          <w:sz w:val="22"/>
        </w:rPr>
      </w:pPr>
      <w:r>
        <w:rPr>
          <w:sz w:val="22"/>
        </w:rPr>
        <w:br w:type="page"/>
      </w:r>
    </w:p>
    <w:p w:rsidR="005F0994" w:rsidRDefault="005F0994" w:rsidP="005F0994">
      <w:pPr>
        <w:ind w:firstLine="567"/>
        <w:rPr>
          <w:sz w:val="22"/>
        </w:rPr>
      </w:pPr>
      <w:r w:rsidRPr="00912DE6">
        <w:rPr>
          <w:sz w:val="22"/>
        </w:rPr>
        <w:lastRenderedPageBreak/>
        <w:t>18 lentelė. Planuoja</w:t>
      </w:r>
      <w:r>
        <w:rPr>
          <w:sz w:val="22"/>
        </w:rPr>
        <w:t>mų išleisti nuotekų užterštumas</w:t>
      </w: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275"/>
        <w:gridCol w:w="851"/>
        <w:gridCol w:w="709"/>
        <w:gridCol w:w="850"/>
        <w:gridCol w:w="851"/>
        <w:gridCol w:w="992"/>
        <w:gridCol w:w="992"/>
        <w:gridCol w:w="992"/>
        <w:gridCol w:w="1134"/>
        <w:gridCol w:w="993"/>
        <w:gridCol w:w="1134"/>
        <w:gridCol w:w="992"/>
        <w:gridCol w:w="2268"/>
      </w:tblGrid>
      <w:tr w:rsidR="00E56DC4" w:rsidRPr="00CD4396" w:rsidTr="003C4A96">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3C3AC0" w:rsidRPr="001C78EA" w:rsidRDefault="003C3AC0" w:rsidP="00C06FD3">
            <w:pPr>
              <w:jc w:val="center"/>
              <w:rPr>
                <w:b/>
                <w:sz w:val="18"/>
                <w:vertAlign w:val="superscript"/>
              </w:rPr>
            </w:pPr>
            <w:r w:rsidRPr="001C78EA">
              <w:rPr>
                <w:b/>
                <w:sz w:val="18"/>
              </w:rPr>
              <w:t>Eil. Nr.</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C3AC0" w:rsidRPr="001C78EA" w:rsidRDefault="003C3AC0" w:rsidP="00C06FD3">
            <w:pPr>
              <w:jc w:val="center"/>
              <w:rPr>
                <w:b/>
                <w:sz w:val="18"/>
                <w:vertAlign w:val="superscript"/>
              </w:rPr>
            </w:pPr>
            <w:r w:rsidRPr="001C78EA">
              <w:rPr>
                <w:b/>
                <w:sz w:val="18"/>
              </w:rPr>
              <w:t>Teršalo pavadinimas</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C3AC0" w:rsidRPr="001C78EA" w:rsidRDefault="003C3AC0" w:rsidP="00C06FD3">
            <w:pPr>
              <w:jc w:val="center"/>
              <w:rPr>
                <w:b/>
                <w:sz w:val="18"/>
              </w:rPr>
            </w:pPr>
            <w:r w:rsidRPr="001C78EA">
              <w:rPr>
                <w:b/>
                <w:sz w:val="18"/>
              </w:rPr>
              <w:t xml:space="preserve">Didžiausias numatomas nuotekų užterštumas prieš valymą </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3C3AC0" w:rsidRPr="001C78EA" w:rsidRDefault="003C3AC0" w:rsidP="00C06FD3">
            <w:pPr>
              <w:jc w:val="center"/>
              <w:rPr>
                <w:b/>
                <w:sz w:val="18"/>
                <w:vertAlign w:val="superscript"/>
              </w:rPr>
            </w:pPr>
            <w:r w:rsidRPr="001C78EA">
              <w:rPr>
                <w:b/>
                <w:sz w:val="18"/>
              </w:rPr>
              <w:t xml:space="preserve">Didžiausias leidžiamas ir planuojamas nuotekų užterštumas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C3AC0" w:rsidRPr="001C78EA" w:rsidRDefault="00E56DC4" w:rsidP="00C06FD3">
            <w:pPr>
              <w:jc w:val="center"/>
              <w:rPr>
                <w:b/>
                <w:sz w:val="18"/>
              </w:rPr>
            </w:pPr>
            <w:r w:rsidRPr="001C78EA">
              <w:rPr>
                <w:b/>
                <w:sz w:val="18"/>
              </w:rPr>
              <w:t>Numa</w:t>
            </w:r>
            <w:r w:rsidR="003C3AC0" w:rsidRPr="001C78EA">
              <w:rPr>
                <w:b/>
                <w:sz w:val="18"/>
              </w:rPr>
              <w:t xml:space="preserve">tomas valymo </w:t>
            </w:r>
            <w:proofErr w:type="spellStart"/>
            <w:r w:rsidR="003C3AC0" w:rsidRPr="001C78EA">
              <w:rPr>
                <w:b/>
                <w:sz w:val="18"/>
              </w:rPr>
              <w:t>efekty-vumas,</w:t>
            </w:r>
            <w:proofErr w:type="spellEnd"/>
            <w:r w:rsidR="003C3AC0" w:rsidRPr="001C78EA">
              <w:rPr>
                <w:b/>
                <w:sz w:val="18"/>
              </w:rPr>
              <w:t xml:space="preserve"> %</w:t>
            </w:r>
          </w:p>
        </w:tc>
      </w:tr>
      <w:tr w:rsidR="00E56DC4" w:rsidRPr="00CD4396" w:rsidTr="003C4A96">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rPr>
                <w:b/>
                <w:sz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jc w:val="center"/>
              <w:rPr>
                <w:b/>
                <w:sz w:val="18"/>
              </w:rPr>
            </w:pPr>
            <w:proofErr w:type="spellStart"/>
            <w:r w:rsidRPr="008176A7">
              <w:rPr>
                <w:b/>
                <w:sz w:val="18"/>
              </w:rPr>
              <w:t>mom</w:t>
            </w:r>
            <w:proofErr w:type="spellEnd"/>
            <w:r w:rsidRPr="008176A7">
              <w:rPr>
                <w:b/>
                <w:sz w:val="18"/>
              </w:rPr>
              <w:t>.,</w:t>
            </w:r>
          </w:p>
          <w:p w:rsidR="003C3AC0" w:rsidRPr="008176A7" w:rsidRDefault="003C3AC0" w:rsidP="00C06FD3">
            <w:pPr>
              <w:jc w:val="center"/>
              <w:rPr>
                <w:b/>
                <w:sz w:val="18"/>
              </w:rPr>
            </w:pPr>
            <w:r w:rsidRPr="008176A7">
              <w:rPr>
                <w:b/>
                <w:sz w:val="18"/>
              </w:rPr>
              <w:t>mg/l</w:t>
            </w:r>
          </w:p>
        </w:tc>
        <w:tc>
          <w:tcPr>
            <w:tcW w:w="709"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jc w:val="center"/>
              <w:rPr>
                <w:b/>
                <w:sz w:val="18"/>
              </w:rPr>
            </w:pPr>
            <w:proofErr w:type="spellStart"/>
            <w:r w:rsidRPr="008176A7">
              <w:rPr>
                <w:b/>
                <w:sz w:val="18"/>
              </w:rPr>
              <w:t>vidut</w:t>
            </w:r>
            <w:proofErr w:type="spellEnd"/>
            <w:r w:rsidRPr="008176A7">
              <w:rPr>
                <w:b/>
                <w:sz w:val="18"/>
              </w:rPr>
              <w:t>.,</w:t>
            </w:r>
          </w:p>
          <w:p w:rsidR="003C3AC0" w:rsidRPr="008176A7" w:rsidRDefault="003C3AC0" w:rsidP="00C06FD3">
            <w:pPr>
              <w:jc w:val="center"/>
              <w:rPr>
                <w:b/>
                <w:sz w:val="18"/>
              </w:rPr>
            </w:pPr>
            <w:r w:rsidRPr="008176A7">
              <w:rPr>
                <w:b/>
                <w:sz w:val="18"/>
              </w:rPr>
              <w:t>mg/l</w:t>
            </w:r>
          </w:p>
        </w:tc>
        <w:tc>
          <w:tcPr>
            <w:tcW w:w="850"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jc w:val="center"/>
              <w:rPr>
                <w:b/>
                <w:sz w:val="18"/>
              </w:rPr>
            </w:pPr>
            <w:r w:rsidRPr="008176A7">
              <w:rPr>
                <w:b/>
                <w:sz w:val="18"/>
              </w:rPr>
              <w:t>t/metus</w:t>
            </w:r>
          </w:p>
        </w:tc>
        <w:tc>
          <w:tcPr>
            <w:tcW w:w="851"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jc w:val="center"/>
              <w:rPr>
                <w:b/>
                <w:sz w:val="18"/>
              </w:rPr>
            </w:pPr>
            <w:r w:rsidRPr="008176A7">
              <w:rPr>
                <w:b/>
                <w:sz w:val="18"/>
              </w:rPr>
              <w:t xml:space="preserve">DLK </w:t>
            </w:r>
            <w:proofErr w:type="spellStart"/>
            <w:r w:rsidRPr="008176A7">
              <w:rPr>
                <w:b/>
                <w:sz w:val="18"/>
              </w:rPr>
              <w:t>mom</w:t>
            </w:r>
            <w:proofErr w:type="spellEnd"/>
            <w:r w:rsidRPr="008176A7">
              <w:rPr>
                <w:b/>
                <w:sz w:val="18"/>
              </w:rPr>
              <w:t>.,</w:t>
            </w:r>
          </w:p>
          <w:p w:rsidR="003C3AC0" w:rsidRPr="008176A7" w:rsidRDefault="003C3AC0" w:rsidP="00C06FD3">
            <w:pPr>
              <w:jc w:val="center"/>
              <w:rPr>
                <w:b/>
                <w:sz w:val="18"/>
              </w:rPr>
            </w:pPr>
            <w:r w:rsidRPr="008176A7">
              <w:rPr>
                <w:b/>
                <w:sz w:val="18"/>
              </w:rPr>
              <w:t>mg/l</w:t>
            </w:r>
          </w:p>
        </w:tc>
        <w:tc>
          <w:tcPr>
            <w:tcW w:w="992"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jc w:val="center"/>
              <w:rPr>
                <w:b/>
                <w:sz w:val="18"/>
              </w:rPr>
            </w:pPr>
            <w:r w:rsidRPr="008176A7">
              <w:rPr>
                <w:b/>
                <w:sz w:val="18"/>
              </w:rPr>
              <w:t xml:space="preserve">Prašoma LK </w:t>
            </w:r>
            <w:proofErr w:type="spellStart"/>
            <w:r w:rsidRPr="008176A7">
              <w:rPr>
                <w:b/>
                <w:sz w:val="18"/>
              </w:rPr>
              <w:t>mom</w:t>
            </w:r>
            <w:proofErr w:type="spellEnd"/>
            <w:r w:rsidRPr="008176A7">
              <w:rPr>
                <w:b/>
                <w:sz w:val="18"/>
              </w:rPr>
              <w:t>.,</w:t>
            </w:r>
          </w:p>
          <w:p w:rsidR="003C3AC0" w:rsidRPr="008176A7" w:rsidRDefault="003C3AC0" w:rsidP="00C06FD3">
            <w:pPr>
              <w:jc w:val="center"/>
              <w:rPr>
                <w:b/>
                <w:sz w:val="18"/>
              </w:rPr>
            </w:pPr>
            <w:r w:rsidRPr="008176A7">
              <w:rPr>
                <w:b/>
                <w:sz w:val="18"/>
              </w:rPr>
              <w:t>mg/l</w:t>
            </w:r>
          </w:p>
        </w:tc>
        <w:tc>
          <w:tcPr>
            <w:tcW w:w="992"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jc w:val="center"/>
              <w:rPr>
                <w:b/>
                <w:sz w:val="18"/>
              </w:rPr>
            </w:pPr>
            <w:r w:rsidRPr="008176A7">
              <w:rPr>
                <w:b/>
                <w:sz w:val="18"/>
              </w:rPr>
              <w:t xml:space="preserve">DLK </w:t>
            </w:r>
            <w:proofErr w:type="spellStart"/>
            <w:r w:rsidRPr="008176A7">
              <w:rPr>
                <w:b/>
                <w:sz w:val="18"/>
              </w:rPr>
              <w:t>vidut</w:t>
            </w:r>
            <w:proofErr w:type="spellEnd"/>
            <w:r w:rsidRPr="008176A7">
              <w:rPr>
                <w:b/>
                <w:sz w:val="18"/>
              </w:rPr>
              <w:t>.,</w:t>
            </w:r>
          </w:p>
          <w:p w:rsidR="003C3AC0" w:rsidRPr="008176A7" w:rsidRDefault="003C3AC0">
            <w:pPr>
              <w:jc w:val="center"/>
              <w:rPr>
                <w:b/>
                <w:sz w:val="18"/>
              </w:rPr>
            </w:pPr>
            <w:r w:rsidRPr="008176A7">
              <w:rPr>
                <w:b/>
                <w:sz w:val="18"/>
              </w:rPr>
              <w:t>mg/l</w:t>
            </w:r>
          </w:p>
        </w:tc>
        <w:tc>
          <w:tcPr>
            <w:tcW w:w="992"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jc w:val="center"/>
              <w:rPr>
                <w:b/>
                <w:sz w:val="18"/>
              </w:rPr>
            </w:pPr>
            <w:r w:rsidRPr="008176A7">
              <w:rPr>
                <w:b/>
                <w:sz w:val="18"/>
              </w:rPr>
              <w:t xml:space="preserve">Prašoma LK </w:t>
            </w:r>
            <w:proofErr w:type="spellStart"/>
            <w:r w:rsidRPr="008176A7">
              <w:rPr>
                <w:b/>
                <w:sz w:val="18"/>
              </w:rPr>
              <w:t>vid</w:t>
            </w:r>
            <w:proofErr w:type="spellEnd"/>
            <w:r w:rsidRPr="008176A7">
              <w:rPr>
                <w:b/>
                <w:sz w:val="18"/>
              </w:rPr>
              <w:t>.,</w:t>
            </w:r>
          </w:p>
          <w:p w:rsidR="003C3AC0" w:rsidRPr="008176A7" w:rsidRDefault="003C3AC0" w:rsidP="00C06FD3">
            <w:pPr>
              <w:jc w:val="center"/>
              <w:rPr>
                <w:b/>
                <w:sz w:val="18"/>
              </w:rPr>
            </w:pPr>
            <w:r w:rsidRPr="008176A7">
              <w:rPr>
                <w:b/>
                <w:sz w:val="18"/>
              </w:rPr>
              <w:t>mg/l</w:t>
            </w:r>
          </w:p>
        </w:tc>
        <w:tc>
          <w:tcPr>
            <w:tcW w:w="1134"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pStyle w:val="WW-TableContents11"/>
              <w:suppressLineNumbers w:val="0"/>
              <w:spacing w:after="0"/>
              <w:jc w:val="center"/>
              <w:rPr>
                <w:b/>
                <w:sz w:val="18"/>
                <w:szCs w:val="24"/>
              </w:rPr>
            </w:pPr>
            <w:r w:rsidRPr="008176A7">
              <w:rPr>
                <w:b/>
                <w:sz w:val="18"/>
                <w:szCs w:val="24"/>
              </w:rPr>
              <w:t>DLT paros,</w:t>
            </w:r>
          </w:p>
          <w:p w:rsidR="003C3AC0" w:rsidRPr="008176A7" w:rsidRDefault="003C3AC0" w:rsidP="00C06FD3">
            <w:pPr>
              <w:pStyle w:val="WW-TableContents11"/>
              <w:suppressLineNumbers w:val="0"/>
              <w:spacing w:after="0"/>
              <w:jc w:val="center"/>
              <w:rPr>
                <w:b/>
                <w:sz w:val="18"/>
                <w:szCs w:val="24"/>
              </w:rPr>
            </w:pPr>
            <w:r w:rsidRPr="008176A7">
              <w:rPr>
                <w:b/>
                <w:sz w:val="18"/>
                <w:szCs w:val="24"/>
              </w:rPr>
              <w:t>t/d</w:t>
            </w:r>
          </w:p>
        </w:tc>
        <w:tc>
          <w:tcPr>
            <w:tcW w:w="993"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pStyle w:val="WW-TableContents11"/>
              <w:suppressLineNumbers w:val="0"/>
              <w:spacing w:after="0"/>
              <w:jc w:val="center"/>
              <w:rPr>
                <w:b/>
                <w:sz w:val="18"/>
                <w:szCs w:val="24"/>
              </w:rPr>
            </w:pPr>
            <w:r w:rsidRPr="008176A7">
              <w:rPr>
                <w:b/>
                <w:sz w:val="18"/>
                <w:szCs w:val="24"/>
              </w:rPr>
              <w:t>Prašoma LT paros,</w:t>
            </w:r>
          </w:p>
          <w:p w:rsidR="003C3AC0" w:rsidRPr="008176A7" w:rsidRDefault="003C3AC0" w:rsidP="00C06FD3">
            <w:pPr>
              <w:pStyle w:val="WW-TableContents11"/>
              <w:suppressLineNumbers w:val="0"/>
              <w:spacing w:after="0"/>
              <w:jc w:val="center"/>
              <w:rPr>
                <w:b/>
                <w:sz w:val="18"/>
                <w:szCs w:val="24"/>
              </w:rPr>
            </w:pPr>
            <w:r w:rsidRPr="008176A7">
              <w:rPr>
                <w:b/>
                <w:sz w:val="18"/>
                <w:szCs w:val="24"/>
              </w:rPr>
              <w:t>t/d</w:t>
            </w:r>
          </w:p>
        </w:tc>
        <w:tc>
          <w:tcPr>
            <w:tcW w:w="1134"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jc w:val="center"/>
              <w:rPr>
                <w:b/>
                <w:sz w:val="18"/>
              </w:rPr>
            </w:pPr>
            <w:r w:rsidRPr="008176A7">
              <w:rPr>
                <w:b/>
                <w:sz w:val="18"/>
              </w:rPr>
              <w:t>DLT metų,</w:t>
            </w:r>
          </w:p>
          <w:p w:rsidR="003C3AC0" w:rsidRPr="008176A7" w:rsidRDefault="003C3AC0" w:rsidP="00C06FD3">
            <w:pPr>
              <w:jc w:val="center"/>
              <w:rPr>
                <w:b/>
                <w:sz w:val="18"/>
              </w:rPr>
            </w:pPr>
            <w:r w:rsidRPr="008176A7">
              <w:rPr>
                <w:b/>
                <w:sz w:val="18"/>
              </w:rPr>
              <w:t>t/m.</w:t>
            </w:r>
          </w:p>
        </w:tc>
        <w:tc>
          <w:tcPr>
            <w:tcW w:w="992" w:type="dxa"/>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pStyle w:val="WW-TableContents11"/>
              <w:suppressLineNumbers w:val="0"/>
              <w:spacing w:after="0"/>
              <w:jc w:val="center"/>
              <w:rPr>
                <w:b/>
                <w:sz w:val="18"/>
                <w:szCs w:val="24"/>
              </w:rPr>
            </w:pPr>
            <w:r w:rsidRPr="008176A7">
              <w:rPr>
                <w:b/>
                <w:sz w:val="18"/>
                <w:szCs w:val="24"/>
              </w:rPr>
              <w:t>Prašoma LT metų,</w:t>
            </w:r>
          </w:p>
          <w:p w:rsidR="003C3AC0" w:rsidRPr="008176A7" w:rsidRDefault="003C3AC0" w:rsidP="00C06FD3">
            <w:pPr>
              <w:pStyle w:val="WW-TableContents11"/>
              <w:suppressLineNumbers w:val="0"/>
              <w:spacing w:after="0"/>
              <w:jc w:val="center"/>
              <w:rPr>
                <w:b/>
                <w:sz w:val="18"/>
                <w:szCs w:val="24"/>
              </w:rPr>
            </w:pPr>
            <w:r w:rsidRPr="008176A7">
              <w:rPr>
                <w:b/>
                <w:sz w:val="18"/>
                <w:szCs w:val="24"/>
              </w:rPr>
              <w:t>t/m.</w:t>
            </w:r>
          </w:p>
        </w:tc>
        <w:tc>
          <w:tcPr>
            <w:tcW w:w="2268" w:type="dxa"/>
            <w:vMerge/>
            <w:tcBorders>
              <w:top w:val="single" w:sz="4" w:space="0" w:color="auto"/>
              <w:left w:val="single" w:sz="4" w:space="0" w:color="auto"/>
              <w:bottom w:val="single" w:sz="4" w:space="0" w:color="auto"/>
              <w:right w:val="single" w:sz="4" w:space="0" w:color="auto"/>
            </w:tcBorders>
            <w:vAlign w:val="center"/>
          </w:tcPr>
          <w:p w:rsidR="003C3AC0" w:rsidRPr="008176A7" w:rsidRDefault="003C3AC0" w:rsidP="00C06FD3">
            <w:pPr>
              <w:rPr>
                <w:b/>
                <w:sz w:val="18"/>
              </w:rPr>
            </w:pPr>
          </w:p>
        </w:tc>
      </w:tr>
      <w:tr w:rsidR="00E56DC4" w:rsidRPr="00912DE6" w:rsidTr="003C4A96">
        <w:trPr>
          <w:cantSplit/>
          <w:trHeight w:val="20"/>
        </w:trPr>
        <w:tc>
          <w:tcPr>
            <w:tcW w:w="993"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10</w:t>
            </w:r>
          </w:p>
        </w:tc>
        <w:tc>
          <w:tcPr>
            <w:tcW w:w="993"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12</w:t>
            </w:r>
          </w:p>
        </w:tc>
        <w:tc>
          <w:tcPr>
            <w:tcW w:w="992"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13</w:t>
            </w:r>
          </w:p>
        </w:tc>
        <w:tc>
          <w:tcPr>
            <w:tcW w:w="2268" w:type="dxa"/>
            <w:tcBorders>
              <w:top w:val="single" w:sz="4" w:space="0" w:color="auto"/>
              <w:left w:val="single" w:sz="4" w:space="0" w:color="auto"/>
              <w:bottom w:val="single" w:sz="4" w:space="0" w:color="auto"/>
              <w:right w:val="single" w:sz="4" w:space="0" w:color="auto"/>
            </w:tcBorders>
            <w:vAlign w:val="center"/>
          </w:tcPr>
          <w:p w:rsidR="003C3AC0" w:rsidRPr="00912DE6" w:rsidRDefault="003C3AC0" w:rsidP="00C06FD3">
            <w:pPr>
              <w:jc w:val="center"/>
              <w:rPr>
                <w:sz w:val="18"/>
              </w:rPr>
            </w:pPr>
            <w:r w:rsidRPr="00912DE6">
              <w:rPr>
                <w:sz w:val="18"/>
              </w:rPr>
              <w:t>14</w:t>
            </w:r>
          </w:p>
        </w:tc>
      </w:tr>
      <w:tr w:rsidR="00736CC6" w:rsidRPr="00912DE6" w:rsidTr="00634516">
        <w:trPr>
          <w:cantSplit/>
          <w:trHeight w:val="442"/>
        </w:trPr>
        <w:tc>
          <w:tcPr>
            <w:tcW w:w="993" w:type="dxa"/>
            <w:vMerge w:val="restart"/>
            <w:tcBorders>
              <w:top w:val="single" w:sz="4" w:space="0" w:color="auto"/>
              <w:left w:val="single" w:sz="4" w:space="0" w:color="auto"/>
              <w:right w:val="single" w:sz="4" w:space="0" w:color="auto"/>
            </w:tcBorders>
            <w:vAlign w:val="center"/>
          </w:tcPr>
          <w:p w:rsidR="00736CC6" w:rsidRPr="00C03CA3" w:rsidRDefault="00736CC6" w:rsidP="00155F0F">
            <w:pPr>
              <w:jc w:val="center"/>
              <w:rPr>
                <w:sz w:val="18"/>
              </w:rPr>
            </w:pPr>
            <w:r>
              <w:rPr>
                <w:sz w:val="18"/>
              </w:rPr>
              <w:t>Nr.3</w:t>
            </w:r>
          </w:p>
        </w:tc>
        <w:tc>
          <w:tcPr>
            <w:tcW w:w="1275"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BDS</w:t>
            </w:r>
            <w:r w:rsidRPr="003C4A96">
              <w:rPr>
                <w:sz w:val="18"/>
                <w:szCs w:val="24"/>
                <w:vertAlign w:val="subscript"/>
                <w:lang w:val="lt-LT"/>
              </w:rPr>
              <w:t>7</w:t>
            </w:r>
          </w:p>
        </w:tc>
        <w:tc>
          <w:tcPr>
            <w:tcW w:w="851"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34</w:t>
            </w:r>
          </w:p>
        </w:tc>
        <w:tc>
          <w:tcPr>
            <w:tcW w:w="709"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23</w:t>
            </w:r>
          </w:p>
        </w:tc>
        <w:tc>
          <w:tcPr>
            <w:tcW w:w="850"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93,3846</w:t>
            </w:r>
          </w:p>
        </w:tc>
        <w:tc>
          <w:tcPr>
            <w:tcW w:w="851"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34</w:t>
            </w:r>
          </w:p>
        </w:tc>
        <w:tc>
          <w:tcPr>
            <w:tcW w:w="992"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23</w:t>
            </w:r>
          </w:p>
        </w:tc>
        <w:tc>
          <w:tcPr>
            <w:tcW w:w="992"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0,3782</w:t>
            </w:r>
          </w:p>
        </w:tc>
        <w:tc>
          <w:tcPr>
            <w:tcW w:w="993"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93,3846</w:t>
            </w:r>
          </w:p>
        </w:tc>
        <w:tc>
          <w:tcPr>
            <w:tcW w:w="992" w:type="dxa"/>
            <w:tcBorders>
              <w:top w:val="single" w:sz="4" w:space="0" w:color="auto"/>
              <w:left w:val="single" w:sz="4" w:space="0" w:color="auto"/>
              <w:bottom w:val="single" w:sz="4" w:space="0" w:color="auto"/>
              <w:right w:val="single" w:sz="4" w:space="0" w:color="auto"/>
            </w:tcBorders>
            <w:vAlign w:val="center"/>
          </w:tcPr>
          <w:p w:rsidR="00736CC6" w:rsidRPr="003C4A96" w:rsidRDefault="00736CC6" w:rsidP="00C06FD3">
            <w:pPr>
              <w:pStyle w:val="BodyTextNoSpace"/>
              <w:widowControl/>
              <w:spacing w:line="240" w:lineRule="auto"/>
              <w:jc w:val="center"/>
              <w:rPr>
                <w:sz w:val="18"/>
                <w:szCs w:val="24"/>
                <w:lang w:val="lt-LT"/>
              </w:rPr>
            </w:pPr>
            <w:r w:rsidRPr="003C4A96">
              <w:rPr>
                <w:sz w:val="18"/>
                <w:szCs w:val="24"/>
                <w:lang w:val="lt-LT"/>
              </w:rPr>
              <w:t>-</w:t>
            </w:r>
          </w:p>
        </w:tc>
        <w:tc>
          <w:tcPr>
            <w:tcW w:w="2268" w:type="dxa"/>
            <w:tcBorders>
              <w:top w:val="single" w:sz="4" w:space="0" w:color="auto"/>
              <w:left w:val="single" w:sz="4" w:space="0" w:color="auto"/>
              <w:bottom w:val="single" w:sz="4" w:space="0" w:color="auto"/>
              <w:right w:val="single" w:sz="4" w:space="0" w:color="auto"/>
            </w:tcBorders>
            <w:vAlign w:val="center"/>
          </w:tcPr>
          <w:p w:rsidR="00736CC6" w:rsidRPr="003C4A96" w:rsidRDefault="00997523" w:rsidP="00C06FD3">
            <w:pPr>
              <w:pStyle w:val="BodyTextNoSpace"/>
              <w:widowControl/>
              <w:spacing w:line="240" w:lineRule="auto"/>
              <w:jc w:val="center"/>
              <w:rPr>
                <w:sz w:val="18"/>
                <w:szCs w:val="24"/>
                <w:lang w:val="lt-LT"/>
              </w:rPr>
            </w:pPr>
            <w:r>
              <w:rPr>
                <w:sz w:val="18"/>
                <w:szCs w:val="24"/>
                <w:lang w:val="lt-LT"/>
              </w:rPr>
              <w:t>-</w:t>
            </w:r>
          </w:p>
        </w:tc>
      </w:tr>
      <w:tr w:rsidR="00736CC6" w:rsidRPr="00912DE6" w:rsidTr="00634516">
        <w:trPr>
          <w:cantSplit/>
          <w:trHeight w:val="442"/>
        </w:trPr>
        <w:tc>
          <w:tcPr>
            <w:tcW w:w="993" w:type="dxa"/>
            <w:vMerge/>
            <w:tcBorders>
              <w:left w:val="single" w:sz="4" w:space="0" w:color="auto"/>
              <w:bottom w:val="single" w:sz="4" w:space="0" w:color="auto"/>
              <w:right w:val="single" w:sz="4" w:space="0" w:color="auto"/>
            </w:tcBorders>
            <w:vAlign w:val="center"/>
          </w:tcPr>
          <w:p w:rsidR="00736CC6" w:rsidRDefault="00736CC6" w:rsidP="00155F0F">
            <w:pPr>
              <w:jc w:val="center"/>
              <w:rPr>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36CC6" w:rsidRPr="007C55BD" w:rsidRDefault="00736CC6" w:rsidP="00C06FD3">
            <w:pPr>
              <w:pStyle w:val="BodyTextNoSpace"/>
              <w:widowControl/>
              <w:spacing w:line="240" w:lineRule="auto"/>
              <w:jc w:val="center"/>
              <w:rPr>
                <w:sz w:val="18"/>
                <w:szCs w:val="18"/>
                <w:lang w:val="lt-LT"/>
              </w:rPr>
            </w:pPr>
            <w:proofErr w:type="spellStart"/>
            <w:r w:rsidRPr="007C55BD">
              <w:rPr>
                <w:sz w:val="18"/>
                <w:szCs w:val="18"/>
              </w:rPr>
              <w:t>Bendras</w:t>
            </w:r>
            <w:proofErr w:type="spellEnd"/>
            <w:r w:rsidRPr="007C55BD">
              <w:rPr>
                <w:sz w:val="18"/>
                <w:szCs w:val="18"/>
              </w:rPr>
              <w:t xml:space="preserve"> </w:t>
            </w:r>
            <w:proofErr w:type="spellStart"/>
            <w:r w:rsidRPr="007C55BD">
              <w:rPr>
                <w:sz w:val="18"/>
                <w:szCs w:val="18"/>
              </w:rPr>
              <w:t>azotas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60</w:t>
            </w:r>
          </w:p>
        </w:tc>
        <w:tc>
          <w:tcPr>
            <w:tcW w:w="709"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30</w:t>
            </w:r>
          </w:p>
        </w:tc>
        <w:tc>
          <w:tcPr>
            <w:tcW w:w="850"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121,806</w:t>
            </w:r>
          </w:p>
        </w:tc>
        <w:tc>
          <w:tcPr>
            <w:tcW w:w="851"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60</w:t>
            </w:r>
          </w:p>
        </w:tc>
        <w:tc>
          <w:tcPr>
            <w:tcW w:w="992"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30</w:t>
            </w:r>
          </w:p>
        </w:tc>
        <w:tc>
          <w:tcPr>
            <w:tcW w:w="992"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0,6674</w:t>
            </w:r>
          </w:p>
        </w:tc>
        <w:tc>
          <w:tcPr>
            <w:tcW w:w="993"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121,806</w:t>
            </w:r>
          </w:p>
        </w:tc>
        <w:tc>
          <w:tcPr>
            <w:tcW w:w="992" w:type="dxa"/>
            <w:tcBorders>
              <w:top w:val="single" w:sz="4" w:space="0" w:color="auto"/>
              <w:left w:val="single" w:sz="4" w:space="0" w:color="auto"/>
              <w:bottom w:val="single" w:sz="4" w:space="0" w:color="auto"/>
              <w:right w:val="single" w:sz="4" w:space="0" w:color="auto"/>
            </w:tcBorders>
            <w:vAlign w:val="center"/>
          </w:tcPr>
          <w:p w:rsidR="00736CC6" w:rsidRPr="007C55BD" w:rsidRDefault="001C78EA" w:rsidP="00C06FD3">
            <w:pPr>
              <w:pStyle w:val="BodyTextNoSpace"/>
              <w:widowControl/>
              <w:spacing w:line="240" w:lineRule="auto"/>
              <w:jc w:val="center"/>
              <w:rPr>
                <w:sz w:val="18"/>
                <w:szCs w:val="24"/>
                <w:lang w:val="lt-LT"/>
              </w:rPr>
            </w:pPr>
            <w:r w:rsidRPr="007C55BD">
              <w:rPr>
                <w:sz w:val="18"/>
                <w:szCs w:val="24"/>
                <w:lang w:val="lt-LT"/>
              </w:rPr>
              <w:t>-</w:t>
            </w:r>
          </w:p>
        </w:tc>
        <w:tc>
          <w:tcPr>
            <w:tcW w:w="2268" w:type="dxa"/>
            <w:tcBorders>
              <w:top w:val="single" w:sz="4" w:space="0" w:color="auto"/>
              <w:left w:val="single" w:sz="4" w:space="0" w:color="auto"/>
              <w:bottom w:val="single" w:sz="4" w:space="0" w:color="auto"/>
              <w:right w:val="single" w:sz="4" w:space="0" w:color="auto"/>
            </w:tcBorders>
            <w:vAlign w:val="center"/>
          </w:tcPr>
          <w:p w:rsidR="00736CC6" w:rsidRPr="007C55BD" w:rsidRDefault="00997523" w:rsidP="00C06FD3">
            <w:pPr>
              <w:pStyle w:val="BodyTextNoSpace"/>
              <w:widowControl/>
              <w:spacing w:line="240" w:lineRule="auto"/>
              <w:jc w:val="center"/>
              <w:rPr>
                <w:sz w:val="18"/>
                <w:szCs w:val="24"/>
                <w:lang w:val="lt-LT"/>
              </w:rPr>
            </w:pPr>
            <w:r w:rsidRPr="007C55BD">
              <w:rPr>
                <w:sz w:val="18"/>
                <w:szCs w:val="24"/>
                <w:lang w:val="lt-LT"/>
              </w:rPr>
              <w:t>-</w:t>
            </w:r>
          </w:p>
        </w:tc>
      </w:tr>
    </w:tbl>
    <w:p w:rsidR="00155F0F" w:rsidRDefault="00155F0F">
      <w:pPr>
        <w:tabs>
          <w:tab w:val="left" w:pos="1560"/>
        </w:tabs>
        <w:jc w:val="both"/>
        <w:rPr>
          <w:i/>
          <w:sz w:val="20"/>
          <w:szCs w:val="20"/>
        </w:rPr>
      </w:pPr>
    </w:p>
    <w:p w:rsidR="00155F0F" w:rsidRDefault="00155F0F">
      <w:pPr>
        <w:tabs>
          <w:tab w:val="left" w:pos="1560"/>
        </w:tabs>
        <w:jc w:val="both"/>
        <w:rPr>
          <w:i/>
          <w:sz w:val="20"/>
          <w:szCs w:val="20"/>
        </w:rPr>
      </w:pPr>
    </w:p>
    <w:p w:rsidR="005D023D" w:rsidRPr="00912DE6" w:rsidRDefault="005F0994" w:rsidP="005F0994">
      <w:pPr>
        <w:ind w:firstLine="567"/>
        <w:jc w:val="both"/>
        <w:rPr>
          <w:sz w:val="22"/>
        </w:rPr>
      </w:pPr>
      <w:r w:rsidRPr="00912DE6">
        <w:rPr>
          <w:sz w:val="22"/>
        </w:rPr>
        <w:t>19 lentelė. Objekte</w:t>
      </w:r>
      <w:r>
        <w:rPr>
          <w:sz w:val="22"/>
        </w:rPr>
        <w:t xml:space="preserve"> </w:t>
      </w:r>
      <w:r w:rsidRPr="00912DE6">
        <w:rPr>
          <w:sz w:val="22"/>
        </w:rPr>
        <w:t>/</w:t>
      </w:r>
      <w:r>
        <w:rPr>
          <w:sz w:val="22"/>
        </w:rPr>
        <w:t xml:space="preserve"> </w:t>
      </w:r>
      <w:r w:rsidRPr="00912DE6">
        <w:rPr>
          <w:sz w:val="22"/>
        </w:rPr>
        <w:t>įrenginyje naudojamos nuotekų kiek</w:t>
      </w:r>
      <w:r>
        <w:rPr>
          <w:sz w:val="22"/>
        </w:rPr>
        <w:t>io ir taršos mažinimo priemonės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5245"/>
        <w:gridCol w:w="1276"/>
        <w:gridCol w:w="3544"/>
        <w:gridCol w:w="1275"/>
        <w:gridCol w:w="1418"/>
      </w:tblGrid>
      <w:tr w:rsidR="005D023D" w:rsidRPr="00CD4396" w:rsidTr="00257CAC">
        <w:trPr>
          <w:cantSplit/>
          <w:trHeight w:hRule="exact" w:val="2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D023D" w:rsidRPr="00997523" w:rsidRDefault="005D023D" w:rsidP="00D25B1A">
            <w:pPr>
              <w:pStyle w:val="WW-TableContents11"/>
              <w:suppressLineNumbers w:val="0"/>
              <w:spacing w:after="0"/>
              <w:jc w:val="center"/>
              <w:rPr>
                <w:b/>
                <w:bCs/>
                <w:sz w:val="18"/>
                <w:szCs w:val="24"/>
                <w:vertAlign w:val="superscript"/>
              </w:rPr>
            </w:pPr>
            <w:r w:rsidRPr="00997523">
              <w:rPr>
                <w:b/>
                <w:bCs/>
                <w:sz w:val="18"/>
                <w:szCs w:val="24"/>
              </w:rPr>
              <w:t>Eil. Nr.</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D023D" w:rsidRPr="00997523" w:rsidRDefault="005D023D" w:rsidP="00D25B1A">
            <w:pPr>
              <w:jc w:val="center"/>
              <w:rPr>
                <w:b/>
                <w:bCs/>
                <w:sz w:val="18"/>
              </w:rPr>
            </w:pPr>
            <w:r w:rsidRPr="00997523">
              <w:rPr>
                <w:b/>
                <w:bCs/>
                <w:sz w:val="18"/>
              </w:rPr>
              <w:t xml:space="preserve">Nuotekų </w:t>
            </w:r>
          </w:p>
          <w:p w:rsidR="005D023D" w:rsidRPr="00997523" w:rsidRDefault="005D023D" w:rsidP="00D25B1A">
            <w:pPr>
              <w:jc w:val="center"/>
              <w:rPr>
                <w:b/>
                <w:bCs/>
                <w:sz w:val="18"/>
                <w:vertAlign w:val="superscript"/>
              </w:rPr>
            </w:pPr>
            <w:r w:rsidRPr="00997523">
              <w:rPr>
                <w:b/>
                <w:bCs/>
                <w:sz w:val="18"/>
              </w:rPr>
              <w:t xml:space="preserve">šaltinis / </w:t>
            </w:r>
            <w:proofErr w:type="spellStart"/>
            <w:r w:rsidRPr="00997523">
              <w:rPr>
                <w:b/>
                <w:bCs/>
                <w:sz w:val="18"/>
              </w:rPr>
              <w:t>išleistuvas</w:t>
            </w:r>
            <w:proofErr w:type="spellEnd"/>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5D023D" w:rsidRPr="00997523" w:rsidRDefault="005D023D" w:rsidP="00D25B1A">
            <w:pPr>
              <w:pStyle w:val="WW-TableContents11"/>
              <w:suppressLineNumbers w:val="0"/>
              <w:spacing w:after="0"/>
              <w:jc w:val="center"/>
              <w:rPr>
                <w:b/>
                <w:bCs/>
                <w:sz w:val="18"/>
                <w:szCs w:val="24"/>
                <w:vertAlign w:val="superscript"/>
              </w:rPr>
            </w:pPr>
            <w:r w:rsidRPr="00997523">
              <w:rPr>
                <w:b/>
                <w:bCs/>
                <w:sz w:val="18"/>
                <w:szCs w:val="24"/>
              </w:rPr>
              <w:t>Priemonės ir jos paskirties aprašymas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D023D" w:rsidRPr="00997523" w:rsidRDefault="005D023D" w:rsidP="00D25B1A">
            <w:pPr>
              <w:pStyle w:val="WW-TableContents11"/>
              <w:suppressLineNumbers w:val="0"/>
              <w:spacing w:after="0"/>
              <w:jc w:val="center"/>
              <w:rPr>
                <w:b/>
                <w:bCs/>
                <w:sz w:val="18"/>
                <w:szCs w:val="24"/>
                <w:vertAlign w:val="superscript"/>
              </w:rPr>
            </w:pPr>
            <w:r w:rsidRPr="00997523">
              <w:rPr>
                <w:b/>
                <w:bCs/>
                <w:sz w:val="18"/>
                <w:szCs w:val="24"/>
              </w:rPr>
              <w:t>Įdiegimo data</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D023D" w:rsidRPr="00997523" w:rsidRDefault="005D023D" w:rsidP="00D25B1A">
            <w:pPr>
              <w:jc w:val="center"/>
              <w:rPr>
                <w:b/>
                <w:bCs/>
                <w:sz w:val="18"/>
                <w:vertAlign w:val="superscript"/>
              </w:rPr>
            </w:pPr>
            <w:r w:rsidRPr="00997523">
              <w:rPr>
                <w:b/>
                <w:bCs/>
                <w:sz w:val="18"/>
              </w:rPr>
              <w:t>Priemonės projektinės savybės</w:t>
            </w:r>
          </w:p>
        </w:tc>
      </w:tr>
      <w:tr w:rsidR="00070005" w:rsidRPr="00CD4396" w:rsidTr="00257CAC">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D023D" w:rsidRPr="008176A7" w:rsidRDefault="005D023D" w:rsidP="00D25B1A">
            <w:pPr>
              <w:jc w:val="center"/>
              <w:rPr>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D023D" w:rsidRPr="008176A7" w:rsidRDefault="005D023D" w:rsidP="00D25B1A">
            <w:pPr>
              <w:jc w:val="center"/>
              <w:rPr>
                <w:b/>
                <w:sz w:val="18"/>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5D023D" w:rsidRPr="008176A7" w:rsidRDefault="005D023D" w:rsidP="00D25B1A">
            <w:pPr>
              <w:jc w:val="center"/>
              <w:rPr>
                <w:b/>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D023D" w:rsidRPr="008176A7" w:rsidRDefault="005D023D" w:rsidP="00D25B1A">
            <w:pPr>
              <w:jc w:val="center"/>
              <w:rPr>
                <w:b/>
                <w:sz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D023D" w:rsidRPr="008176A7" w:rsidRDefault="005D023D" w:rsidP="00D25B1A">
            <w:pPr>
              <w:jc w:val="center"/>
              <w:rPr>
                <w:b/>
                <w:bCs/>
                <w:sz w:val="18"/>
              </w:rPr>
            </w:pPr>
            <w:r w:rsidRPr="008176A7">
              <w:rPr>
                <w:b/>
                <w:bCs/>
                <w:sz w:val="18"/>
              </w:rPr>
              <w:t>rodiklis</w:t>
            </w:r>
          </w:p>
        </w:tc>
        <w:tc>
          <w:tcPr>
            <w:tcW w:w="1275" w:type="dxa"/>
            <w:tcBorders>
              <w:top w:val="single" w:sz="4" w:space="0" w:color="auto"/>
              <w:left w:val="single" w:sz="4" w:space="0" w:color="auto"/>
              <w:bottom w:val="single" w:sz="4" w:space="0" w:color="auto"/>
              <w:right w:val="single" w:sz="4" w:space="0" w:color="auto"/>
            </w:tcBorders>
            <w:vAlign w:val="center"/>
          </w:tcPr>
          <w:p w:rsidR="005D023D" w:rsidRPr="008176A7" w:rsidRDefault="005D023D" w:rsidP="00D25B1A">
            <w:pPr>
              <w:jc w:val="center"/>
              <w:rPr>
                <w:b/>
                <w:bCs/>
                <w:sz w:val="18"/>
              </w:rPr>
            </w:pPr>
            <w:r w:rsidRPr="008176A7">
              <w:rPr>
                <w:b/>
                <w:bCs/>
                <w:sz w:val="18"/>
              </w:rPr>
              <w:t>mato vnt.</w:t>
            </w:r>
          </w:p>
        </w:tc>
        <w:tc>
          <w:tcPr>
            <w:tcW w:w="1418" w:type="dxa"/>
            <w:tcBorders>
              <w:top w:val="single" w:sz="4" w:space="0" w:color="auto"/>
              <w:left w:val="single" w:sz="4" w:space="0" w:color="auto"/>
              <w:bottom w:val="single" w:sz="4" w:space="0" w:color="auto"/>
              <w:right w:val="single" w:sz="4" w:space="0" w:color="auto"/>
            </w:tcBorders>
            <w:vAlign w:val="center"/>
          </w:tcPr>
          <w:p w:rsidR="005D023D" w:rsidRPr="008176A7" w:rsidRDefault="005D023D" w:rsidP="00D25B1A">
            <w:pPr>
              <w:jc w:val="center"/>
              <w:rPr>
                <w:b/>
                <w:bCs/>
                <w:sz w:val="18"/>
              </w:rPr>
            </w:pPr>
            <w:r w:rsidRPr="008176A7">
              <w:rPr>
                <w:b/>
                <w:bCs/>
                <w:sz w:val="18"/>
              </w:rPr>
              <w:t>reikšmė</w:t>
            </w:r>
          </w:p>
        </w:tc>
      </w:tr>
      <w:tr w:rsidR="00070005" w:rsidRPr="00912DE6" w:rsidTr="00257CAC">
        <w:trPr>
          <w:cantSplit/>
        </w:trPr>
        <w:tc>
          <w:tcPr>
            <w:tcW w:w="567" w:type="dxa"/>
            <w:tcBorders>
              <w:top w:val="single" w:sz="4" w:space="0" w:color="auto"/>
              <w:left w:val="single" w:sz="4" w:space="0" w:color="auto"/>
              <w:bottom w:val="single" w:sz="4" w:space="0" w:color="auto"/>
              <w:right w:val="single" w:sz="4" w:space="0" w:color="auto"/>
            </w:tcBorders>
            <w:vAlign w:val="center"/>
          </w:tcPr>
          <w:p w:rsidR="005D023D" w:rsidRPr="00912DE6" w:rsidRDefault="005D023D" w:rsidP="00D25B1A">
            <w:pPr>
              <w:jc w:val="center"/>
              <w:rPr>
                <w:sz w:val="18"/>
              </w:rPr>
            </w:pPr>
            <w:r w:rsidRPr="00912DE6">
              <w:rPr>
                <w:sz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5D023D" w:rsidRPr="00912DE6" w:rsidRDefault="005D023D" w:rsidP="00D25B1A">
            <w:pPr>
              <w:jc w:val="center"/>
              <w:rPr>
                <w:sz w:val="18"/>
              </w:rPr>
            </w:pPr>
            <w:r w:rsidRPr="00912DE6">
              <w:rPr>
                <w:sz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5D023D" w:rsidRPr="00912DE6" w:rsidRDefault="005D023D" w:rsidP="00D25B1A">
            <w:pPr>
              <w:jc w:val="center"/>
              <w:rPr>
                <w:sz w:val="18"/>
              </w:rPr>
            </w:pPr>
            <w:r w:rsidRPr="00912DE6">
              <w:rPr>
                <w:sz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5D023D" w:rsidRPr="00912DE6" w:rsidRDefault="005D023D" w:rsidP="00D25B1A">
            <w:pPr>
              <w:jc w:val="center"/>
              <w:rPr>
                <w:sz w:val="18"/>
              </w:rPr>
            </w:pPr>
            <w:r w:rsidRPr="00912DE6">
              <w:rPr>
                <w:sz w:val="18"/>
              </w:rPr>
              <w:t>4</w:t>
            </w:r>
          </w:p>
        </w:tc>
        <w:tc>
          <w:tcPr>
            <w:tcW w:w="3544" w:type="dxa"/>
            <w:tcBorders>
              <w:top w:val="single" w:sz="4" w:space="0" w:color="auto"/>
              <w:left w:val="single" w:sz="4" w:space="0" w:color="auto"/>
              <w:bottom w:val="single" w:sz="4" w:space="0" w:color="auto"/>
              <w:right w:val="single" w:sz="4" w:space="0" w:color="auto"/>
            </w:tcBorders>
            <w:vAlign w:val="center"/>
          </w:tcPr>
          <w:p w:rsidR="005D023D" w:rsidRPr="00912DE6" w:rsidRDefault="005D023D" w:rsidP="00D25B1A">
            <w:pPr>
              <w:jc w:val="center"/>
              <w:rPr>
                <w:bCs/>
                <w:sz w:val="18"/>
              </w:rPr>
            </w:pPr>
            <w:r w:rsidRPr="00912DE6">
              <w:rPr>
                <w:bCs/>
                <w:sz w:val="18"/>
              </w:rPr>
              <w:t>5</w:t>
            </w:r>
          </w:p>
        </w:tc>
        <w:tc>
          <w:tcPr>
            <w:tcW w:w="1275" w:type="dxa"/>
            <w:tcBorders>
              <w:top w:val="single" w:sz="4" w:space="0" w:color="auto"/>
              <w:left w:val="single" w:sz="4" w:space="0" w:color="auto"/>
              <w:bottom w:val="single" w:sz="4" w:space="0" w:color="auto"/>
              <w:right w:val="single" w:sz="4" w:space="0" w:color="auto"/>
            </w:tcBorders>
            <w:vAlign w:val="center"/>
          </w:tcPr>
          <w:p w:rsidR="005D023D" w:rsidRPr="00912DE6" w:rsidRDefault="005D023D" w:rsidP="00D25B1A">
            <w:pPr>
              <w:jc w:val="center"/>
              <w:rPr>
                <w:bCs/>
                <w:sz w:val="18"/>
              </w:rPr>
            </w:pPr>
            <w:r w:rsidRPr="00912DE6">
              <w:rPr>
                <w:bCs/>
                <w:sz w:val="18"/>
              </w:rPr>
              <w:t>6</w:t>
            </w:r>
          </w:p>
        </w:tc>
        <w:tc>
          <w:tcPr>
            <w:tcW w:w="1418" w:type="dxa"/>
            <w:tcBorders>
              <w:top w:val="single" w:sz="4" w:space="0" w:color="auto"/>
              <w:left w:val="single" w:sz="4" w:space="0" w:color="auto"/>
              <w:bottom w:val="single" w:sz="4" w:space="0" w:color="auto"/>
              <w:right w:val="single" w:sz="4" w:space="0" w:color="auto"/>
            </w:tcBorders>
            <w:vAlign w:val="center"/>
          </w:tcPr>
          <w:p w:rsidR="005D023D" w:rsidRPr="00912DE6" w:rsidRDefault="005D023D" w:rsidP="00D25B1A">
            <w:pPr>
              <w:jc w:val="center"/>
              <w:rPr>
                <w:bCs/>
                <w:sz w:val="18"/>
              </w:rPr>
            </w:pPr>
            <w:r w:rsidRPr="00912DE6">
              <w:rPr>
                <w:bCs/>
                <w:sz w:val="18"/>
              </w:rPr>
              <w:t>7</w:t>
            </w:r>
          </w:p>
        </w:tc>
      </w:tr>
      <w:tr w:rsidR="003927BA" w:rsidRPr="00912DE6" w:rsidTr="00257CAC">
        <w:trPr>
          <w:cantSplit/>
          <w:trHeight w:val="161"/>
        </w:trPr>
        <w:tc>
          <w:tcPr>
            <w:tcW w:w="567" w:type="dxa"/>
            <w:vMerge w:val="restart"/>
            <w:tcBorders>
              <w:top w:val="single" w:sz="4" w:space="0" w:color="auto"/>
              <w:left w:val="single" w:sz="4" w:space="0" w:color="auto"/>
              <w:right w:val="single" w:sz="4" w:space="0" w:color="auto"/>
            </w:tcBorders>
            <w:vAlign w:val="center"/>
          </w:tcPr>
          <w:p w:rsidR="003927BA" w:rsidRPr="001A760D" w:rsidRDefault="003927BA" w:rsidP="00D25B1A">
            <w:pPr>
              <w:jc w:val="center"/>
              <w:rPr>
                <w:color w:val="000000"/>
                <w:sz w:val="18"/>
                <w:szCs w:val="18"/>
              </w:rPr>
            </w:pPr>
            <w:r w:rsidRPr="001A760D">
              <w:rPr>
                <w:color w:val="000000"/>
                <w:sz w:val="18"/>
                <w:szCs w:val="18"/>
              </w:rPr>
              <w:t>1</w:t>
            </w:r>
          </w:p>
        </w:tc>
        <w:tc>
          <w:tcPr>
            <w:tcW w:w="1701" w:type="dxa"/>
            <w:vMerge w:val="restart"/>
            <w:tcBorders>
              <w:top w:val="single" w:sz="4" w:space="0" w:color="auto"/>
              <w:left w:val="single" w:sz="4" w:space="0" w:color="auto"/>
              <w:right w:val="single" w:sz="4" w:space="0" w:color="auto"/>
            </w:tcBorders>
            <w:vAlign w:val="center"/>
          </w:tcPr>
          <w:p w:rsidR="003927BA" w:rsidRPr="001A760D" w:rsidRDefault="003927BA" w:rsidP="00D25B1A">
            <w:pPr>
              <w:jc w:val="center"/>
              <w:rPr>
                <w:color w:val="000000"/>
                <w:sz w:val="18"/>
                <w:szCs w:val="18"/>
              </w:rPr>
            </w:pPr>
            <w:r w:rsidRPr="001A760D">
              <w:rPr>
                <w:color w:val="000000"/>
                <w:sz w:val="18"/>
                <w:szCs w:val="18"/>
              </w:rPr>
              <w:t>Nr.3</w:t>
            </w:r>
          </w:p>
        </w:tc>
        <w:tc>
          <w:tcPr>
            <w:tcW w:w="5245" w:type="dxa"/>
            <w:vMerge w:val="restart"/>
            <w:tcBorders>
              <w:top w:val="single" w:sz="4" w:space="0" w:color="auto"/>
              <w:left w:val="single" w:sz="4" w:space="0" w:color="auto"/>
              <w:right w:val="single" w:sz="4" w:space="0" w:color="auto"/>
            </w:tcBorders>
            <w:vAlign w:val="center"/>
          </w:tcPr>
          <w:p w:rsidR="003927BA" w:rsidRPr="001A760D" w:rsidRDefault="003927BA" w:rsidP="00D25B1A">
            <w:pPr>
              <w:jc w:val="center"/>
              <w:rPr>
                <w:color w:val="000000"/>
                <w:sz w:val="18"/>
                <w:szCs w:val="18"/>
              </w:rPr>
            </w:pPr>
            <w:r w:rsidRPr="001A760D">
              <w:rPr>
                <w:color w:val="000000"/>
                <w:sz w:val="18"/>
                <w:szCs w:val="18"/>
              </w:rPr>
              <w:t xml:space="preserve">Valymo įrengimai </w:t>
            </w:r>
            <w:r>
              <w:rPr>
                <w:color w:val="000000"/>
                <w:sz w:val="18"/>
                <w:szCs w:val="18"/>
              </w:rPr>
              <w:t>(</w:t>
            </w:r>
            <w:r w:rsidRPr="005C1CCB">
              <w:rPr>
                <w:color w:val="000000"/>
                <w:sz w:val="18"/>
                <w:szCs w:val="18"/>
              </w:rPr>
              <w:t xml:space="preserve">su </w:t>
            </w:r>
            <w:proofErr w:type="spellStart"/>
            <w:r w:rsidRPr="005C1CCB">
              <w:rPr>
                <w:color w:val="000000"/>
                <w:sz w:val="18"/>
                <w:szCs w:val="18"/>
              </w:rPr>
              <w:t>flotatoriumi</w:t>
            </w:r>
            <w:proofErr w:type="spellEnd"/>
            <w:r w:rsidRPr="005C1CCB">
              <w:rPr>
                <w:color w:val="000000"/>
                <w:sz w:val="18"/>
                <w:szCs w:val="18"/>
              </w:rPr>
              <w:t>, mechaniniais ir aktyvuotos anglies filtrais</w:t>
            </w:r>
            <w:r>
              <w:rPr>
                <w:color w:val="000000"/>
                <w:sz w:val="18"/>
                <w:szCs w:val="18"/>
              </w:rPr>
              <w:t>)</w:t>
            </w:r>
            <w:r w:rsidRPr="001A760D">
              <w:rPr>
                <w:color w:val="000000"/>
                <w:sz w:val="18"/>
                <w:szCs w:val="18"/>
              </w:rPr>
              <w:t xml:space="preserve"> skirti kuro ūkio, sukamųjų mechanizmų aušinimo, lietaus nuotekoms nuo galimo naftos produktų užterštumo valyti</w:t>
            </w:r>
          </w:p>
        </w:tc>
        <w:tc>
          <w:tcPr>
            <w:tcW w:w="1276" w:type="dxa"/>
            <w:vMerge w:val="restart"/>
            <w:tcBorders>
              <w:top w:val="single" w:sz="4" w:space="0" w:color="auto"/>
              <w:left w:val="single" w:sz="4" w:space="0" w:color="auto"/>
              <w:right w:val="single" w:sz="4" w:space="0" w:color="auto"/>
            </w:tcBorders>
            <w:vAlign w:val="center"/>
          </w:tcPr>
          <w:p w:rsidR="003927BA" w:rsidRPr="001A760D" w:rsidRDefault="003927BA" w:rsidP="00D25B1A">
            <w:pPr>
              <w:jc w:val="center"/>
              <w:rPr>
                <w:color w:val="000000"/>
                <w:sz w:val="18"/>
                <w:szCs w:val="18"/>
              </w:rPr>
            </w:pPr>
            <w:r w:rsidRPr="001A760D">
              <w:rPr>
                <w:color w:val="000000"/>
                <w:sz w:val="18"/>
                <w:szCs w:val="18"/>
              </w:rPr>
              <w:t>1975</w:t>
            </w:r>
          </w:p>
        </w:tc>
        <w:tc>
          <w:tcPr>
            <w:tcW w:w="3544" w:type="dxa"/>
            <w:tcBorders>
              <w:top w:val="single" w:sz="4" w:space="0" w:color="auto"/>
              <w:left w:val="single" w:sz="4" w:space="0" w:color="auto"/>
              <w:bottom w:val="single" w:sz="4" w:space="0" w:color="auto"/>
              <w:right w:val="single" w:sz="4" w:space="0" w:color="auto"/>
            </w:tcBorders>
            <w:vAlign w:val="center"/>
          </w:tcPr>
          <w:p w:rsidR="003927BA" w:rsidRPr="001A760D" w:rsidRDefault="003927BA" w:rsidP="003927BA">
            <w:pPr>
              <w:jc w:val="center"/>
              <w:rPr>
                <w:bCs/>
                <w:sz w:val="18"/>
                <w:szCs w:val="18"/>
              </w:rPr>
            </w:pPr>
            <w:r>
              <w:rPr>
                <w:bCs/>
                <w:sz w:val="18"/>
                <w:szCs w:val="18"/>
              </w:rPr>
              <w:t>Projektinis n</w:t>
            </w:r>
            <w:r w:rsidRPr="001A760D">
              <w:rPr>
                <w:bCs/>
                <w:sz w:val="18"/>
                <w:szCs w:val="18"/>
              </w:rPr>
              <w:t>ašumas</w:t>
            </w:r>
          </w:p>
        </w:tc>
        <w:tc>
          <w:tcPr>
            <w:tcW w:w="1275" w:type="dxa"/>
            <w:tcBorders>
              <w:top w:val="single" w:sz="4" w:space="0" w:color="auto"/>
              <w:left w:val="single" w:sz="4" w:space="0" w:color="auto"/>
              <w:bottom w:val="single" w:sz="4" w:space="0" w:color="auto"/>
              <w:right w:val="single" w:sz="4" w:space="0" w:color="auto"/>
            </w:tcBorders>
            <w:vAlign w:val="center"/>
          </w:tcPr>
          <w:p w:rsidR="003927BA" w:rsidRPr="001A760D" w:rsidRDefault="003927BA" w:rsidP="00D25B1A">
            <w:pPr>
              <w:jc w:val="center"/>
              <w:rPr>
                <w:bCs/>
                <w:sz w:val="18"/>
                <w:szCs w:val="18"/>
              </w:rPr>
            </w:pPr>
            <w:r w:rsidRPr="001A760D">
              <w:rPr>
                <w:bCs/>
                <w:sz w:val="18"/>
                <w:szCs w:val="18"/>
              </w:rPr>
              <w:t>m</w:t>
            </w:r>
            <w:r w:rsidRPr="001A760D">
              <w:rPr>
                <w:bCs/>
                <w:sz w:val="18"/>
                <w:szCs w:val="18"/>
                <w:vertAlign w:val="superscript"/>
              </w:rPr>
              <w:t>3</w:t>
            </w:r>
            <w:r w:rsidRPr="001A760D">
              <w:rPr>
                <w:bCs/>
                <w:sz w:val="18"/>
                <w:szCs w:val="18"/>
              </w:rPr>
              <w:t>/d</w:t>
            </w:r>
          </w:p>
        </w:tc>
        <w:tc>
          <w:tcPr>
            <w:tcW w:w="1418" w:type="dxa"/>
            <w:tcBorders>
              <w:top w:val="single" w:sz="4" w:space="0" w:color="auto"/>
              <w:left w:val="single" w:sz="4" w:space="0" w:color="auto"/>
              <w:bottom w:val="single" w:sz="4" w:space="0" w:color="auto"/>
              <w:right w:val="single" w:sz="4" w:space="0" w:color="auto"/>
            </w:tcBorders>
            <w:vAlign w:val="center"/>
          </w:tcPr>
          <w:p w:rsidR="003927BA" w:rsidRPr="001A760D" w:rsidRDefault="003927BA" w:rsidP="00D25B1A">
            <w:pPr>
              <w:jc w:val="center"/>
              <w:rPr>
                <w:bCs/>
                <w:sz w:val="18"/>
                <w:szCs w:val="18"/>
              </w:rPr>
            </w:pPr>
            <w:r w:rsidRPr="001A760D">
              <w:rPr>
                <w:bCs/>
                <w:sz w:val="18"/>
                <w:szCs w:val="18"/>
              </w:rPr>
              <w:t>1200</w:t>
            </w:r>
          </w:p>
        </w:tc>
      </w:tr>
      <w:tr w:rsidR="003927BA" w:rsidRPr="00912DE6" w:rsidTr="00257CAC">
        <w:trPr>
          <w:cantSplit/>
          <w:trHeight w:val="643"/>
        </w:trPr>
        <w:tc>
          <w:tcPr>
            <w:tcW w:w="567" w:type="dxa"/>
            <w:vMerge/>
            <w:tcBorders>
              <w:left w:val="single" w:sz="4" w:space="0" w:color="auto"/>
              <w:right w:val="single" w:sz="4" w:space="0" w:color="auto"/>
            </w:tcBorders>
            <w:vAlign w:val="center"/>
          </w:tcPr>
          <w:p w:rsidR="003927BA" w:rsidRPr="001A760D" w:rsidRDefault="003927BA" w:rsidP="00D25B1A">
            <w:pPr>
              <w:jc w:val="center"/>
              <w:rPr>
                <w:sz w:val="18"/>
                <w:szCs w:val="18"/>
              </w:rPr>
            </w:pPr>
          </w:p>
        </w:tc>
        <w:tc>
          <w:tcPr>
            <w:tcW w:w="1701" w:type="dxa"/>
            <w:vMerge/>
            <w:tcBorders>
              <w:left w:val="single" w:sz="4" w:space="0" w:color="auto"/>
              <w:right w:val="single" w:sz="4" w:space="0" w:color="auto"/>
            </w:tcBorders>
            <w:vAlign w:val="center"/>
          </w:tcPr>
          <w:p w:rsidR="003927BA" w:rsidRPr="001A760D" w:rsidRDefault="003927BA" w:rsidP="00D25B1A">
            <w:pPr>
              <w:jc w:val="center"/>
              <w:rPr>
                <w:sz w:val="18"/>
                <w:szCs w:val="18"/>
              </w:rPr>
            </w:pPr>
          </w:p>
        </w:tc>
        <w:tc>
          <w:tcPr>
            <w:tcW w:w="5245" w:type="dxa"/>
            <w:vMerge/>
            <w:tcBorders>
              <w:left w:val="single" w:sz="4" w:space="0" w:color="auto"/>
              <w:right w:val="single" w:sz="4" w:space="0" w:color="auto"/>
            </w:tcBorders>
            <w:vAlign w:val="center"/>
          </w:tcPr>
          <w:p w:rsidR="003927BA" w:rsidRPr="001A760D" w:rsidRDefault="003927BA" w:rsidP="00D25B1A">
            <w:pPr>
              <w:jc w:val="center"/>
              <w:rPr>
                <w:sz w:val="18"/>
                <w:szCs w:val="18"/>
              </w:rPr>
            </w:pPr>
          </w:p>
        </w:tc>
        <w:tc>
          <w:tcPr>
            <w:tcW w:w="1276" w:type="dxa"/>
            <w:vMerge/>
            <w:tcBorders>
              <w:left w:val="single" w:sz="4" w:space="0" w:color="auto"/>
              <w:right w:val="single" w:sz="4" w:space="0" w:color="auto"/>
            </w:tcBorders>
            <w:vAlign w:val="center"/>
          </w:tcPr>
          <w:p w:rsidR="003927BA" w:rsidRPr="001A760D" w:rsidRDefault="003927BA" w:rsidP="00D25B1A">
            <w:pPr>
              <w:jc w:val="center"/>
              <w:rPr>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3927BA" w:rsidRPr="001A760D" w:rsidRDefault="003927BA" w:rsidP="003927BA">
            <w:pPr>
              <w:jc w:val="center"/>
              <w:rPr>
                <w:bCs/>
                <w:sz w:val="18"/>
                <w:szCs w:val="18"/>
              </w:rPr>
            </w:pPr>
            <w:r>
              <w:rPr>
                <w:bCs/>
                <w:sz w:val="18"/>
                <w:szCs w:val="18"/>
              </w:rPr>
              <w:t>Projektinis į valymo įrenginius patenkantis nuotekų užterštumas pagal naftos produktus</w:t>
            </w:r>
          </w:p>
        </w:tc>
        <w:tc>
          <w:tcPr>
            <w:tcW w:w="1275" w:type="dxa"/>
            <w:tcBorders>
              <w:top w:val="single" w:sz="4" w:space="0" w:color="auto"/>
              <w:left w:val="single" w:sz="4" w:space="0" w:color="auto"/>
              <w:bottom w:val="single" w:sz="4" w:space="0" w:color="auto"/>
              <w:right w:val="single" w:sz="4" w:space="0" w:color="auto"/>
            </w:tcBorders>
            <w:vAlign w:val="center"/>
          </w:tcPr>
          <w:p w:rsidR="003927BA" w:rsidRPr="001A760D" w:rsidRDefault="003927BA" w:rsidP="00D25B1A">
            <w:pPr>
              <w:jc w:val="center"/>
              <w:rPr>
                <w:bCs/>
                <w:sz w:val="18"/>
                <w:szCs w:val="18"/>
              </w:rPr>
            </w:pPr>
            <w:r w:rsidRPr="001A760D">
              <w:rPr>
                <w:bCs/>
                <w:sz w:val="18"/>
                <w:szCs w:val="18"/>
              </w:rPr>
              <w:t>mg/l</w:t>
            </w:r>
          </w:p>
        </w:tc>
        <w:tc>
          <w:tcPr>
            <w:tcW w:w="1418" w:type="dxa"/>
            <w:tcBorders>
              <w:top w:val="single" w:sz="4" w:space="0" w:color="auto"/>
              <w:left w:val="single" w:sz="4" w:space="0" w:color="auto"/>
              <w:bottom w:val="single" w:sz="4" w:space="0" w:color="auto"/>
              <w:right w:val="single" w:sz="4" w:space="0" w:color="auto"/>
            </w:tcBorders>
            <w:vAlign w:val="center"/>
          </w:tcPr>
          <w:p w:rsidR="003927BA" w:rsidRPr="001A760D" w:rsidRDefault="003927BA">
            <w:pPr>
              <w:jc w:val="center"/>
              <w:rPr>
                <w:bCs/>
                <w:sz w:val="18"/>
                <w:szCs w:val="18"/>
              </w:rPr>
            </w:pPr>
            <w:r>
              <w:rPr>
                <w:color w:val="000000"/>
                <w:sz w:val="18"/>
                <w:szCs w:val="18"/>
              </w:rPr>
              <w:t>100</w:t>
            </w:r>
          </w:p>
        </w:tc>
      </w:tr>
      <w:tr w:rsidR="003927BA" w:rsidRPr="00912DE6" w:rsidTr="00257CAC">
        <w:trPr>
          <w:cantSplit/>
          <w:trHeight w:val="443"/>
        </w:trPr>
        <w:tc>
          <w:tcPr>
            <w:tcW w:w="567" w:type="dxa"/>
            <w:vMerge/>
            <w:tcBorders>
              <w:left w:val="single" w:sz="4" w:space="0" w:color="auto"/>
              <w:bottom w:val="single" w:sz="4" w:space="0" w:color="auto"/>
              <w:right w:val="single" w:sz="4" w:space="0" w:color="auto"/>
            </w:tcBorders>
            <w:vAlign w:val="center"/>
          </w:tcPr>
          <w:p w:rsidR="003927BA" w:rsidRPr="001A760D" w:rsidRDefault="003927BA" w:rsidP="00D25B1A">
            <w:pPr>
              <w:jc w:val="center"/>
              <w:rPr>
                <w:sz w:val="18"/>
                <w:szCs w:val="18"/>
              </w:rPr>
            </w:pPr>
          </w:p>
        </w:tc>
        <w:tc>
          <w:tcPr>
            <w:tcW w:w="1701" w:type="dxa"/>
            <w:vMerge/>
            <w:tcBorders>
              <w:left w:val="single" w:sz="4" w:space="0" w:color="auto"/>
              <w:bottom w:val="single" w:sz="4" w:space="0" w:color="auto"/>
              <w:right w:val="single" w:sz="4" w:space="0" w:color="auto"/>
            </w:tcBorders>
            <w:vAlign w:val="center"/>
          </w:tcPr>
          <w:p w:rsidR="003927BA" w:rsidRPr="001A760D" w:rsidRDefault="003927BA" w:rsidP="00D25B1A">
            <w:pPr>
              <w:jc w:val="center"/>
              <w:rPr>
                <w:sz w:val="18"/>
                <w:szCs w:val="18"/>
              </w:rPr>
            </w:pPr>
          </w:p>
        </w:tc>
        <w:tc>
          <w:tcPr>
            <w:tcW w:w="5245" w:type="dxa"/>
            <w:vMerge/>
            <w:tcBorders>
              <w:left w:val="single" w:sz="4" w:space="0" w:color="auto"/>
              <w:bottom w:val="single" w:sz="4" w:space="0" w:color="auto"/>
              <w:right w:val="single" w:sz="4" w:space="0" w:color="auto"/>
            </w:tcBorders>
            <w:vAlign w:val="center"/>
          </w:tcPr>
          <w:p w:rsidR="003927BA" w:rsidRPr="001A760D" w:rsidRDefault="003927BA" w:rsidP="00D25B1A">
            <w:pPr>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3927BA" w:rsidRPr="001A760D" w:rsidRDefault="003927BA" w:rsidP="00D25B1A">
            <w:pPr>
              <w:jc w:val="center"/>
              <w:rPr>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3927BA" w:rsidRDefault="003927BA" w:rsidP="003927BA">
            <w:pPr>
              <w:jc w:val="center"/>
              <w:rPr>
                <w:bCs/>
                <w:sz w:val="18"/>
                <w:szCs w:val="18"/>
              </w:rPr>
            </w:pPr>
            <w:r>
              <w:rPr>
                <w:bCs/>
                <w:color w:val="000000"/>
                <w:sz w:val="18"/>
                <w:szCs w:val="18"/>
              </w:rPr>
              <w:t xml:space="preserve">Liekamasis užterštumas pagal </w:t>
            </w:r>
            <w:r>
              <w:rPr>
                <w:bCs/>
                <w:sz w:val="18"/>
                <w:szCs w:val="18"/>
              </w:rPr>
              <w:t>naftos produktus</w:t>
            </w:r>
          </w:p>
        </w:tc>
        <w:tc>
          <w:tcPr>
            <w:tcW w:w="1275" w:type="dxa"/>
            <w:tcBorders>
              <w:top w:val="single" w:sz="4" w:space="0" w:color="auto"/>
              <w:left w:val="single" w:sz="4" w:space="0" w:color="auto"/>
              <w:bottom w:val="single" w:sz="4" w:space="0" w:color="auto"/>
              <w:right w:val="single" w:sz="4" w:space="0" w:color="auto"/>
            </w:tcBorders>
            <w:vAlign w:val="center"/>
          </w:tcPr>
          <w:p w:rsidR="003927BA" w:rsidRPr="001A760D" w:rsidRDefault="003927BA" w:rsidP="00D25B1A">
            <w:pPr>
              <w:jc w:val="center"/>
              <w:rPr>
                <w:bCs/>
                <w:sz w:val="18"/>
                <w:szCs w:val="18"/>
              </w:rPr>
            </w:pPr>
            <w:r w:rsidRPr="001A760D">
              <w:rPr>
                <w:bCs/>
                <w:sz w:val="18"/>
                <w:szCs w:val="18"/>
              </w:rPr>
              <w:t>mg/l</w:t>
            </w:r>
          </w:p>
        </w:tc>
        <w:tc>
          <w:tcPr>
            <w:tcW w:w="1418" w:type="dxa"/>
            <w:tcBorders>
              <w:top w:val="single" w:sz="4" w:space="0" w:color="auto"/>
              <w:left w:val="single" w:sz="4" w:space="0" w:color="auto"/>
              <w:bottom w:val="single" w:sz="4" w:space="0" w:color="auto"/>
              <w:right w:val="single" w:sz="4" w:space="0" w:color="auto"/>
            </w:tcBorders>
            <w:vAlign w:val="center"/>
          </w:tcPr>
          <w:p w:rsidR="003927BA" w:rsidRPr="00C30AAB" w:rsidRDefault="003927BA">
            <w:pPr>
              <w:jc w:val="center"/>
              <w:rPr>
                <w:color w:val="000000"/>
                <w:sz w:val="18"/>
                <w:szCs w:val="18"/>
              </w:rPr>
            </w:pPr>
            <w:r>
              <w:rPr>
                <w:color w:val="000000"/>
                <w:sz w:val="18"/>
                <w:szCs w:val="18"/>
              </w:rPr>
              <w:t>1</w:t>
            </w:r>
          </w:p>
        </w:tc>
      </w:tr>
      <w:tr w:rsidR="00070005" w:rsidRPr="00912DE6" w:rsidTr="00257CAC">
        <w:trPr>
          <w:cantSplit/>
        </w:trPr>
        <w:tc>
          <w:tcPr>
            <w:tcW w:w="567" w:type="dxa"/>
            <w:vMerge w:val="restart"/>
            <w:tcBorders>
              <w:left w:val="single" w:sz="4" w:space="0" w:color="auto"/>
              <w:right w:val="single" w:sz="4" w:space="0" w:color="auto"/>
            </w:tcBorders>
            <w:vAlign w:val="center"/>
          </w:tcPr>
          <w:p w:rsidR="005D023D" w:rsidRPr="001A760D" w:rsidRDefault="005D023D" w:rsidP="00D25B1A">
            <w:pPr>
              <w:jc w:val="center"/>
              <w:rPr>
                <w:sz w:val="18"/>
                <w:szCs w:val="18"/>
              </w:rPr>
            </w:pPr>
            <w:r>
              <w:rPr>
                <w:sz w:val="18"/>
                <w:szCs w:val="18"/>
              </w:rPr>
              <w:t>2</w:t>
            </w:r>
          </w:p>
        </w:tc>
        <w:tc>
          <w:tcPr>
            <w:tcW w:w="1701" w:type="dxa"/>
            <w:vMerge w:val="restart"/>
            <w:tcBorders>
              <w:left w:val="single" w:sz="4" w:space="0" w:color="auto"/>
              <w:right w:val="single" w:sz="4" w:space="0" w:color="auto"/>
            </w:tcBorders>
            <w:vAlign w:val="center"/>
          </w:tcPr>
          <w:p w:rsidR="005D023D" w:rsidRPr="001A760D" w:rsidRDefault="005D023D" w:rsidP="00D25B1A">
            <w:pPr>
              <w:jc w:val="center"/>
              <w:rPr>
                <w:color w:val="000000"/>
                <w:sz w:val="18"/>
                <w:szCs w:val="18"/>
              </w:rPr>
            </w:pPr>
            <w:r w:rsidRPr="001A760D">
              <w:rPr>
                <w:color w:val="000000"/>
                <w:sz w:val="18"/>
                <w:szCs w:val="18"/>
              </w:rPr>
              <w:t>Nr.3</w:t>
            </w:r>
          </w:p>
        </w:tc>
        <w:tc>
          <w:tcPr>
            <w:tcW w:w="5245" w:type="dxa"/>
            <w:vMerge w:val="restart"/>
            <w:tcBorders>
              <w:left w:val="single" w:sz="4" w:space="0" w:color="auto"/>
              <w:right w:val="single" w:sz="4" w:space="0" w:color="auto"/>
            </w:tcBorders>
            <w:vAlign w:val="center"/>
          </w:tcPr>
          <w:p w:rsidR="005D023D" w:rsidRPr="001A760D" w:rsidRDefault="005D023D" w:rsidP="00D25B1A">
            <w:pPr>
              <w:jc w:val="center"/>
              <w:rPr>
                <w:color w:val="000000"/>
                <w:sz w:val="18"/>
                <w:szCs w:val="18"/>
              </w:rPr>
            </w:pPr>
            <w:proofErr w:type="spellStart"/>
            <w:r w:rsidRPr="001A760D">
              <w:rPr>
                <w:sz w:val="18"/>
                <w:szCs w:val="18"/>
              </w:rPr>
              <w:t>Lamella</w:t>
            </w:r>
            <w:proofErr w:type="spellEnd"/>
            <w:r w:rsidRPr="001A760D">
              <w:rPr>
                <w:sz w:val="18"/>
                <w:szCs w:val="18"/>
              </w:rPr>
              <w:t xml:space="preserve"> separatorius, smėlio filtrai skirti užterštam dūmų kondensatui nuo k</w:t>
            </w:r>
            <w:r>
              <w:rPr>
                <w:sz w:val="18"/>
                <w:szCs w:val="18"/>
              </w:rPr>
              <w:t>ietųjų dalelių valyti</w:t>
            </w:r>
          </w:p>
        </w:tc>
        <w:tc>
          <w:tcPr>
            <w:tcW w:w="1276" w:type="dxa"/>
            <w:vMerge w:val="restart"/>
            <w:tcBorders>
              <w:left w:val="single" w:sz="4" w:space="0" w:color="auto"/>
              <w:right w:val="single" w:sz="4" w:space="0" w:color="auto"/>
            </w:tcBorders>
            <w:vAlign w:val="center"/>
          </w:tcPr>
          <w:p w:rsidR="005D023D" w:rsidRPr="001A760D" w:rsidRDefault="005D023D" w:rsidP="00D25B1A">
            <w:pPr>
              <w:jc w:val="center"/>
              <w:rPr>
                <w:color w:val="000000"/>
                <w:sz w:val="18"/>
                <w:szCs w:val="18"/>
              </w:rPr>
            </w:pPr>
            <w:r w:rsidRPr="001A760D">
              <w:rPr>
                <w:color w:val="000000"/>
                <w:sz w:val="18"/>
                <w:szCs w:val="18"/>
              </w:rPr>
              <w:t>2010</w:t>
            </w:r>
          </w:p>
        </w:tc>
        <w:tc>
          <w:tcPr>
            <w:tcW w:w="3544" w:type="dxa"/>
            <w:tcBorders>
              <w:top w:val="single" w:sz="4" w:space="0" w:color="auto"/>
              <w:left w:val="single" w:sz="4" w:space="0" w:color="auto"/>
              <w:bottom w:val="single" w:sz="4" w:space="0" w:color="auto"/>
              <w:right w:val="single" w:sz="4" w:space="0" w:color="auto"/>
            </w:tcBorders>
            <w:vAlign w:val="center"/>
          </w:tcPr>
          <w:p w:rsidR="005D023D" w:rsidRPr="001A760D" w:rsidRDefault="00257CAC" w:rsidP="00257CAC">
            <w:pPr>
              <w:jc w:val="center"/>
              <w:rPr>
                <w:bCs/>
                <w:sz w:val="18"/>
                <w:szCs w:val="18"/>
              </w:rPr>
            </w:pPr>
            <w:r>
              <w:rPr>
                <w:bCs/>
                <w:sz w:val="18"/>
                <w:szCs w:val="18"/>
              </w:rPr>
              <w:t>Projektinis</w:t>
            </w:r>
            <w:r w:rsidRPr="001A760D">
              <w:rPr>
                <w:bCs/>
                <w:sz w:val="18"/>
                <w:szCs w:val="18"/>
              </w:rPr>
              <w:t xml:space="preserve"> </w:t>
            </w:r>
            <w:r>
              <w:rPr>
                <w:bCs/>
                <w:sz w:val="18"/>
                <w:szCs w:val="18"/>
              </w:rPr>
              <w:t>n</w:t>
            </w:r>
            <w:r w:rsidR="005D023D" w:rsidRPr="001A760D">
              <w:rPr>
                <w:bCs/>
                <w:sz w:val="18"/>
                <w:szCs w:val="18"/>
              </w:rPr>
              <w:t>ašumas</w:t>
            </w:r>
          </w:p>
        </w:tc>
        <w:tc>
          <w:tcPr>
            <w:tcW w:w="1275" w:type="dxa"/>
            <w:tcBorders>
              <w:top w:val="single" w:sz="4" w:space="0" w:color="auto"/>
              <w:left w:val="single" w:sz="4" w:space="0" w:color="auto"/>
              <w:bottom w:val="single" w:sz="4" w:space="0" w:color="auto"/>
              <w:right w:val="single" w:sz="4" w:space="0" w:color="auto"/>
            </w:tcBorders>
            <w:vAlign w:val="center"/>
          </w:tcPr>
          <w:p w:rsidR="005D023D" w:rsidRPr="001A760D" w:rsidRDefault="005D023D" w:rsidP="00D25B1A">
            <w:pPr>
              <w:jc w:val="center"/>
              <w:rPr>
                <w:bCs/>
                <w:sz w:val="18"/>
                <w:szCs w:val="18"/>
              </w:rPr>
            </w:pPr>
            <w:r w:rsidRPr="001A760D">
              <w:rPr>
                <w:bCs/>
                <w:sz w:val="18"/>
                <w:szCs w:val="18"/>
              </w:rPr>
              <w:t>m</w:t>
            </w:r>
            <w:r w:rsidRPr="001A760D">
              <w:rPr>
                <w:bCs/>
                <w:sz w:val="18"/>
                <w:szCs w:val="18"/>
                <w:vertAlign w:val="superscript"/>
              </w:rPr>
              <w:t>3</w:t>
            </w:r>
            <w:r w:rsidRPr="001A760D">
              <w:rPr>
                <w:bCs/>
                <w:sz w:val="18"/>
                <w:szCs w:val="18"/>
              </w:rPr>
              <w:t>/d</w:t>
            </w:r>
          </w:p>
        </w:tc>
        <w:tc>
          <w:tcPr>
            <w:tcW w:w="1418" w:type="dxa"/>
            <w:tcBorders>
              <w:top w:val="single" w:sz="4" w:space="0" w:color="auto"/>
              <w:left w:val="single" w:sz="4" w:space="0" w:color="auto"/>
              <w:bottom w:val="single" w:sz="4" w:space="0" w:color="auto"/>
              <w:right w:val="single" w:sz="4" w:space="0" w:color="auto"/>
            </w:tcBorders>
            <w:vAlign w:val="center"/>
          </w:tcPr>
          <w:p w:rsidR="005D023D" w:rsidRPr="001A760D" w:rsidRDefault="005D023D" w:rsidP="00D25B1A">
            <w:pPr>
              <w:jc w:val="center"/>
              <w:rPr>
                <w:color w:val="000000"/>
                <w:sz w:val="18"/>
                <w:szCs w:val="18"/>
              </w:rPr>
            </w:pPr>
            <w:r>
              <w:rPr>
                <w:color w:val="000000"/>
                <w:sz w:val="18"/>
                <w:szCs w:val="18"/>
              </w:rPr>
              <w:t>480</w:t>
            </w:r>
          </w:p>
        </w:tc>
      </w:tr>
      <w:tr w:rsidR="00070005" w:rsidRPr="00912DE6" w:rsidTr="00257CAC">
        <w:trPr>
          <w:cantSplit/>
        </w:trPr>
        <w:tc>
          <w:tcPr>
            <w:tcW w:w="567" w:type="dxa"/>
            <w:vMerge/>
            <w:tcBorders>
              <w:left w:val="single" w:sz="4" w:space="0" w:color="auto"/>
              <w:bottom w:val="single" w:sz="4" w:space="0" w:color="auto"/>
              <w:right w:val="single" w:sz="4" w:space="0" w:color="auto"/>
            </w:tcBorders>
            <w:vAlign w:val="center"/>
          </w:tcPr>
          <w:p w:rsidR="005D023D" w:rsidRPr="001A760D" w:rsidRDefault="005D023D" w:rsidP="00D25B1A">
            <w:pPr>
              <w:jc w:val="center"/>
              <w:rPr>
                <w:sz w:val="18"/>
                <w:szCs w:val="18"/>
              </w:rPr>
            </w:pPr>
          </w:p>
        </w:tc>
        <w:tc>
          <w:tcPr>
            <w:tcW w:w="1701" w:type="dxa"/>
            <w:vMerge/>
            <w:tcBorders>
              <w:left w:val="single" w:sz="4" w:space="0" w:color="auto"/>
              <w:bottom w:val="single" w:sz="4" w:space="0" w:color="auto"/>
              <w:right w:val="single" w:sz="4" w:space="0" w:color="auto"/>
            </w:tcBorders>
            <w:vAlign w:val="center"/>
          </w:tcPr>
          <w:p w:rsidR="005D023D" w:rsidRPr="001A760D" w:rsidRDefault="005D023D" w:rsidP="00D25B1A">
            <w:pPr>
              <w:jc w:val="center"/>
              <w:rPr>
                <w:color w:val="000000"/>
                <w:sz w:val="18"/>
                <w:szCs w:val="18"/>
              </w:rPr>
            </w:pPr>
          </w:p>
        </w:tc>
        <w:tc>
          <w:tcPr>
            <w:tcW w:w="5245" w:type="dxa"/>
            <w:vMerge/>
            <w:tcBorders>
              <w:left w:val="single" w:sz="4" w:space="0" w:color="auto"/>
              <w:bottom w:val="single" w:sz="4" w:space="0" w:color="auto"/>
              <w:right w:val="single" w:sz="4" w:space="0" w:color="auto"/>
            </w:tcBorders>
            <w:vAlign w:val="center"/>
          </w:tcPr>
          <w:p w:rsidR="005D023D" w:rsidRPr="001A760D" w:rsidRDefault="005D023D" w:rsidP="00D25B1A">
            <w:pPr>
              <w:jc w:val="center"/>
              <w:rPr>
                <w:sz w:val="18"/>
                <w:szCs w:val="18"/>
              </w:rPr>
            </w:pPr>
          </w:p>
        </w:tc>
        <w:tc>
          <w:tcPr>
            <w:tcW w:w="1276" w:type="dxa"/>
            <w:vMerge/>
            <w:tcBorders>
              <w:left w:val="single" w:sz="4" w:space="0" w:color="auto"/>
              <w:bottom w:val="single" w:sz="4" w:space="0" w:color="auto"/>
              <w:right w:val="single" w:sz="4" w:space="0" w:color="auto"/>
            </w:tcBorders>
            <w:vAlign w:val="center"/>
          </w:tcPr>
          <w:p w:rsidR="005D023D" w:rsidRPr="001A760D" w:rsidRDefault="005D023D" w:rsidP="00D25B1A">
            <w:pPr>
              <w:jc w:val="center"/>
              <w:rPr>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D023D" w:rsidRPr="001A760D" w:rsidRDefault="00257CAC" w:rsidP="00D25B1A">
            <w:pPr>
              <w:jc w:val="center"/>
              <w:rPr>
                <w:bCs/>
                <w:color w:val="000000"/>
                <w:sz w:val="18"/>
                <w:szCs w:val="18"/>
              </w:rPr>
            </w:pPr>
            <w:r>
              <w:rPr>
                <w:bCs/>
                <w:color w:val="000000"/>
                <w:sz w:val="18"/>
                <w:szCs w:val="18"/>
              </w:rPr>
              <w:t>Liekamasis užterštumas pagal skendinčias medžiaga</w:t>
            </w:r>
            <w:r w:rsidRPr="001A760D">
              <w:rPr>
                <w:bCs/>
                <w:color w:val="000000"/>
                <w:sz w:val="18"/>
                <w:szCs w:val="18"/>
              </w:rPr>
              <w:t>s</w:t>
            </w:r>
          </w:p>
        </w:tc>
        <w:tc>
          <w:tcPr>
            <w:tcW w:w="1275" w:type="dxa"/>
            <w:tcBorders>
              <w:top w:val="single" w:sz="4" w:space="0" w:color="auto"/>
              <w:left w:val="single" w:sz="4" w:space="0" w:color="auto"/>
              <w:bottom w:val="single" w:sz="4" w:space="0" w:color="auto"/>
              <w:right w:val="single" w:sz="4" w:space="0" w:color="auto"/>
            </w:tcBorders>
            <w:vAlign w:val="center"/>
          </w:tcPr>
          <w:p w:rsidR="005D023D" w:rsidRPr="001A760D" w:rsidRDefault="005D023D" w:rsidP="00D25B1A">
            <w:pPr>
              <w:jc w:val="center"/>
              <w:rPr>
                <w:bCs/>
                <w:sz w:val="18"/>
                <w:szCs w:val="18"/>
              </w:rPr>
            </w:pPr>
            <w:r w:rsidRPr="001A760D">
              <w:rPr>
                <w:bCs/>
                <w:sz w:val="18"/>
                <w:szCs w:val="18"/>
              </w:rPr>
              <w:t>mg/l</w:t>
            </w:r>
          </w:p>
        </w:tc>
        <w:tc>
          <w:tcPr>
            <w:tcW w:w="1418" w:type="dxa"/>
            <w:tcBorders>
              <w:top w:val="single" w:sz="4" w:space="0" w:color="auto"/>
              <w:left w:val="single" w:sz="4" w:space="0" w:color="auto"/>
              <w:bottom w:val="single" w:sz="4" w:space="0" w:color="auto"/>
              <w:right w:val="single" w:sz="4" w:space="0" w:color="auto"/>
            </w:tcBorders>
            <w:vAlign w:val="center"/>
          </w:tcPr>
          <w:p w:rsidR="005D023D" w:rsidRPr="001A760D" w:rsidRDefault="005D023D">
            <w:pPr>
              <w:jc w:val="center"/>
              <w:rPr>
                <w:color w:val="000000"/>
                <w:sz w:val="18"/>
                <w:szCs w:val="18"/>
              </w:rPr>
            </w:pPr>
            <w:r w:rsidRPr="001A760D">
              <w:rPr>
                <w:color w:val="000000"/>
                <w:sz w:val="18"/>
                <w:szCs w:val="18"/>
              </w:rPr>
              <w:t>30</w:t>
            </w:r>
          </w:p>
        </w:tc>
      </w:tr>
      <w:tr w:rsidR="00070005" w:rsidRPr="00912DE6" w:rsidTr="00257CAC">
        <w:trPr>
          <w:cantSplit/>
        </w:trPr>
        <w:tc>
          <w:tcPr>
            <w:tcW w:w="567" w:type="dxa"/>
            <w:vMerge w:val="restart"/>
            <w:tcBorders>
              <w:top w:val="single" w:sz="4" w:space="0" w:color="auto"/>
              <w:left w:val="single" w:sz="4" w:space="0" w:color="auto"/>
              <w:right w:val="single" w:sz="4" w:space="0" w:color="auto"/>
            </w:tcBorders>
            <w:vAlign w:val="center"/>
          </w:tcPr>
          <w:p w:rsidR="00E56DC4" w:rsidRPr="001A760D" w:rsidRDefault="00E56DC4" w:rsidP="00D25B1A">
            <w:pPr>
              <w:jc w:val="center"/>
              <w:rPr>
                <w:sz w:val="18"/>
                <w:szCs w:val="18"/>
              </w:rPr>
            </w:pPr>
            <w:r>
              <w:rPr>
                <w:sz w:val="18"/>
                <w:szCs w:val="18"/>
              </w:rPr>
              <w:t>3</w:t>
            </w:r>
          </w:p>
        </w:tc>
        <w:tc>
          <w:tcPr>
            <w:tcW w:w="1701" w:type="dxa"/>
            <w:vMerge w:val="restart"/>
            <w:tcBorders>
              <w:top w:val="single" w:sz="4" w:space="0" w:color="auto"/>
              <w:left w:val="single" w:sz="4" w:space="0" w:color="auto"/>
              <w:right w:val="single" w:sz="4" w:space="0" w:color="auto"/>
            </w:tcBorders>
            <w:vAlign w:val="center"/>
          </w:tcPr>
          <w:p w:rsidR="00E56DC4" w:rsidRPr="001A760D" w:rsidRDefault="00E56DC4" w:rsidP="00D25B1A">
            <w:pPr>
              <w:jc w:val="center"/>
              <w:rPr>
                <w:sz w:val="18"/>
                <w:szCs w:val="18"/>
              </w:rPr>
            </w:pPr>
            <w:r w:rsidRPr="001A760D">
              <w:rPr>
                <w:color w:val="000000"/>
                <w:sz w:val="18"/>
                <w:szCs w:val="18"/>
              </w:rPr>
              <w:t>Nr.3</w:t>
            </w:r>
          </w:p>
        </w:tc>
        <w:tc>
          <w:tcPr>
            <w:tcW w:w="5245" w:type="dxa"/>
            <w:vMerge w:val="restart"/>
            <w:tcBorders>
              <w:top w:val="single" w:sz="4" w:space="0" w:color="auto"/>
              <w:left w:val="single" w:sz="4" w:space="0" w:color="auto"/>
              <w:right w:val="single" w:sz="4" w:space="0" w:color="auto"/>
            </w:tcBorders>
            <w:vAlign w:val="center"/>
          </w:tcPr>
          <w:p w:rsidR="00E56DC4" w:rsidRPr="001A760D" w:rsidRDefault="00E56DC4" w:rsidP="00D25B1A">
            <w:pPr>
              <w:jc w:val="center"/>
              <w:rPr>
                <w:sz w:val="18"/>
                <w:szCs w:val="18"/>
              </w:rPr>
            </w:pPr>
            <w:r w:rsidRPr="001A760D">
              <w:rPr>
                <w:color w:val="000000"/>
                <w:sz w:val="18"/>
                <w:szCs w:val="18"/>
              </w:rPr>
              <w:t>Naftos gaudyklė skirta sukamųjų, kuro ūkio mechanizmų aušinimo, chemijos ūkio ir lietaus nuotekoms nuo galimo naftos produktų ir skendinčio medžiagų užterštumo valyti</w:t>
            </w:r>
          </w:p>
        </w:tc>
        <w:tc>
          <w:tcPr>
            <w:tcW w:w="1276" w:type="dxa"/>
            <w:vMerge w:val="restart"/>
            <w:tcBorders>
              <w:top w:val="single" w:sz="4" w:space="0" w:color="auto"/>
              <w:left w:val="single" w:sz="4" w:space="0" w:color="auto"/>
              <w:right w:val="single" w:sz="4" w:space="0" w:color="auto"/>
            </w:tcBorders>
            <w:vAlign w:val="center"/>
          </w:tcPr>
          <w:p w:rsidR="00E56DC4" w:rsidRPr="001A760D" w:rsidRDefault="00E56DC4" w:rsidP="00D25B1A">
            <w:pPr>
              <w:jc w:val="center"/>
              <w:rPr>
                <w:sz w:val="18"/>
                <w:szCs w:val="18"/>
              </w:rPr>
            </w:pPr>
            <w:r w:rsidRPr="001A760D">
              <w:rPr>
                <w:color w:val="000000"/>
                <w:sz w:val="18"/>
                <w:szCs w:val="18"/>
              </w:rPr>
              <w:t>2006</w:t>
            </w:r>
          </w:p>
        </w:tc>
        <w:tc>
          <w:tcPr>
            <w:tcW w:w="3544" w:type="dxa"/>
            <w:vMerge w:val="restart"/>
            <w:tcBorders>
              <w:top w:val="single" w:sz="4" w:space="0" w:color="auto"/>
              <w:left w:val="single" w:sz="4" w:space="0" w:color="auto"/>
              <w:right w:val="single" w:sz="4" w:space="0" w:color="auto"/>
            </w:tcBorders>
            <w:vAlign w:val="center"/>
          </w:tcPr>
          <w:p w:rsidR="00E56DC4" w:rsidRPr="001A760D" w:rsidRDefault="00257CAC" w:rsidP="00257CAC">
            <w:pPr>
              <w:jc w:val="center"/>
              <w:rPr>
                <w:bCs/>
                <w:sz w:val="18"/>
                <w:szCs w:val="18"/>
              </w:rPr>
            </w:pPr>
            <w:r>
              <w:rPr>
                <w:bCs/>
                <w:sz w:val="18"/>
                <w:szCs w:val="18"/>
              </w:rPr>
              <w:t>Projektinis n</w:t>
            </w:r>
            <w:r w:rsidR="00E56DC4" w:rsidRPr="001A760D">
              <w:rPr>
                <w:bCs/>
                <w:sz w:val="18"/>
                <w:szCs w:val="18"/>
              </w:rPr>
              <w:t>ašumas</w:t>
            </w:r>
          </w:p>
        </w:tc>
        <w:tc>
          <w:tcPr>
            <w:tcW w:w="1275" w:type="dxa"/>
            <w:tcBorders>
              <w:top w:val="single" w:sz="4" w:space="0" w:color="auto"/>
              <w:left w:val="single" w:sz="4" w:space="0" w:color="auto"/>
              <w:bottom w:val="single" w:sz="4" w:space="0" w:color="auto"/>
              <w:right w:val="single" w:sz="4" w:space="0" w:color="auto"/>
            </w:tcBorders>
            <w:vAlign w:val="center"/>
          </w:tcPr>
          <w:p w:rsidR="00E56DC4" w:rsidRPr="001A760D" w:rsidRDefault="00E56DC4" w:rsidP="00D25B1A">
            <w:pPr>
              <w:jc w:val="center"/>
              <w:rPr>
                <w:bCs/>
                <w:sz w:val="18"/>
                <w:szCs w:val="18"/>
              </w:rPr>
            </w:pPr>
            <w:r w:rsidRPr="001A760D">
              <w:rPr>
                <w:bCs/>
                <w:sz w:val="18"/>
                <w:szCs w:val="18"/>
              </w:rPr>
              <w:t>m</w:t>
            </w:r>
            <w:r w:rsidRPr="001A760D">
              <w:rPr>
                <w:bCs/>
                <w:sz w:val="18"/>
                <w:szCs w:val="18"/>
                <w:vertAlign w:val="superscript"/>
              </w:rPr>
              <w:t>3</w:t>
            </w:r>
            <w:r w:rsidRPr="001A760D">
              <w:rPr>
                <w:bCs/>
                <w:sz w:val="18"/>
                <w:szCs w:val="18"/>
              </w:rPr>
              <w:t>/d</w:t>
            </w:r>
          </w:p>
        </w:tc>
        <w:tc>
          <w:tcPr>
            <w:tcW w:w="1418" w:type="dxa"/>
            <w:tcBorders>
              <w:top w:val="single" w:sz="4" w:space="0" w:color="auto"/>
              <w:left w:val="single" w:sz="4" w:space="0" w:color="auto"/>
              <w:bottom w:val="single" w:sz="4" w:space="0" w:color="auto"/>
              <w:right w:val="single" w:sz="4" w:space="0" w:color="auto"/>
            </w:tcBorders>
            <w:vAlign w:val="center"/>
          </w:tcPr>
          <w:p w:rsidR="00E56DC4" w:rsidRPr="001A760D" w:rsidRDefault="00E56DC4" w:rsidP="00D25B1A">
            <w:pPr>
              <w:jc w:val="center"/>
              <w:rPr>
                <w:bCs/>
                <w:sz w:val="18"/>
                <w:szCs w:val="18"/>
              </w:rPr>
            </w:pPr>
            <w:r>
              <w:rPr>
                <w:bCs/>
                <w:sz w:val="18"/>
                <w:szCs w:val="18"/>
              </w:rPr>
              <w:t>3456</w:t>
            </w:r>
          </w:p>
        </w:tc>
      </w:tr>
      <w:tr w:rsidR="00070005" w:rsidRPr="00912DE6" w:rsidTr="00257CAC">
        <w:trPr>
          <w:cantSplit/>
        </w:trPr>
        <w:tc>
          <w:tcPr>
            <w:tcW w:w="567" w:type="dxa"/>
            <w:vMerge/>
            <w:tcBorders>
              <w:top w:val="single" w:sz="4" w:space="0" w:color="auto"/>
              <w:left w:val="single" w:sz="4" w:space="0" w:color="auto"/>
              <w:right w:val="single" w:sz="4" w:space="0" w:color="auto"/>
            </w:tcBorders>
            <w:vAlign w:val="center"/>
          </w:tcPr>
          <w:p w:rsidR="00E56DC4" w:rsidRDefault="00E56DC4" w:rsidP="00D25B1A">
            <w:pPr>
              <w:jc w:val="center"/>
              <w:rPr>
                <w:sz w:val="18"/>
                <w:szCs w:val="18"/>
              </w:rPr>
            </w:pPr>
          </w:p>
        </w:tc>
        <w:tc>
          <w:tcPr>
            <w:tcW w:w="1701" w:type="dxa"/>
            <w:vMerge/>
            <w:tcBorders>
              <w:top w:val="single" w:sz="4" w:space="0" w:color="auto"/>
              <w:left w:val="single" w:sz="4" w:space="0" w:color="auto"/>
              <w:right w:val="single" w:sz="4" w:space="0" w:color="auto"/>
            </w:tcBorders>
            <w:vAlign w:val="center"/>
          </w:tcPr>
          <w:p w:rsidR="00E56DC4" w:rsidRPr="001A760D" w:rsidRDefault="00E56DC4" w:rsidP="00D25B1A">
            <w:pPr>
              <w:jc w:val="center"/>
              <w:rPr>
                <w:color w:val="000000"/>
                <w:sz w:val="18"/>
                <w:szCs w:val="18"/>
              </w:rPr>
            </w:pPr>
          </w:p>
        </w:tc>
        <w:tc>
          <w:tcPr>
            <w:tcW w:w="5245" w:type="dxa"/>
            <w:vMerge/>
            <w:tcBorders>
              <w:top w:val="single" w:sz="4" w:space="0" w:color="auto"/>
              <w:left w:val="single" w:sz="4" w:space="0" w:color="auto"/>
              <w:right w:val="single" w:sz="4" w:space="0" w:color="auto"/>
            </w:tcBorders>
            <w:vAlign w:val="center"/>
          </w:tcPr>
          <w:p w:rsidR="00E56DC4" w:rsidRPr="001A760D" w:rsidRDefault="00E56DC4" w:rsidP="00D25B1A">
            <w:pPr>
              <w:jc w:val="center"/>
              <w:rPr>
                <w:color w:val="000000"/>
                <w:sz w:val="18"/>
                <w:szCs w:val="18"/>
              </w:rPr>
            </w:pPr>
          </w:p>
        </w:tc>
        <w:tc>
          <w:tcPr>
            <w:tcW w:w="1276" w:type="dxa"/>
            <w:vMerge/>
            <w:tcBorders>
              <w:top w:val="single" w:sz="4" w:space="0" w:color="auto"/>
              <w:left w:val="single" w:sz="4" w:space="0" w:color="auto"/>
              <w:right w:val="single" w:sz="4" w:space="0" w:color="auto"/>
            </w:tcBorders>
            <w:vAlign w:val="center"/>
          </w:tcPr>
          <w:p w:rsidR="00E56DC4" w:rsidRPr="001A760D" w:rsidRDefault="00E56DC4" w:rsidP="00D25B1A">
            <w:pPr>
              <w:jc w:val="center"/>
              <w:rPr>
                <w:color w:val="000000"/>
                <w:sz w:val="18"/>
                <w:szCs w:val="18"/>
              </w:rPr>
            </w:pPr>
          </w:p>
        </w:tc>
        <w:tc>
          <w:tcPr>
            <w:tcW w:w="3544" w:type="dxa"/>
            <w:vMerge/>
            <w:tcBorders>
              <w:left w:val="single" w:sz="4" w:space="0" w:color="auto"/>
              <w:bottom w:val="single" w:sz="4" w:space="0" w:color="auto"/>
              <w:right w:val="single" w:sz="4" w:space="0" w:color="auto"/>
            </w:tcBorders>
            <w:vAlign w:val="center"/>
          </w:tcPr>
          <w:p w:rsidR="00E56DC4" w:rsidRPr="001A760D" w:rsidRDefault="00E56DC4" w:rsidP="00D25B1A">
            <w:pPr>
              <w:jc w:val="center"/>
              <w:rPr>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E56DC4" w:rsidRPr="001A760D" w:rsidRDefault="00E56DC4" w:rsidP="00257CAC">
            <w:pPr>
              <w:jc w:val="center"/>
              <w:rPr>
                <w:bCs/>
                <w:sz w:val="18"/>
                <w:szCs w:val="18"/>
              </w:rPr>
            </w:pPr>
            <w:r>
              <w:rPr>
                <w:bCs/>
                <w:sz w:val="18"/>
                <w:szCs w:val="18"/>
              </w:rPr>
              <w:t xml:space="preserve">l/s </w:t>
            </w:r>
          </w:p>
        </w:tc>
        <w:tc>
          <w:tcPr>
            <w:tcW w:w="1418" w:type="dxa"/>
            <w:tcBorders>
              <w:top w:val="single" w:sz="4" w:space="0" w:color="auto"/>
              <w:left w:val="single" w:sz="4" w:space="0" w:color="auto"/>
              <w:bottom w:val="single" w:sz="4" w:space="0" w:color="auto"/>
              <w:right w:val="single" w:sz="4" w:space="0" w:color="auto"/>
            </w:tcBorders>
            <w:vAlign w:val="center"/>
          </w:tcPr>
          <w:p w:rsidR="00E56DC4" w:rsidRDefault="00E56DC4" w:rsidP="00D25B1A">
            <w:pPr>
              <w:jc w:val="center"/>
              <w:rPr>
                <w:bCs/>
                <w:sz w:val="18"/>
                <w:szCs w:val="18"/>
              </w:rPr>
            </w:pPr>
            <w:r>
              <w:rPr>
                <w:bCs/>
                <w:sz w:val="18"/>
                <w:szCs w:val="18"/>
              </w:rPr>
              <w:t>40</w:t>
            </w:r>
          </w:p>
        </w:tc>
      </w:tr>
      <w:tr w:rsidR="00070005" w:rsidRPr="00912DE6" w:rsidTr="00257CAC">
        <w:trPr>
          <w:cantSplit/>
        </w:trPr>
        <w:tc>
          <w:tcPr>
            <w:tcW w:w="567" w:type="dxa"/>
            <w:vMerge/>
            <w:tcBorders>
              <w:left w:val="single" w:sz="4" w:space="0" w:color="auto"/>
              <w:right w:val="single" w:sz="4" w:space="0" w:color="auto"/>
            </w:tcBorders>
            <w:vAlign w:val="center"/>
          </w:tcPr>
          <w:p w:rsidR="005D023D" w:rsidRPr="001A760D" w:rsidRDefault="005D023D" w:rsidP="00D25B1A">
            <w:pPr>
              <w:jc w:val="center"/>
              <w:rPr>
                <w:sz w:val="18"/>
                <w:szCs w:val="18"/>
              </w:rPr>
            </w:pPr>
          </w:p>
        </w:tc>
        <w:tc>
          <w:tcPr>
            <w:tcW w:w="1701" w:type="dxa"/>
            <w:vMerge/>
            <w:tcBorders>
              <w:left w:val="single" w:sz="4" w:space="0" w:color="auto"/>
              <w:right w:val="single" w:sz="4" w:space="0" w:color="auto"/>
            </w:tcBorders>
            <w:vAlign w:val="center"/>
          </w:tcPr>
          <w:p w:rsidR="005D023D" w:rsidRPr="001A760D" w:rsidRDefault="005D023D" w:rsidP="00D25B1A">
            <w:pPr>
              <w:jc w:val="center"/>
              <w:rPr>
                <w:color w:val="000000"/>
                <w:sz w:val="18"/>
                <w:szCs w:val="18"/>
              </w:rPr>
            </w:pPr>
          </w:p>
        </w:tc>
        <w:tc>
          <w:tcPr>
            <w:tcW w:w="5245" w:type="dxa"/>
            <w:vMerge/>
            <w:tcBorders>
              <w:left w:val="single" w:sz="4" w:space="0" w:color="auto"/>
              <w:right w:val="single" w:sz="4" w:space="0" w:color="auto"/>
            </w:tcBorders>
            <w:vAlign w:val="center"/>
          </w:tcPr>
          <w:p w:rsidR="005D023D" w:rsidRPr="001A760D" w:rsidRDefault="005D023D" w:rsidP="00D25B1A">
            <w:pPr>
              <w:jc w:val="center"/>
              <w:rPr>
                <w:color w:val="000000"/>
                <w:sz w:val="18"/>
                <w:szCs w:val="18"/>
              </w:rPr>
            </w:pPr>
          </w:p>
        </w:tc>
        <w:tc>
          <w:tcPr>
            <w:tcW w:w="1276" w:type="dxa"/>
            <w:vMerge/>
            <w:tcBorders>
              <w:left w:val="single" w:sz="4" w:space="0" w:color="auto"/>
              <w:right w:val="single" w:sz="4" w:space="0" w:color="auto"/>
            </w:tcBorders>
            <w:vAlign w:val="center"/>
          </w:tcPr>
          <w:p w:rsidR="005D023D" w:rsidRPr="001A760D" w:rsidRDefault="005D023D" w:rsidP="00D25B1A">
            <w:pPr>
              <w:jc w:val="center"/>
              <w:rPr>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5D023D" w:rsidRPr="00257CAC" w:rsidRDefault="00257CAC" w:rsidP="00D25B1A">
            <w:pPr>
              <w:jc w:val="center"/>
            </w:pPr>
            <w:r>
              <w:rPr>
                <w:bCs/>
                <w:color w:val="000000"/>
                <w:sz w:val="18"/>
                <w:szCs w:val="18"/>
              </w:rPr>
              <w:t xml:space="preserve">Liekamasis užterštumas pagal </w:t>
            </w:r>
            <w:r>
              <w:rPr>
                <w:bCs/>
                <w:sz w:val="18"/>
                <w:szCs w:val="18"/>
              </w:rPr>
              <w:t>naftos produktus</w:t>
            </w:r>
          </w:p>
        </w:tc>
        <w:tc>
          <w:tcPr>
            <w:tcW w:w="1275" w:type="dxa"/>
            <w:tcBorders>
              <w:top w:val="single" w:sz="4" w:space="0" w:color="auto"/>
              <w:left w:val="single" w:sz="4" w:space="0" w:color="auto"/>
              <w:bottom w:val="single" w:sz="4" w:space="0" w:color="auto"/>
              <w:right w:val="single" w:sz="4" w:space="0" w:color="auto"/>
            </w:tcBorders>
            <w:vAlign w:val="center"/>
          </w:tcPr>
          <w:p w:rsidR="005D023D" w:rsidRPr="001A760D" w:rsidRDefault="005D023D" w:rsidP="00D25B1A">
            <w:pPr>
              <w:jc w:val="center"/>
              <w:rPr>
                <w:bCs/>
                <w:sz w:val="18"/>
                <w:szCs w:val="18"/>
              </w:rPr>
            </w:pPr>
            <w:r w:rsidRPr="001A760D">
              <w:rPr>
                <w:bCs/>
                <w:sz w:val="18"/>
                <w:szCs w:val="18"/>
              </w:rPr>
              <w:t>mg/l</w:t>
            </w:r>
          </w:p>
        </w:tc>
        <w:tc>
          <w:tcPr>
            <w:tcW w:w="1418" w:type="dxa"/>
            <w:tcBorders>
              <w:top w:val="single" w:sz="4" w:space="0" w:color="auto"/>
              <w:left w:val="single" w:sz="4" w:space="0" w:color="auto"/>
              <w:bottom w:val="single" w:sz="4" w:space="0" w:color="auto"/>
              <w:right w:val="single" w:sz="4" w:space="0" w:color="auto"/>
            </w:tcBorders>
            <w:vAlign w:val="center"/>
          </w:tcPr>
          <w:p w:rsidR="005D023D" w:rsidRPr="001A760D" w:rsidRDefault="00257CAC">
            <w:pPr>
              <w:jc w:val="center"/>
              <w:rPr>
                <w:bCs/>
                <w:sz w:val="18"/>
                <w:szCs w:val="18"/>
              </w:rPr>
            </w:pPr>
            <w:r>
              <w:rPr>
                <w:color w:val="000000"/>
                <w:sz w:val="18"/>
                <w:szCs w:val="18"/>
              </w:rPr>
              <w:t>1</w:t>
            </w:r>
          </w:p>
        </w:tc>
      </w:tr>
    </w:tbl>
    <w:p w:rsidR="005F0994" w:rsidRDefault="005F0994" w:rsidP="005F0994">
      <w:pPr>
        <w:ind w:firstLine="567"/>
        <w:jc w:val="both"/>
        <w:rPr>
          <w:bCs/>
          <w:sz w:val="22"/>
        </w:rPr>
      </w:pPr>
    </w:p>
    <w:p w:rsidR="00257CAC" w:rsidRDefault="00257CAC" w:rsidP="005F0994">
      <w:pPr>
        <w:ind w:firstLine="567"/>
        <w:jc w:val="both"/>
        <w:rPr>
          <w:bCs/>
          <w:sz w:val="22"/>
        </w:rPr>
      </w:pPr>
    </w:p>
    <w:p w:rsidR="005F0994" w:rsidRPr="00912DE6" w:rsidRDefault="005F0994" w:rsidP="005F0994">
      <w:pPr>
        <w:tabs>
          <w:tab w:val="left" w:pos="1985"/>
          <w:tab w:val="left" w:pos="2835"/>
          <w:tab w:val="left" w:pos="3828"/>
          <w:tab w:val="left" w:pos="5245"/>
          <w:tab w:val="left" w:pos="6946"/>
        </w:tabs>
        <w:ind w:firstLine="567"/>
        <w:jc w:val="both"/>
        <w:rPr>
          <w:sz w:val="22"/>
        </w:rPr>
      </w:pPr>
      <w:r w:rsidRPr="00912DE6">
        <w:rPr>
          <w:sz w:val="22"/>
        </w:rPr>
        <w:t>20 lentelė. Numatomos vandenų</w:t>
      </w:r>
      <w:r>
        <w:rPr>
          <w:sz w:val="22"/>
        </w:rPr>
        <w:t xml:space="preserve"> apsaugos nuo taršos priemonės</w:t>
      </w:r>
    </w:p>
    <w:p w:rsidR="00695FC7" w:rsidRPr="00695FC7" w:rsidRDefault="00695FC7" w:rsidP="00695FC7">
      <w:pPr>
        <w:ind w:firstLine="567"/>
        <w:rPr>
          <w:i/>
          <w:sz w:val="22"/>
          <w:szCs w:val="22"/>
        </w:rPr>
      </w:pPr>
      <w:r w:rsidRPr="00695FC7">
        <w:rPr>
          <w:i/>
          <w:sz w:val="22"/>
          <w:szCs w:val="22"/>
        </w:rPr>
        <w:t>Lentelė nepildoma. Naujų vandenų apsaugos priemonių diegti nenumatoma.</w:t>
      </w:r>
    </w:p>
    <w:p w:rsidR="005F0994" w:rsidRPr="00912DE6" w:rsidRDefault="005F0994" w:rsidP="005F0994">
      <w:pPr>
        <w:ind w:firstLine="567"/>
        <w:rPr>
          <w:sz w:val="22"/>
        </w:rPr>
      </w:pPr>
      <w:r>
        <w:rPr>
          <w:sz w:val="22"/>
        </w:rPr>
        <w:br w:type="page"/>
      </w:r>
      <w:r w:rsidRPr="00912DE6">
        <w:rPr>
          <w:sz w:val="22"/>
        </w:rPr>
        <w:lastRenderedPageBreak/>
        <w:t>21 lentelė. Pramonės įmonių ir kitų abonentų, iš kurių planuojama priimti nuotekas (ne paviršines), sąrašas ir pla</w:t>
      </w:r>
      <w:r>
        <w:rPr>
          <w:sz w:val="22"/>
        </w:rPr>
        <w:t>nuojamų priimti nuotekų savybės</w:t>
      </w:r>
    </w:p>
    <w:p w:rsidR="005F0994" w:rsidRPr="00695FC7" w:rsidRDefault="00695FC7" w:rsidP="005F0994">
      <w:pPr>
        <w:ind w:firstLine="567"/>
        <w:rPr>
          <w:i/>
          <w:sz w:val="22"/>
        </w:rPr>
      </w:pPr>
      <w:r w:rsidRPr="00695FC7">
        <w:rPr>
          <w:i/>
          <w:sz w:val="22"/>
        </w:rPr>
        <w:t>Lentelė nepildoma. Nuotekos iš kitų pramonės įmonių ir abonentų nepriimamos.</w:t>
      </w:r>
    </w:p>
    <w:p w:rsidR="005F0994" w:rsidRPr="00912DE6" w:rsidRDefault="005F0994" w:rsidP="005F0994">
      <w:pPr>
        <w:pStyle w:val="BodyTextNoSpace"/>
        <w:widowControl/>
        <w:spacing w:line="240" w:lineRule="auto"/>
        <w:ind w:firstLine="567"/>
        <w:rPr>
          <w:sz w:val="18"/>
          <w:szCs w:val="24"/>
          <w:lang w:val="lt-LT"/>
        </w:rPr>
      </w:pPr>
    </w:p>
    <w:p w:rsidR="005F0994" w:rsidRDefault="005F0994" w:rsidP="003C4A96">
      <w:pPr>
        <w:pStyle w:val="BodyTextNoSpace"/>
        <w:widowControl/>
        <w:spacing w:line="240" w:lineRule="auto"/>
        <w:ind w:firstLine="567"/>
        <w:rPr>
          <w:sz w:val="18"/>
        </w:rPr>
      </w:pPr>
      <w:r w:rsidRPr="00912DE6">
        <w:rPr>
          <w:sz w:val="22"/>
          <w:szCs w:val="24"/>
          <w:lang w:val="lt-LT"/>
        </w:rPr>
        <w:t>22 lentelė. Nuotekų apskaitos į</w:t>
      </w:r>
      <w:r>
        <w:rPr>
          <w:sz w:val="22"/>
          <w:szCs w:val="24"/>
          <w:lang w:val="lt-LT"/>
        </w:rPr>
        <w:t>renginiai</w:t>
      </w: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7815"/>
        <w:gridCol w:w="4234"/>
      </w:tblGrid>
      <w:tr w:rsidR="00CC7DEC" w:rsidRPr="00912DE6"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CC7DEC" w:rsidRPr="008176A7" w:rsidRDefault="00CC7DEC" w:rsidP="00D25B1A">
            <w:pPr>
              <w:jc w:val="center"/>
              <w:rPr>
                <w:b/>
                <w:sz w:val="18"/>
                <w:vertAlign w:val="superscript"/>
              </w:rPr>
            </w:pPr>
            <w:r w:rsidRPr="008176A7">
              <w:rPr>
                <w:b/>
                <w:sz w:val="18"/>
              </w:rPr>
              <w:t>Eil. Nr.</w:t>
            </w:r>
            <w:r w:rsidRPr="008176A7">
              <w:rPr>
                <w:b/>
                <w:sz w:val="18"/>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CC7DEC" w:rsidRPr="008176A7" w:rsidRDefault="00CC7DEC" w:rsidP="00D25B1A">
            <w:pPr>
              <w:jc w:val="center"/>
              <w:rPr>
                <w:b/>
                <w:sz w:val="18"/>
                <w:vertAlign w:val="superscript"/>
              </w:rPr>
            </w:pPr>
            <w:proofErr w:type="spellStart"/>
            <w:r w:rsidRPr="008176A7">
              <w:rPr>
                <w:b/>
                <w:sz w:val="18"/>
              </w:rPr>
              <w:t>Išleistuvo</w:t>
            </w:r>
            <w:proofErr w:type="spellEnd"/>
            <w:r w:rsidRPr="008176A7">
              <w:rPr>
                <w:b/>
                <w:sz w:val="18"/>
              </w:rPr>
              <w:t xml:space="preserve"> Nr.</w:t>
            </w:r>
          </w:p>
        </w:tc>
        <w:tc>
          <w:tcPr>
            <w:tcW w:w="7815" w:type="dxa"/>
            <w:tcBorders>
              <w:top w:val="single" w:sz="4" w:space="0" w:color="auto"/>
              <w:left w:val="single" w:sz="4" w:space="0" w:color="auto"/>
              <w:bottom w:val="single" w:sz="4" w:space="0" w:color="auto"/>
              <w:right w:val="single" w:sz="4" w:space="0" w:color="auto"/>
            </w:tcBorders>
            <w:vAlign w:val="center"/>
          </w:tcPr>
          <w:p w:rsidR="00CC7DEC" w:rsidRPr="008176A7" w:rsidRDefault="00CC7DEC" w:rsidP="00D25B1A">
            <w:pPr>
              <w:jc w:val="center"/>
              <w:rPr>
                <w:b/>
                <w:sz w:val="18"/>
              </w:rPr>
            </w:pPr>
            <w:r w:rsidRPr="008176A7">
              <w:rPr>
                <w:b/>
                <w:sz w:val="18"/>
              </w:rPr>
              <w:t>Apskaitos prietaiso vieta</w:t>
            </w:r>
          </w:p>
        </w:tc>
        <w:tc>
          <w:tcPr>
            <w:tcW w:w="4234" w:type="dxa"/>
            <w:tcBorders>
              <w:top w:val="single" w:sz="4" w:space="0" w:color="auto"/>
              <w:left w:val="single" w:sz="4" w:space="0" w:color="auto"/>
              <w:bottom w:val="single" w:sz="4" w:space="0" w:color="auto"/>
              <w:right w:val="single" w:sz="4" w:space="0" w:color="auto"/>
            </w:tcBorders>
            <w:vAlign w:val="center"/>
          </w:tcPr>
          <w:p w:rsidR="00CC7DEC" w:rsidRPr="008176A7" w:rsidRDefault="00CC7DEC" w:rsidP="00D25B1A">
            <w:pPr>
              <w:jc w:val="center"/>
              <w:rPr>
                <w:b/>
                <w:sz w:val="18"/>
              </w:rPr>
            </w:pPr>
            <w:r w:rsidRPr="008176A7">
              <w:rPr>
                <w:b/>
                <w:sz w:val="18"/>
              </w:rPr>
              <w:t>Apskaitos prietaiso registracijos duomenys</w:t>
            </w:r>
          </w:p>
        </w:tc>
      </w:tr>
      <w:tr w:rsidR="00CC7DEC" w:rsidRPr="00912DE6"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CC7DEC" w:rsidRPr="00912DE6" w:rsidRDefault="00CC7DEC" w:rsidP="00D25B1A">
            <w:pPr>
              <w:jc w:val="center"/>
              <w:rPr>
                <w:sz w:val="18"/>
              </w:rPr>
            </w:pPr>
            <w:r w:rsidRPr="00912DE6">
              <w:rPr>
                <w:sz w:val="18"/>
              </w:rPr>
              <w:t>1</w:t>
            </w:r>
          </w:p>
        </w:tc>
        <w:tc>
          <w:tcPr>
            <w:tcW w:w="1871" w:type="dxa"/>
            <w:tcBorders>
              <w:top w:val="single" w:sz="4" w:space="0" w:color="auto"/>
              <w:left w:val="single" w:sz="4" w:space="0" w:color="auto"/>
              <w:bottom w:val="single" w:sz="4" w:space="0" w:color="auto"/>
              <w:right w:val="single" w:sz="4" w:space="0" w:color="auto"/>
            </w:tcBorders>
            <w:vAlign w:val="center"/>
          </w:tcPr>
          <w:p w:rsidR="00CC7DEC" w:rsidRPr="00912DE6" w:rsidRDefault="00CC7DEC" w:rsidP="00D25B1A">
            <w:pPr>
              <w:jc w:val="center"/>
              <w:rPr>
                <w:sz w:val="18"/>
              </w:rPr>
            </w:pPr>
            <w:r w:rsidRPr="00912DE6">
              <w:rPr>
                <w:sz w:val="18"/>
              </w:rPr>
              <w:t>2</w:t>
            </w:r>
          </w:p>
        </w:tc>
        <w:tc>
          <w:tcPr>
            <w:tcW w:w="7815" w:type="dxa"/>
            <w:tcBorders>
              <w:top w:val="single" w:sz="4" w:space="0" w:color="auto"/>
              <w:left w:val="single" w:sz="4" w:space="0" w:color="auto"/>
              <w:bottom w:val="single" w:sz="4" w:space="0" w:color="auto"/>
              <w:right w:val="single" w:sz="4" w:space="0" w:color="auto"/>
            </w:tcBorders>
            <w:vAlign w:val="center"/>
          </w:tcPr>
          <w:p w:rsidR="00CC7DEC" w:rsidRPr="00912DE6" w:rsidRDefault="00CC7DEC" w:rsidP="00D25B1A">
            <w:pPr>
              <w:jc w:val="center"/>
              <w:rPr>
                <w:sz w:val="18"/>
              </w:rPr>
            </w:pPr>
            <w:r w:rsidRPr="00912DE6">
              <w:rPr>
                <w:sz w:val="18"/>
              </w:rPr>
              <w:t>3</w:t>
            </w:r>
          </w:p>
        </w:tc>
        <w:tc>
          <w:tcPr>
            <w:tcW w:w="4234" w:type="dxa"/>
            <w:tcBorders>
              <w:top w:val="single" w:sz="4" w:space="0" w:color="auto"/>
              <w:left w:val="single" w:sz="4" w:space="0" w:color="auto"/>
              <w:bottom w:val="single" w:sz="4" w:space="0" w:color="auto"/>
              <w:right w:val="single" w:sz="4" w:space="0" w:color="auto"/>
            </w:tcBorders>
            <w:vAlign w:val="center"/>
          </w:tcPr>
          <w:p w:rsidR="00CC7DEC" w:rsidRPr="00912DE6" w:rsidRDefault="00CC7DEC" w:rsidP="00D25B1A">
            <w:pPr>
              <w:jc w:val="center"/>
              <w:rPr>
                <w:sz w:val="18"/>
              </w:rPr>
            </w:pPr>
            <w:r w:rsidRPr="00912DE6">
              <w:rPr>
                <w:sz w:val="18"/>
              </w:rPr>
              <w:t>4</w:t>
            </w:r>
          </w:p>
        </w:tc>
      </w:tr>
      <w:tr w:rsidR="00CC7DEC" w:rsidRPr="00912DE6"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CC7DEC" w:rsidRPr="00CD67ED" w:rsidRDefault="00CC7DEC" w:rsidP="00D25B1A">
            <w:pPr>
              <w:jc w:val="center"/>
              <w:rPr>
                <w:sz w:val="22"/>
                <w:szCs w:val="22"/>
              </w:rPr>
            </w:pPr>
            <w:r w:rsidRPr="00CD67ED">
              <w:rPr>
                <w:sz w:val="22"/>
                <w:szCs w:val="22"/>
              </w:rPr>
              <w:t>1</w:t>
            </w:r>
            <w:r w:rsidR="00A10B8C">
              <w:rPr>
                <w:sz w:val="22"/>
                <w:szCs w:val="22"/>
              </w:rPr>
              <w:t>.</w:t>
            </w:r>
          </w:p>
        </w:tc>
        <w:tc>
          <w:tcPr>
            <w:tcW w:w="1871" w:type="dxa"/>
            <w:tcBorders>
              <w:top w:val="single" w:sz="4" w:space="0" w:color="auto"/>
              <w:left w:val="single" w:sz="4" w:space="0" w:color="auto"/>
              <w:bottom w:val="single" w:sz="4" w:space="0" w:color="auto"/>
              <w:right w:val="single" w:sz="4" w:space="0" w:color="auto"/>
            </w:tcBorders>
            <w:vAlign w:val="center"/>
          </w:tcPr>
          <w:p w:rsidR="00CC7DEC" w:rsidRPr="00CD67ED" w:rsidRDefault="00CC7DEC" w:rsidP="00D25B1A">
            <w:pPr>
              <w:jc w:val="center"/>
              <w:rPr>
                <w:sz w:val="20"/>
              </w:rPr>
            </w:pPr>
            <w:r w:rsidRPr="00CD67ED">
              <w:rPr>
                <w:color w:val="000000"/>
                <w:sz w:val="20"/>
              </w:rPr>
              <w:t>Nr.3</w:t>
            </w:r>
          </w:p>
        </w:tc>
        <w:tc>
          <w:tcPr>
            <w:tcW w:w="7815" w:type="dxa"/>
            <w:tcBorders>
              <w:top w:val="single" w:sz="4" w:space="0" w:color="auto"/>
              <w:left w:val="single" w:sz="4" w:space="0" w:color="auto"/>
              <w:bottom w:val="single" w:sz="4" w:space="0" w:color="auto"/>
              <w:right w:val="single" w:sz="4" w:space="0" w:color="auto"/>
            </w:tcBorders>
            <w:vAlign w:val="center"/>
          </w:tcPr>
          <w:p w:rsidR="00CC7DEC" w:rsidRPr="00CD67ED" w:rsidRDefault="00CC7DEC" w:rsidP="00A10B8C">
            <w:pPr>
              <w:rPr>
                <w:sz w:val="20"/>
              </w:rPr>
            </w:pPr>
            <w:r w:rsidRPr="00CD67ED">
              <w:rPr>
                <w:sz w:val="20"/>
              </w:rPr>
              <w:t xml:space="preserve">Apskaitos prietaisas įrengtas </w:t>
            </w:r>
            <w:r w:rsidR="00A10B8C">
              <w:rPr>
                <w:sz w:val="20"/>
              </w:rPr>
              <w:t xml:space="preserve">įmonės teritorijoje, prie technologinio įrenginio – aušinimo kanalo, ant gamybinių nuotekų </w:t>
            </w:r>
            <w:proofErr w:type="spellStart"/>
            <w:r w:rsidR="00A10B8C">
              <w:rPr>
                <w:sz w:val="20"/>
              </w:rPr>
              <w:t>išleistuvo</w:t>
            </w:r>
            <w:proofErr w:type="spellEnd"/>
            <w:r w:rsidR="00A10B8C">
              <w:rPr>
                <w:sz w:val="20"/>
              </w:rPr>
              <w:t xml:space="preserve"> Nr.3, t.y. </w:t>
            </w:r>
            <w:r w:rsidRPr="00CD67ED">
              <w:rPr>
                <w:sz w:val="20"/>
              </w:rPr>
              <w:t>galutiniame nuotekų išleidimo taške.</w:t>
            </w:r>
          </w:p>
        </w:tc>
        <w:tc>
          <w:tcPr>
            <w:tcW w:w="4234" w:type="dxa"/>
            <w:tcBorders>
              <w:top w:val="single" w:sz="4" w:space="0" w:color="auto"/>
              <w:left w:val="single" w:sz="4" w:space="0" w:color="auto"/>
              <w:bottom w:val="single" w:sz="4" w:space="0" w:color="auto"/>
              <w:right w:val="single" w:sz="4" w:space="0" w:color="auto"/>
            </w:tcBorders>
            <w:vAlign w:val="center"/>
          </w:tcPr>
          <w:p w:rsidR="00CC7DEC" w:rsidRPr="00CD67ED" w:rsidRDefault="00CC7DEC" w:rsidP="00D25B1A">
            <w:pPr>
              <w:pStyle w:val="WW-TableContents11"/>
              <w:suppressLineNumbers w:val="0"/>
              <w:spacing w:after="0"/>
              <w:jc w:val="center"/>
              <w:rPr>
                <w:sz w:val="20"/>
              </w:rPr>
            </w:pPr>
            <w:r w:rsidRPr="00CD67ED">
              <w:rPr>
                <w:sz w:val="20"/>
              </w:rPr>
              <w:t xml:space="preserve">Paršalo latakas su ultragarsiniu skaitikliu </w:t>
            </w:r>
          </w:p>
          <w:p w:rsidR="00CC7DEC" w:rsidRPr="00912DE6" w:rsidRDefault="00CC7DEC" w:rsidP="00D25B1A">
            <w:pPr>
              <w:jc w:val="center"/>
              <w:rPr>
                <w:sz w:val="18"/>
              </w:rPr>
            </w:pPr>
            <w:r w:rsidRPr="00CD67ED">
              <w:rPr>
                <w:sz w:val="20"/>
              </w:rPr>
              <w:t>LMA-01-1</w:t>
            </w:r>
            <w:r>
              <w:rPr>
                <w:sz w:val="20"/>
              </w:rPr>
              <w:t xml:space="preserve">, </w:t>
            </w:r>
            <w:r w:rsidRPr="00CD67ED">
              <w:rPr>
                <w:sz w:val="20"/>
              </w:rPr>
              <w:t>0909003</w:t>
            </w:r>
          </w:p>
        </w:tc>
      </w:tr>
      <w:tr w:rsidR="00A10B8C" w:rsidRPr="00912DE6"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A10B8C" w:rsidRPr="00CD67ED" w:rsidRDefault="00A10B8C" w:rsidP="00D25B1A">
            <w:pPr>
              <w:jc w:val="center"/>
              <w:rPr>
                <w:sz w:val="22"/>
                <w:szCs w:val="22"/>
              </w:rPr>
            </w:pPr>
            <w:r>
              <w:rPr>
                <w:sz w:val="22"/>
                <w:szCs w:val="22"/>
              </w:rPr>
              <w:t>2.</w:t>
            </w:r>
          </w:p>
        </w:tc>
        <w:tc>
          <w:tcPr>
            <w:tcW w:w="1871" w:type="dxa"/>
            <w:tcBorders>
              <w:top w:val="single" w:sz="4" w:space="0" w:color="auto"/>
              <w:left w:val="single" w:sz="4" w:space="0" w:color="auto"/>
              <w:bottom w:val="single" w:sz="4" w:space="0" w:color="auto"/>
              <w:right w:val="single" w:sz="4" w:space="0" w:color="auto"/>
            </w:tcBorders>
            <w:vAlign w:val="center"/>
          </w:tcPr>
          <w:p w:rsidR="00A10B8C" w:rsidRPr="00CD67ED" w:rsidRDefault="00A10B8C" w:rsidP="00D25B1A">
            <w:pPr>
              <w:jc w:val="center"/>
              <w:rPr>
                <w:color w:val="000000"/>
                <w:sz w:val="20"/>
              </w:rPr>
            </w:pPr>
            <w:r w:rsidRPr="00CD67ED">
              <w:rPr>
                <w:color w:val="000000"/>
                <w:sz w:val="20"/>
              </w:rPr>
              <w:t>Nr.3</w:t>
            </w:r>
          </w:p>
        </w:tc>
        <w:tc>
          <w:tcPr>
            <w:tcW w:w="7815" w:type="dxa"/>
            <w:tcBorders>
              <w:top w:val="single" w:sz="4" w:space="0" w:color="auto"/>
              <w:left w:val="single" w:sz="4" w:space="0" w:color="auto"/>
              <w:bottom w:val="single" w:sz="4" w:space="0" w:color="auto"/>
              <w:right w:val="single" w:sz="4" w:space="0" w:color="auto"/>
            </w:tcBorders>
            <w:vAlign w:val="center"/>
          </w:tcPr>
          <w:p w:rsidR="00A10B8C" w:rsidRPr="00CD67ED" w:rsidRDefault="00A10B8C" w:rsidP="00A10B8C">
            <w:pPr>
              <w:rPr>
                <w:sz w:val="20"/>
              </w:rPr>
            </w:pPr>
            <w:r w:rsidRPr="00CD67ED">
              <w:rPr>
                <w:sz w:val="20"/>
              </w:rPr>
              <w:t xml:space="preserve">Apskaitos prietaisas įrengtas </w:t>
            </w:r>
            <w:r>
              <w:rPr>
                <w:sz w:val="20"/>
              </w:rPr>
              <w:t>įmonės teritorijoje, pagrindiniame korpuse (garo katilinėje).</w:t>
            </w:r>
          </w:p>
        </w:tc>
        <w:tc>
          <w:tcPr>
            <w:tcW w:w="4234" w:type="dxa"/>
            <w:tcBorders>
              <w:top w:val="single" w:sz="4" w:space="0" w:color="auto"/>
              <w:left w:val="single" w:sz="4" w:space="0" w:color="auto"/>
              <w:bottom w:val="single" w:sz="4" w:space="0" w:color="auto"/>
              <w:right w:val="single" w:sz="4" w:space="0" w:color="auto"/>
            </w:tcBorders>
            <w:vAlign w:val="center"/>
          </w:tcPr>
          <w:p w:rsidR="00A10B8C" w:rsidRPr="00CD67ED" w:rsidRDefault="00531F5D" w:rsidP="00D25B1A">
            <w:pPr>
              <w:pStyle w:val="WW-TableContents11"/>
              <w:suppressLineNumbers w:val="0"/>
              <w:spacing w:after="0"/>
              <w:jc w:val="center"/>
              <w:rPr>
                <w:sz w:val="20"/>
              </w:rPr>
            </w:pPr>
            <w:r>
              <w:rPr>
                <w:sz w:val="18"/>
                <w:szCs w:val="18"/>
              </w:rPr>
              <w:t>SKS-3-A3</w:t>
            </w:r>
          </w:p>
        </w:tc>
      </w:tr>
      <w:tr w:rsidR="00CC7DEC" w:rsidRPr="00811FA8"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sz w:val="22"/>
                <w:szCs w:val="22"/>
              </w:rPr>
            </w:pPr>
            <w:r w:rsidRPr="00811FA8">
              <w:rPr>
                <w:sz w:val="22"/>
                <w:szCs w:val="22"/>
              </w:rPr>
              <w:t>-</w:t>
            </w:r>
          </w:p>
        </w:tc>
        <w:tc>
          <w:tcPr>
            <w:tcW w:w="1871"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color w:val="000000"/>
                <w:sz w:val="20"/>
              </w:rPr>
            </w:pPr>
            <w:r w:rsidRPr="00811FA8">
              <w:rPr>
                <w:color w:val="000000"/>
                <w:sz w:val="20"/>
              </w:rPr>
              <w:t>Nr.4</w:t>
            </w:r>
          </w:p>
        </w:tc>
        <w:tc>
          <w:tcPr>
            <w:tcW w:w="7815" w:type="dxa"/>
            <w:vMerge w:val="restart"/>
            <w:tcBorders>
              <w:top w:val="single" w:sz="4" w:space="0" w:color="auto"/>
              <w:left w:val="single" w:sz="4" w:space="0" w:color="auto"/>
              <w:right w:val="single" w:sz="4" w:space="0" w:color="auto"/>
            </w:tcBorders>
            <w:vAlign w:val="center"/>
          </w:tcPr>
          <w:p w:rsidR="00CC7DEC" w:rsidRPr="00811FA8" w:rsidRDefault="00CC7DEC" w:rsidP="006925E3">
            <w:pPr>
              <w:jc w:val="center"/>
              <w:rPr>
                <w:sz w:val="18"/>
              </w:rPr>
            </w:pPr>
            <w:r w:rsidRPr="00811FA8">
              <w:rPr>
                <w:sz w:val="20"/>
              </w:rPr>
              <w:t xml:space="preserve">Apskaitos prietaiso nėra. </w:t>
            </w:r>
            <w:r w:rsidR="00D7341D">
              <w:rPr>
                <w:sz w:val="20"/>
              </w:rPr>
              <w:t xml:space="preserve">Už paviršines nuotekas atsiskaitoma </w:t>
            </w:r>
            <w:r w:rsidRPr="00811FA8">
              <w:rPr>
                <w:sz w:val="20"/>
              </w:rPr>
              <w:t xml:space="preserve"> pagal sutartį su UAB „Grinda“</w:t>
            </w:r>
            <w:r w:rsidR="00531F5D">
              <w:rPr>
                <w:sz w:val="20"/>
              </w:rPr>
              <w:t xml:space="preserve">, t.y. </w:t>
            </w:r>
            <w:r w:rsidR="00D7341D">
              <w:rPr>
                <w:sz w:val="20"/>
              </w:rPr>
              <w:t xml:space="preserve">vadovaujantis  Vilniaus miesto Tarybos 1990 m. kovo 16 d. sprendimu Nr.67 ir nustatyta kainų indeksacija. </w:t>
            </w:r>
            <w:r w:rsidRPr="00811FA8">
              <w:rPr>
                <w:sz w:val="20"/>
              </w:rPr>
              <w:t xml:space="preserve"> Sutarties kopija pateikta TIPK paraiškos priede Nr.</w:t>
            </w:r>
            <w:r w:rsidR="006925E3">
              <w:rPr>
                <w:sz w:val="20"/>
              </w:rPr>
              <w:t>7</w:t>
            </w:r>
            <w:r w:rsidRPr="00811FA8">
              <w:rPr>
                <w:sz w:val="20"/>
              </w:rPr>
              <w:t>.2.</w:t>
            </w:r>
          </w:p>
        </w:tc>
        <w:tc>
          <w:tcPr>
            <w:tcW w:w="4234" w:type="dxa"/>
            <w:vMerge w:val="restart"/>
            <w:tcBorders>
              <w:top w:val="single" w:sz="4" w:space="0" w:color="auto"/>
              <w:left w:val="single" w:sz="4" w:space="0" w:color="auto"/>
              <w:right w:val="single" w:sz="4" w:space="0" w:color="auto"/>
            </w:tcBorders>
            <w:vAlign w:val="center"/>
          </w:tcPr>
          <w:p w:rsidR="00CC7DEC" w:rsidRPr="00811FA8" w:rsidRDefault="00CC7DEC" w:rsidP="00D25B1A">
            <w:pPr>
              <w:jc w:val="center"/>
              <w:rPr>
                <w:sz w:val="18"/>
              </w:rPr>
            </w:pPr>
            <w:r w:rsidRPr="00811FA8">
              <w:rPr>
                <w:sz w:val="18"/>
              </w:rPr>
              <w:t>-</w:t>
            </w:r>
          </w:p>
        </w:tc>
      </w:tr>
      <w:tr w:rsidR="00CC7DEC" w:rsidRPr="00811FA8"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sz w:val="22"/>
                <w:szCs w:val="22"/>
              </w:rPr>
            </w:pPr>
            <w:r w:rsidRPr="00811FA8">
              <w:rPr>
                <w:sz w:val="22"/>
                <w:szCs w:val="22"/>
              </w:rPr>
              <w:t>-</w:t>
            </w:r>
          </w:p>
        </w:tc>
        <w:tc>
          <w:tcPr>
            <w:tcW w:w="1871"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color w:val="000000"/>
                <w:sz w:val="20"/>
              </w:rPr>
            </w:pPr>
            <w:r w:rsidRPr="00811FA8">
              <w:rPr>
                <w:color w:val="000000"/>
                <w:sz w:val="20"/>
              </w:rPr>
              <w:t>Nr.5</w:t>
            </w:r>
          </w:p>
        </w:tc>
        <w:tc>
          <w:tcPr>
            <w:tcW w:w="7815" w:type="dxa"/>
            <w:vMerge/>
            <w:tcBorders>
              <w:left w:val="single" w:sz="4" w:space="0" w:color="auto"/>
              <w:right w:val="single" w:sz="4" w:space="0" w:color="auto"/>
            </w:tcBorders>
            <w:vAlign w:val="center"/>
          </w:tcPr>
          <w:p w:rsidR="00CC7DEC" w:rsidRPr="00811FA8" w:rsidRDefault="00CC7DEC" w:rsidP="00D25B1A">
            <w:pPr>
              <w:jc w:val="center"/>
              <w:rPr>
                <w:sz w:val="18"/>
              </w:rPr>
            </w:pPr>
          </w:p>
        </w:tc>
        <w:tc>
          <w:tcPr>
            <w:tcW w:w="4234" w:type="dxa"/>
            <w:vMerge/>
            <w:tcBorders>
              <w:left w:val="single" w:sz="4" w:space="0" w:color="auto"/>
              <w:right w:val="single" w:sz="4" w:space="0" w:color="auto"/>
            </w:tcBorders>
            <w:vAlign w:val="center"/>
          </w:tcPr>
          <w:p w:rsidR="00CC7DEC" w:rsidRPr="00811FA8" w:rsidRDefault="00CC7DEC" w:rsidP="00D25B1A">
            <w:pPr>
              <w:jc w:val="center"/>
              <w:rPr>
                <w:sz w:val="18"/>
              </w:rPr>
            </w:pPr>
          </w:p>
        </w:tc>
      </w:tr>
      <w:tr w:rsidR="00CC7DEC" w:rsidRPr="00811FA8"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sz w:val="22"/>
                <w:szCs w:val="22"/>
              </w:rPr>
            </w:pPr>
            <w:r w:rsidRPr="00811FA8">
              <w:rPr>
                <w:sz w:val="22"/>
                <w:szCs w:val="22"/>
              </w:rPr>
              <w:t>-</w:t>
            </w:r>
          </w:p>
        </w:tc>
        <w:tc>
          <w:tcPr>
            <w:tcW w:w="1871"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color w:val="000000"/>
                <w:sz w:val="20"/>
              </w:rPr>
            </w:pPr>
            <w:r w:rsidRPr="00811FA8">
              <w:rPr>
                <w:color w:val="000000"/>
                <w:sz w:val="20"/>
              </w:rPr>
              <w:t>Nr.6</w:t>
            </w:r>
          </w:p>
        </w:tc>
        <w:tc>
          <w:tcPr>
            <w:tcW w:w="7815" w:type="dxa"/>
            <w:vMerge/>
            <w:tcBorders>
              <w:left w:val="single" w:sz="4" w:space="0" w:color="auto"/>
              <w:bottom w:val="single" w:sz="4" w:space="0" w:color="auto"/>
              <w:right w:val="single" w:sz="4" w:space="0" w:color="auto"/>
            </w:tcBorders>
            <w:vAlign w:val="center"/>
          </w:tcPr>
          <w:p w:rsidR="00CC7DEC" w:rsidRPr="00811FA8" w:rsidRDefault="00CC7DEC" w:rsidP="00D25B1A">
            <w:pPr>
              <w:jc w:val="center"/>
              <w:rPr>
                <w:sz w:val="18"/>
              </w:rPr>
            </w:pPr>
          </w:p>
        </w:tc>
        <w:tc>
          <w:tcPr>
            <w:tcW w:w="4234" w:type="dxa"/>
            <w:vMerge/>
            <w:tcBorders>
              <w:left w:val="single" w:sz="4" w:space="0" w:color="auto"/>
              <w:bottom w:val="single" w:sz="4" w:space="0" w:color="auto"/>
              <w:right w:val="single" w:sz="4" w:space="0" w:color="auto"/>
            </w:tcBorders>
            <w:vAlign w:val="center"/>
          </w:tcPr>
          <w:p w:rsidR="00CC7DEC" w:rsidRPr="00811FA8" w:rsidRDefault="00CC7DEC" w:rsidP="00D25B1A">
            <w:pPr>
              <w:jc w:val="center"/>
              <w:rPr>
                <w:sz w:val="18"/>
              </w:rPr>
            </w:pPr>
          </w:p>
        </w:tc>
      </w:tr>
      <w:tr w:rsidR="00CC7DEC" w:rsidRPr="00811FA8"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sz w:val="22"/>
                <w:szCs w:val="22"/>
              </w:rPr>
            </w:pPr>
            <w:r w:rsidRPr="00811FA8">
              <w:rPr>
                <w:sz w:val="22"/>
                <w:szCs w:val="22"/>
              </w:rPr>
              <w:t>-</w:t>
            </w:r>
          </w:p>
        </w:tc>
        <w:tc>
          <w:tcPr>
            <w:tcW w:w="1871"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sz w:val="20"/>
              </w:rPr>
            </w:pPr>
            <w:r w:rsidRPr="00811FA8">
              <w:rPr>
                <w:color w:val="000000"/>
                <w:sz w:val="20"/>
              </w:rPr>
              <w:t>FKŠ32</w:t>
            </w:r>
          </w:p>
        </w:tc>
        <w:tc>
          <w:tcPr>
            <w:tcW w:w="7815" w:type="dxa"/>
            <w:vMerge w:val="restart"/>
            <w:tcBorders>
              <w:top w:val="single" w:sz="4" w:space="0" w:color="auto"/>
              <w:left w:val="single" w:sz="4" w:space="0" w:color="auto"/>
              <w:right w:val="single" w:sz="4" w:space="0" w:color="auto"/>
            </w:tcBorders>
            <w:vAlign w:val="center"/>
          </w:tcPr>
          <w:p w:rsidR="00CC7DEC" w:rsidRPr="00811FA8" w:rsidRDefault="00CC7DEC" w:rsidP="00D25B1A">
            <w:pPr>
              <w:rPr>
                <w:sz w:val="20"/>
              </w:rPr>
            </w:pPr>
            <w:r w:rsidRPr="00811FA8">
              <w:rPr>
                <w:sz w:val="20"/>
              </w:rPr>
              <w:t>Apskaitos prietaiso nėra. Nuotekos apskaitomos pagal patiekto vandens iš UAB „Vilniaus vandenys“ skaitiklio parodymus.</w:t>
            </w:r>
            <w:r w:rsidR="00D7341D">
              <w:rPr>
                <w:sz w:val="20"/>
              </w:rPr>
              <w:t xml:space="preserve"> </w:t>
            </w:r>
            <w:r w:rsidR="00D7341D" w:rsidRPr="00811FA8">
              <w:rPr>
                <w:sz w:val="20"/>
              </w:rPr>
              <w:t>Sutarties kopija pat</w:t>
            </w:r>
            <w:r w:rsidR="006925E3">
              <w:rPr>
                <w:sz w:val="20"/>
              </w:rPr>
              <w:t>eikta TIPK paraiškos priede Nr.7</w:t>
            </w:r>
            <w:r w:rsidR="00D7341D">
              <w:rPr>
                <w:sz w:val="20"/>
              </w:rPr>
              <w:t>.1</w:t>
            </w:r>
            <w:r w:rsidR="00D7341D" w:rsidRPr="00811FA8">
              <w:rPr>
                <w:sz w:val="20"/>
              </w:rPr>
              <w:t>.</w:t>
            </w:r>
          </w:p>
        </w:tc>
        <w:tc>
          <w:tcPr>
            <w:tcW w:w="4234" w:type="dxa"/>
            <w:vMerge w:val="restart"/>
            <w:tcBorders>
              <w:top w:val="single" w:sz="4" w:space="0" w:color="auto"/>
              <w:left w:val="single" w:sz="4" w:space="0" w:color="auto"/>
              <w:right w:val="single" w:sz="4" w:space="0" w:color="auto"/>
            </w:tcBorders>
            <w:vAlign w:val="center"/>
          </w:tcPr>
          <w:p w:rsidR="00CC7DEC" w:rsidRPr="00811FA8" w:rsidRDefault="00CC7DEC" w:rsidP="00D25B1A">
            <w:pPr>
              <w:jc w:val="center"/>
              <w:rPr>
                <w:sz w:val="18"/>
              </w:rPr>
            </w:pPr>
            <w:r w:rsidRPr="00811FA8">
              <w:rPr>
                <w:sz w:val="18"/>
              </w:rPr>
              <w:t>-</w:t>
            </w:r>
          </w:p>
        </w:tc>
      </w:tr>
      <w:tr w:rsidR="00CC7DEC" w:rsidRPr="00811FA8" w:rsidTr="003C4A96">
        <w:trPr>
          <w:cantSplit/>
        </w:trPr>
        <w:tc>
          <w:tcPr>
            <w:tcW w:w="804"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sz w:val="22"/>
                <w:szCs w:val="22"/>
              </w:rPr>
            </w:pPr>
            <w:r w:rsidRPr="00811FA8">
              <w:rPr>
                <w:sz w:val="22"/>
                <w:szCs w:val="22"/>
              </w:rPr>
              <w:t>-</w:t>
            </w:r>
          </w:p>
        </w:tc>
        <w:tc>
          <w:tcPr>
            <w:tcW w:w="1871" w:type="dxa"/>
            <w:tcBorders>
              <w:top w:val="single" w:sz="4" w:space="0" w:color="auto"/>
              <w:left w:val="single" w:sz="4" w:space="0" w:color="auto"/>
              <w:bottom w:val="single" w:sz="4" w:space="0" w:color="auto"/>
              <w:right w:val="single" w:sz="4" w:space="0" w:color="auto"/>
            </w:tcBorders>
            <w:vAlign w:val="center"/>
          </w:tcPr>
          <w:p w:rsidR="00CC7DEC" w:rsidRPr="00811FA8" w:rsidRDefault="00CC7DEC" w:rsidP="00D25B1A">
            <w:pPr>
              <w:jc w:val="center"/>
              <w:rPr>
                <w:color w:val="000000"/>
                <w:sz w:val="20"/>
              </w:rPr>
            </w:pPr>
            <w:r w:rsidRPr="00811FA8">
              <w:rPr>
                <w:color w:val="000000"/>
                <w:sz w:val="20"/>
              </w:rPr>
              <w:t>FKŠ62</w:t>
            </w:r>
          </w:p>
        </w:tc>
        <w:tc>
          <w:tcPr>
            <w:tcW w:w="7815" w:type="dxa"/>
            <w:vMerge/>
            <w:tcBorders>
              <w:left w:val="single" w:sz="4" w:space="0" w:color="auto"/>
              <w:bottom w:val="single" w:sz="4" w:space="0" w:color="auto"/>
              <w:right w:val="single" w:sz="4" w:space="0" w:color="auto"/>
            </w:tcBorders>
            <w:vAlign w:val="center"/>
          </w:tcPr>
          <w:p w:rsidR="00CC7DEC" w:rsidRPr="00811FA8" w:rsidRDefault="00CC7DEC" w:rsidP="00D25B1A">
            <w:pPr>
              <w:jc w:val="center"/>
              <w:rPr>
                <w:sz w:val="18"/>
              </w:rPr>
            </w:pPr>
          </w:p>
        </w:tc>
        <w:tc>
          <w:tcPr>
            <w:tcW w:w="4234" w:type="dxa"/>
            <w:vMerge/>
            <w:tcBorders>
              <w:left w:val="single" w:sz="4" w:space="0" w:color="auto"/>
              <w:bottom w:val="single" w:sz="4" w:space="0" w:color="auto"/>
              <w:right w:val="single" w:sz="4" w:space="0" w:color="auto"/>
            </w:tcBorders>
            <w:vAlign w:val="center"/>
          </w:tcPr>
          <w:p w:rsidR="00CC7DEC" w:rsidRPr="00811FA8" w:rsidRDefault="00CC7DEC" w:rsidP="00D25B1A">
            <w:pPr>
              <w:jc w:val="center"/>
              <w:rPr>
                <w:sz w:val="18"/>
              </w:rPr>
            </w:pPr>
          </w:p>
        </w:tc>
      </w:tr>
    </w:tbl>
    <w:p w:rsidR="00CC7DEC" w:rsidRPr="00811FA8" w:rsidRDefault="00CC7DEC" w:rsidP="005F0994">
      <w:pPr>
        <w:ind w:firstLine="567"/>
        <w:jc w:val="both"/>
        <w:rPr>
          <w:sz w:val="18"/>
        </w:rPr>
      </w:pPr>
    </w:p>
    <w:p w:rsidR="00CC7DEC" w:rsidRPr="00811FA8" w:rsidRDefault="00CC7DEC" w:rsidP="005F0994">
      <w:pPr>
        <w:ind w:firstLine="567"/>
        <w:jc w:val="both"/>
        <w:rPr>
          <w:sz w:val="18"/>
        </w:rPr>
      </w:pPr>
    </w:p>
    <w:p w:rsidR="00CD56DB" w:rsidRPr="00811FA8" w:rsidRDefault="00CD56DB" w:rsidP="00CD56DB">
      <w:pPr>
        <w:ind w:firstLine="567"/>
        <w:jc w:val="both"/>
        <w:rPr>
          <w:sz w:val="22"/>
        </w:rPr>
      </w:pPr>
      <w:r w:rsidRPr="00811FA8">
        <w:rPr>
          <w:sz w:val="22"/>
        </w:rPr>
        <w:t>Termofikacinės elektrinės Nr. 2 (E-2) principinė vandens tiekimo ir nuotekų nuvedimo schema p</w:t>
      </w:r>
      <w:r w:rsidR="00284664">
        <w:rPr>
          <w:sz w:val="22"/>
        </w:rPr>
        <w:t xml:space="preserve">ateikta paraiškos priede Nr. </w:t>
      </w:r>
      <w:r w:rsidR="006925E3">
        <w:rPr>
          <w:sz w:val="22"/>
        </w:rPr>
        <w:t>7</w:t>
      </w:r>
      <w:r w:rsidR="00284664">
        <w:rPr>
          <w:sz w:val="22"/>
        </w:rPr>
        <w:t>.4</w:t>
      </w:r>
      <w:r w:rsidRPr="00811FA8">
        <w:rPr>
          <w:sz w:val="22"/>
        </w:rPr>
        <w:t>.</w:t>
      </w:r>
    </w:p>
    <w:p w:rsidR="00CC7DEC" w:rsidRDefault="00CC7DEC"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Default="00CD4396" w:rsidP="005F0994">
      <w:pPr>
        <w:ind w:firstLine="567"/>
        <w:jc w:val="both"/>
        <w:rPr>
          <w:sz w:val="18"/>
        </w:rPr>
      </w:pPr>
    </w:p>
    <w:p w:rsidR="00CD4396" w:rsidRPr="00811FA8" w:rsidRDefault="00CD4396" w:rsidP="005F0994">
      <w:pPr>
        <w:ind w:firstLine="567"/>
        <w:jc w:val="both"/>
        <w:rPr>
          <w:sz w:val="18"/>
        </w:rPr>
      </w:pPr>
    </w:p>
    <w:p w:rsidR="005F0994" w:rsidRPr="00811FA8" w:rsidRDefault="005F0994" w:rsidP="005F0994">
      <w:pPr>
        <w:ind w:firstLine="567"/>
        <w:jc w:val="center"/>
        <w:rPr>
          <w:b/>
          <w:sz w:val="22"/>
        </w:rPr>
      </w:pPr>
    </w:p>
    <w:p w:rsidR="005F0994" w:rsidRPr="008176A7" w:rsidRDefault="005F0994" w:rsidP="003471C6">
      <w:pPr>
        <w:pStyle w:val="Antrat2"/>
        <w:jc w:val="center"/>
        <w:rPr>
          <w:sz w:val="24"/>
          <w:szCs w:val="24"/>
        </w:rPr>
      </w:pPr>
      <w:bookmarkStart w:id="27" w:name="_Toc423512830"/>
      <w:r w:rsidRPr="008176A7">
        <w:rPr>
          <w:sz w:val="24"/>
          <w:szCs w:val="24"/>
        </w:rPr>
        <w:lastRenderedPageBreak/>
        <w:t>IX. DIRVOŽEMIO IR POŽEMINIO VANDENS APSAUGA</w:t>
      </w:r>
      <w:bookmarkEnd w:id="27"/>
    </w:p>
    <w:p w:rsidR="005F0994" w:rsidRPr="00811FA8" w:rsidRDefault="005F0994" w:rsidP="005F0994">
      <w:pPr>
        <w:ind w:firstLine="567"/>
        <w:jc w:val="both"/>
        <w:rPr>
          <w:sz w:val="22"/>
        </w:rPr>
      </w:pPr>
    </w:p>
    <w:p w:rsidR="005F0994" w:rsidRPr="00D953D2" w:rsidRDefault="005F0994" w:rsidP="005F0994">
      <w:pPr>
        <w:ind w:firstLine="567"/>
        <w:jc w:val="both"/>
        <w:rPr>
          <w:b/>
        </w:rPr>
      </w:pPr>
      <w:r w:rsidRPr="00D953D2">
        <w:rPr>
          <w:b/>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AD7D3C" w:rsidRPr="00811FA8" w:rsidRDefault="00AD7D3C" w:rsidP="008371AE">
      <w:pPr>
        <w:autoSpaceDE w:val="0"/>
        <w:autoSpaceDN w:val="0"/>
        <w:adjustRightInd w:val="0"/>
        <w:ind w:firstLine="709"/>
        <w:jc w:val="both"/>
        <w:textAlignment w:val="center"/>
        <w:rPr>
          <w:bCs/>
          <w:sz w:val="22"/>
          <w:szCs w:val="22"/>
        </w:rPr>
      </w:pPr>
    </w:p>
    <w:p w:rsidR="008371AE" w:rsidRPr="00823504" w:rsidRDefault="008371AE" w:rsidP="008176A7">
      <w:pPr>
        <w:autoSpaceDE w:val="0"/>
        <w:autoSpaceDN w:val="0"/>
        <w:adjustRightInd w:val="0"/>
        <w:jc w:val="both"/>
        <w:textAlignment w:val="center"/>
        <w:rPr>
          <w:bCs/>
          <w:sz w:val="22"/>
          <w:szCs w:val="22"/>
        </w:rPr>
      </w:pPr>
      <w:r w:rsidRPr="00823504">
        <w:rPr>
          <w:bCs/>
          <w:sz w:val="22"/>
          <w:szCs w:val="22"/>
        </w:rPr>
        <w:t>UAB „Vilniaus energija“ termofikacinės elektrinės Nr.2 (E-2) teritorijos požeminio vandens monitoringas</w:t>
      </w:r>
      <w:r w:rsidR="00265075" w:rsidRPr="00823504">
        <w:rPr>
          <w:bCs/>
          <w:sz w:val="22"/>
          <w:szCs w:val="22"/>
        </w:rPr>
        <w:t xml:space="preserve"> vykdomas nuo 1990 metų,</w:t>
      </w:r>
      <w:r w:rsidRPr="00823504">
        <w:rPr>
          <w:bCs/>
          <w:sz w:val="22"/>
          <w:szCs w:val="22"/>
        </w:rPr>
        <w:t xml:space="preserve"> </w:t>
      </w:r>
      <w:r w:rsidR="00EC3B24" w:rsidRPr="00823504">
        <w:rPr>
          <w:bCs/>
          <w:sz w:val="22"/>
          <w:szCs w:val="22"/>
        </w:rPr>
        <w:t xml:space="preserve">šiuo metu </w:t>
      </w:r>
      <w:r w:rsidR="00265075" w:rsidRPr="00823504">
        <w:rPr>
          <w:bCs/>
          <w:sz w:val="22"/>
          <w:szCs w:val="22"/>
        </w:rPr>
        <w:t xml:space="preserve">jis </w:t>
      </w:r>
      <w:r w:rsidRPr="00823504">
        <w:rPr>
          <w:bCs/>
          <w:sz w:val="22"/>
          <w:szCs w:val="22"/>
        </w:rPr>
        <w:t>vykdomas pagal suderintą požeminio vandens monitoringo programą 2011-2015 metams. Monitoringą 201</w:t>
      </w:r>
      <w:r w:rsidR="005902E1" w:rsidRPr="00823504">
        <w:rPr>
          <w:bCs/>
          <w:sz w:val="22"/>
          <w:szCs w:val="22"/>
        </w:rPr>
        <w:t>4</w:t>
      </w:r>
      <w:r w:rsidRPr="00823504">
        <w:rPr>
          <w:bCs/>
          <w:sz w:val="22"/>
          <w:szCs w:val="22"/>
        </w:rPr>
        <w:t xml:space="preserve"> metais vykdė UAB „</w:t>
      </w:r>
      <w:proofErr w:type="spellStart"/>
      <w:r w:rsidR="005902E1" w:rsidRPr="00823504">
        <w:rPr>
          <w:bCs/>
          <w:sz w:val="22"/>
          <w:szCs w:val="22"/>
        </w:rPr>
        <w:t>Sweco</w:t>
      </w:r>
      <w:proofErr w:type="spellEnd"/>
      <w:r w:rsidR="005902E1" w:rsidRPr="00823504">
        <w:rPr>
          <w:bCs/>
          <w:sz w:val="22"/>
          <w:szCs w:val="22"/>
        </w:rPr>
        <w:t xml:space="preserve"> Lietuva</w:t>
      </w:r>
      <w:r w:rsidRPr="00823504">
        <w:rPr>
          <w:bCs/>
          <w:sz w:val="22"/>
          <w:szCs w:val="22"/>
        </w:rPr>
        <w:t xml:space="preserve">“, LGT išduoto leidimo tirti žemės gelmes Nr. </w:t>
      </w:r>
      <w:r w:rsidR="005902E1" w:rsidRPr="00823504">
        <w:rPr>
          <w:bCs/>
          <w:sz w:val="22"/>
          <w:szCs w:val="22"/>
        </w:rPr>
        <w:t>115</w:t>
      </w:r>
      <w:r w:rsidRPr="00823504">
        <w:rPr>
          <w:bCs/>
          <w:sz w:val="22"/>
          <w:szCs w:val="22"/>
        </w:rPr>
        <w:t>, data: 200</w:t>
      </w:r>
      <w:r w:rsidR="005902E1" w:rsidRPr="00823504">
        <w:rPr>
          <w:bCs/>
          <w:sz w:val="22"/>
          <w:szCs w:val="22"/>
        </w:rPr>
        <w:t>9-08-18</w:t>
      </w:r>
      <w:r w:rsidRPr="00823504">
        <w:rPr>
          <w:bCs/>
          <w:sz w:val="22"/>
          <w:szCs w:val="22"/>
        </w:rPr>
        <w:t>.</w:t>
      </w:r>
      <w:r w:rsidR="00265075" w:rsidRPr="00823504">
        <w:rPr>
          <w:bCs/>
          <w:sz w:val="22"/>
          <w:szCs w:val="22"/>
        </w:rPr>
        <w:t xml:space="preserve"> </w:t>
      </w:r>
    </w:p>
    <w:p w:rsidR="005902E1" w:rsidRPr="00823504" w:rsidRDefault="005902E1" w:rsidP="005902E1">
      <w:pPr>
        <w:pStyle w:val="Sraopastraipa"/>
        <w:tabs>
          <w:tab w:val="left" w:pos="588"/>
        </w:tabs>
        <w:ind w:left="0"/>
        <w:jc w:val="both"/>
        <w:rPr>
          <w:sz w:val="22"/>
          <w:szCs w:val="22"/>
        </w:rPr>
      </w:pPr>
      <w:r w:rsidRPr="00823504">
        <w:rPr>
          <w:sz w:val="22"/>
          <w:szCs w:val="22"/>
        </w:rPr>
        <w:t xml:space="preserve">2014 m. poveikio požeminiam vandeniui monitoringo duomenys rodo, kad </w:t>
      </w:r>
      <w:r w:rsidRPr="00823504">
        <w:rPr>
          <w:rFonts w:eastAsia="DejaVu Sans"/>
          <w:kern w:val="1"/>
          <w:sz w:val="22"/>
          <w:szCs w:val="22"/>
        </w:rPr>
        <w:t xml:space="preserve">Vilniaus antrosios termofikacinės elektrinės </w:t>
      </w:r>
      <w:r w:rsidRPr="00823504">
        <w:rPr>
          <w:sz w:val="22"/>
          <w:szCs w:val="22"/>
        </w:rPr>
        <w:t>požeminiame vandenyje visų tirtų komponentų nustatyti kiekiai, išskyrus chloridus, neviršijo nei DLK, nei RV reikšmių.</w:t>
      </w:r>
    </w:p>
    <w:p w:rsidR="005902E1" w:rsidRPr="00823504" w:rsidRDefault="005902E1" w:rsidP="005902E1">
      <w:pPr>
        <w:pStyle w:val="Sraopastraipa"/>
        <w:tabs>
          <w:tab w:val="left" w:pos="588"/>
        </w:tabs>
        <w:ind w:left="0"/>
        <w:jc w:val="both"/>
        <w:rPr>
          <w:spacing w:val="-2"/>
          <w:sz w:val="22"/>
          <w:szCs w:val="22"/>
        </w:rPr>
      </w:pPr>
      <w:r w:rsidRPr="00823504">
        <w:rPr>
          <w:bCs/>
          <w:sz w:val="22"/>
          <w:szCs w:val="22"/>
        </w:rPr>
        <w:t>Gruntinio vandens tėkmės kryptis yra iš šiaurės rytų į vakarus - pietvakarius, link Neries upės. Vilniaus antrosios termofikacinės elektrinės teritorija patenka į Vingio vandenvietės SAZ 3b sektorių bei ribojasi su AB „Lietuvos geležinkeliai“ Vilniaus II vandenviete.</w:t>
      </w:r>
    </w:p>
    <w:p w:rsidR="005902E1" w:rsidRPr="00823504" w:rsidRDefault="005902E1" w:rsidP="005902E1">
      <w:pPr>
        <w:pStyle w:val="Sraopastraipa"/>
        <w:tabs>
          <w:tab w:val="left" w:pos="588"/>
        </w:tabs>
        <w:ind w:left="0"/>
        <w:jc w:val="both"/>
        <w:rPr>
          <w:spacing w:val="-2"/>
          <w:sz w:val="22"/>
          <w:szCs w:val="22"/>
        </w:rPr>
      </w:pPr>
      <w:r w:rsidRPr="00823504">
        <w:rPr>
          <w:spacing w:val="-2"/>
          <w:sz w:val="22"/>
          <w:szCs w:val="22"/>
        </w:rPr>
        <w:t xml:space="preserve">Kadangi 2000 m. E-2 teritorijoje buvo panaikintas chloridų taršos šaltinis, galima teigti, kad elektrinės vykdoma ūkinė veikla 2014 m. tiesiogiai neįtakojo požeminio vandens išteklių kokybės, tačiau dar išliko anksčiau vykdytos veiklos neigiamos pasekmės. </w:t>
      </w:r>
    </w:p>
    <w:p w:rsidR="008371AE" w:rsidRPr="00823504" w:rsidRDefault="008371AE" w:rsidP="005902E1">
      <w:pPr>
        <w:autoSpaceDE w:val="0"/>
        <w:autoSpaceDN w:val="0"/>
        <w:adjustRightInd w:val="0"/>
        <w:jc w:val="both"/>
        <w:textAlignment w:val="center"/>
        <w:rPr>
          <w:bCs/>
          <w:sz w:val="22"/>
          <w:szCs w:val="22"/>
        </w:rPr>
      </w:pPr>
      <w:r w:rsidRPr="00823504">
        <w:rPr>
          <w:bCs/>
          <w:sz w:val="22"/>
          <w:szCs w:val="22"/>
        </w:rPr>
        <w:t>Detalesnė monitoringo duomenų analizė ir vykdomos veiklos prognozė požeminio vandens kokybei bus pateikta penkmetinėje ataskaitoje.</w:t>
      </w:r>
    </w:p>
    <w:p w:rsidR="001B059E" w:rsidRPr="00823504" w:rsidRDefault="001B059E" w:rsidP="005902E1">
      <w:pPr>
        <w:autoSpaceDE w:val="0"/>
        <w:autoSpaceDN w:val="0"/>
        <w:adjustRightInd w:val="0"/>
        <w:jc w:val="both"/>
        <w:textAlignment w:val="center"/>
        <w:rPr>
          <w:bCs/>
          <w:sz w:val="22"/>
          <w:szCs w:val="22"/>
        </w:rPr>
      </w:pPr>
      <w:r w:rsidRPr="00823504">
        <w:rPr>
          <w:bCs/>
          <w:sz w:val="22"/>
          <w:szCs w:val="22"/>
        </w:rPr>
        <w:t>Potencialaus geologinės aplinkos taršos židinio inventorizavimo anketa (deklaracija)</w:t>
      </w:r>
      <w:r w:rsidR="006925E3" w:rsidRPr="00823504">
        <w:rPr>
          <w:bCs/>
          <w:sz w:val="22"/>
          <w:szCs w:val="22"/>
        </w:rPr>
        <w:t xml:space="preserve"> pateikta paraiškos priede Nr. 8</w:t>
      </w:r>
      <w:r w:rsidRPr="00823504">
        <w:rPr>
          <w:bCs/>
          <w:sz w:val="22"/>
          <w:szCs w:val="22"/>
        </w:rPr>
        <w:t>.</w:t>
      </w:r>
      <w:r w:rsidR="00284664" w:rsidRPr="00823504">
        <w:rPr>
          <w:bCs/>
          <w:sz w:val="22"/>
          <w:szCs w:val="22"/>
        </w:rPr>
        <w:t>1</w:t>
      </w:r>
      <w:r w:rsidRPr="00823504">
        <w:rPr>
          <w:bCs/>
          <w:sz w:val="22"/>
          <w:szCs w:val="22"/>
        </w:rPr>
        <w:t>.</w:t>
      </w:r>
    </w:p>
    <w:p w:rsidR="00B46187" w:rsidRDefault="00B46187" w:rsidP="004E7D04">
      <w:pPr>
        <w:jc w:val="both"/>
        <w:rPr>
          <w:bCs/>
          <w:sz w:val="22"/>
          <w:szCs w:val="22"/>
        </w:rPr>
      </w:pPr>
    </w:p>
    <w:p w:rsidR="004E7D04" w:rsidRPr="00823504" w:rsidRDefault="004E7D04" w:rsidP="004E7D04">
      <w:pPr>
        <w:jc w:val="both"/>
        <w:rPr>
          <w:sz w:val="22"/>
          <w:szCs w:val="22"/>
        </w:rPr>
      </w:pPr>
      <w:r w:rsidRPr="00823504">
        <w:rPr>
          <w:bCs/>
          <w:sz w:val="22"/>
          <w:szCs w:val="22"/>
        </w:rPr>
        <w:t xml:space="preserve">UAB „Vilniaus energija“ </w:t>
      </w:r>
      <w:r w:rsidRPr="00823504">
        <w:rPr>
          <w:sz w:val="22"/>
          <w:szCs w:val="22"/>
        </w:rPr>
        <w:t xml:space="preserve">vadovaujantis </w:t>
      </w:r>
      <w:proofErr w:type="spellStart"/>
      <w:r w:rsidRPr="00823504">
        <w:rPr>
          <w:sz w:val="22"/>
          <w:szCs w:val="22"/>
        </w:rPr>
        <w:t>Ekogeologinių</w:t>
      </w:r>
      <w:proofErr w:type="spellEnd"/>
      <w:r w:rsidRPr="00823504">
        <w:rPr>
          <w:sz w:val="22"/>
          <w:szCs w:val="22"/>
        </w:rPr>
        <w:t xml:space="preserve"> tyrimų reglamentu, patvirtintu Lietuvos geologijos tarnybos prie Aplinkos ministerijos direktoriaus 2008 m. birželio 17 d. įsakymu Nr. 1-104, 2014 m. atliko preliminarius </w:t>
      </w:r>
      <w:proofErr w:type="spellStart"/>
      <w:r w:rsidRPr="00823504">
        <w:rPr>
          <w:sz w:val="22"/>
          <w:szCs w:val="22"/>
        </w:rPr>
        <w:t>ekogeologinius</w:t>
      </w:r>
      <w:proofErr w:type="spellEnd"/>
      <w:r w:rsidRPr="00823504">
        <w:rPr>
          <w:sz w:val="22"/>
          <w:szCs w:val="22"/>
        </w:rPr>
        <w:t xml:space="preserve"> tyrimus Vilniaus termofikacinės elektrinės Nr. 2 (VE-2) teritorijoje bei parengė preliminarių </w:t>
      </w:r>
      <w:proofErr w:type="spellStart"/>
      <w:r w:rsidRPr="00823504">
        <w:rPr>
          <w:sz w:val="22"/>
          <w:szCs w:val="22"/>
        </w:rPr>
        <w:t>ekogeologinių</w:t>
      </w:r>
      <w:proofErr w:type="spellEnd"/>
      <w:r w:rsidRPr="00823504">
        <w:rPr>
          <w:sz w:val="22"/>
          <w:szCs w:val="22"/>
        </w:rPr>
        <w:t xml:space="preserve"> tyrimų ataskaitą ir pateikė Lietuvos geologijos tarnybai vertinimui. Darbus vykdė UAB “DGE </w:t>
      </w:r>
      <w:proofErr w:type="spellStart"/>
      <w:r w:rsidRPr="00823504">
        <w:rPr>
          <w:sz w:val="22"/>
          <w:szCs w:val="22"/>
        </w:rPr>
        <w:t>Baltic</w:t>
      </w:r>
      <w:proofErr w:type="spellEnd"/>
      <w:r w:rsidRPr="00823504">
        <w:rPr>
          <w:sz w:val="22"/>
          <w:szCs w:val="22"/>
        </w:rPr>
        <w:t xml:space="preserve"> </w:t>
      </w:r>
      <w:proofErr w:type="spellStart"/>
      <w:r w:rsidRPr="00823504">
        <w:rPr>
          <w:sz w:val="22"/>
          <w:szCs w:val="22"/>
        </w:rPr>
        <w:t>Soil</w:t>
      </w:r>
      <w:proofErr w:type="spellEnd"/>
      <w:r w:rsidRPr="00823504">
        <w:rPr>
          <w:sz w:val="22"/>
          <w:szCs w:val="22"/>
        </w:rPr>
        <w:t xml:space="preserve"> </w:t>
      </w:r>
      <w:proofErr w:type="spellStart"/>
      <w:r w:rsidRPr="00823504">
        <w:rPr>
          <w:sz w:val="22"/>
          <w:szCs w:val="22"/>
        </w:rPr>
        <w:t>and</w:t>
      </w:r>
      <w:proofErr w:type="spellEnd"/>
      <w:r w:rsidRPr="00823504">
        <w:rPr>
          <w:sz w:val="22"/>
          <w:szCs w:val="22"/>
        </w:rPr>
        <w:t xml:space="preserve"> </w:t>
      </w:r>
      <w:proofErr w:type="spellStart"/>
      <w:r w:rsidRPr="00823504">
        <w:rPr>
          <w:sz w:val="22"/>
          <w:szCs w:val="22"/>
        </w:rPr>
        <w:t>Environment</w:t>
      </w:r>
      <w:proofErr w:type="spellEnd"/>
      <w:r w:rsidRPr="00823504">
        <w:rPr>
          <w:sz w:val="22"/>
          <w:szCs w:val="22"/>
        </w:rPr>
        <w:t>” specialistai.</w:t>
      </w:r>
    </w:p>
    <w:p w:rsidR="004E7D04" w:rsidRPr="00823504" w:rsidRDefault="004E7D04" w:rsidP="004E7D04">
      <w:pPr>
        <w:jc w:val="both"/>
        <w:rPr>
          <w:sz w:val="22"/>
          <w:szCs w:val="22"/>
        </w:rPr>
      </w:pPr>
      <w:r w:rsidRPr="00823504">
        <w:rPr>
          <w:sz w:val="22"/>
          <w:szCs w:val="22"/>
        </w:rPr>
        <w:t xml:space="preserve">Preliminariųjų </w:t>
      </w:r>
      <w:proofErr w:type="spellStart"/>
      <w:r w:rsidRPr="00823504">
        <w:rPr>
          <w:sz w:val="22"/>
          <w:szCs w:val="22"/>
        </w:rPr>
        <w:t>ekogeologinių</w:t>
      </w:r>
      <w:proofErr w:type="spellEnd"/>
      <w:r w:rsidRPr="00823504">
        <w:rPr>
          <w:sz w:val="22"/>
          <w:szCs w:val="22"/>
        </w:rPr>
        <w:t xml:space="preserve"> tyrimų </w:t>
      </w:r>
      <w:r w:rsidR="004715AB" w:rsidRPr="00823504">
        <w:rPr>
          <w:sz w:val="22"/>
          <w:szCs w:val="22"/>
        </w:rPr>
        <w:t xml:space="preserve">ataskaitos </w:t>
      </w:r>
      <w:r w:rsidRPr="00823504">
        <w:rPr>
          <w:sz w:val="22"/>
          <w:szCs w:val="22"/>
        </w:rPr>
        <w:t>santraukoje ir išvadose pateikta:</w:t>
      </w:r>
    </w:p>
    <w:p w:rsidR="004E7D04" w:rsidRPr="004E7D04" w:rsidRDefault="004E7D04" w:rsidP="004E7D04">
      <w:pPr>
        <w:numPr>
          <w:ilvl w:val="0"/>
          <w:numId w:val="15"/>
        </w:numPr>
        <w:tabs>
          <w:tab w:val="clear" w:pos="720"/>
        </w:tabs>
        <w:ind w:left="426" w:hanging="425"/>
        <w:jc w:val="both"/>
        <w:rPr>
          <w:sz w:val="22"/>
          <w:szCs w:val="22"/>
        </w:rPr>
      </w:pPr>
      <w:r w:rsidRPr="004E7D04">
        <w:rPr>
          <w:bCs/>
          <w:sz w:val="22"/>
          <w:szCs w:val="22"/>
        </w:rPr>
        <w:t>Vilniaus antroji termofikacinė elektrinė (VE–2</w:t>
      </w:r>
      <w:r w:rsidRPr="004E7D04">
        <w:rPr>
          <w:b/>
          <w:bCs/>
          <w:sz w:val="22"/>
          <w:szCs w:val="22"/>
        </w:rPr>
        <w:t xml:space="preserve">) </w:t>
      </w:r>
      <w:r w:rsidRPr="004E7D04">
        <w:rPr>
          <w:sz w:val="22"/>
          <w:szCs w:val="22"/>
        </w:rPr>
        <w:t xml:space="preserve">yra pietvakarinėje Vilniaus miesto dalyje, kairiajame Neries upės krante, jos adresas: Elektrinės g. 2, Vilnius. Tiriamos teritorijos plotas – 22,00014 ha. Teritorijos centro koordinatės LKS-94 koordinačių sistemoje yra: Y 579500, X 6059300. </w:t>
      </w:r>
    </w:p>
    <w:p w:rsidR="004E7D04" w:rsidRPr="004E7D04" w:rsidRDefault="004E7D04" w:rsidP="004E7D04">
      <w:pPr>
        <w:numPr>
          <w:ilvl w:val="0"/>
          <w:numId w:val="15"/>
        </w:numPr>
        <w:tabs>
          <w:tab w:val="clear" w:pos="720"/>
        </w:tabs>
        <w:ind w:left="426" w:hanging="425"/>
        <w:jc w:val="both"/>
        <w:rPr>
          <w:sz w:val="22"/>
          <w:szCs w:val="22"/>
        </w:rPr>
      </w:pPr>
      <w:r w:rsidRPr="004E7D04">
        <w:rPr>
          <w:sz w:val="22"/>
          <w:szCs w:val="22"/>
        </w:rPr>
        <w:t>Tirta teritorija nepatenka į saugomų teritorijų ribas. Artimiausia Geležinkeliečių vandenvietė yra į šiaurę nuo teritorijos 10 m atstumu. Šiai vandenvietei nustatyta tik griežto režimo sanitarinė apsaugos zona, kuri apribota vandenvietės teritorijos tvora ir elektrinės teritorijos nesiekia. Tačiau, VE-2 teritorija patenka į Vilniaus pietvakarinės SAZ cheminės taršos apribojimo juostos, 3b sektorių (apskaičiuota Vingio, Bukčių, Jankiškių ir kt. vandenvietėms).</w:t>
      </w:r>
    </w:p>
    <w:p w:rsidR="004E7D04" w:rsidRPr="004E7D04" w:rsidRDefault="004E7D04" w:rsidP="004E7D04">
      <w:pPr>
        <w:numPr>
          <w:ilvl w:val="0"/>
          <w:numId w:val="15"/>
        </w:numPr>
        <w:tabs>
          <w:tab w:val="clear" w:pos="720"/>
        </w:tabs>
        <w:ind w:left="426" w:hanging="425"/>
        <w:jc w:val="both"/>
        <w:rPr>
          <w:sz w:val="22"/>
          <w:szCs w:val="22"/>
        </w:rPr>
      </w:pPr>
      <w:r w:rsidRPr="004E7D04">
        <w:rPr>
          <w:bCs/>
          <w:sz w:val="22"/>
          <w:szCs w:val="22"/>
        </w:rPr>
        <w:t>Vilniaus antrojoje termofikacinėje elektrinėje</w:t>
      </w:r>
      <w:r w:rsidRPr="004E7D04">
        <w:rPr>
          <w:sz w:val="22"/>
          <w:szCs w:val="22"/>
        </w:rPr>
        <w:t xml:space="preserve"> požeminio vandens būklė stebima pagal patvirtintą požeminio vandens monitoringo programą. Požeminio vandens monitoringo tinkle yra 11 stebimųjų gręžinių. Dešimt iš jų įrengti gruntiniame vandeningame sluoksnyje, vienas – </w:t>
      </w:r>
      <w:proofErr w:type="spellStart"/>
      <w:r>
        <w:rPr>
          <w:sz w:val="22"/>
          <w:szCs w:val="22"/>
        </w:rPr>
        <w:t>tarpmoreniniame</w:t>
      </w:r>
      <w:proofErr w:type="spellEnd"/>
      <w:r>
        <w:rPr>
          <w:sz w:val="22"/>
          <w:szCs w:val="22"/>
        </w:rPr>
        <w:t xml:space="preserve"> sluoksnyje</w:t>
      </w:r>
      <w:r w:rsidRPr="004E7D04">
        <w:rPr>
          <w:sz w:val="22"/>
          <w:szCs w:val="22"/>
        </w:rPr>
        <w:t xml:space="preserve">. Šio </w:t>
      </w:r>
      <w:proofErr w:type="spellStart"/>
      <w:r w:rsidRPr="004E7D04">
        <w:rPr>
          <w:sz w:val="22"/>
          <w:szCs w:val="22"/>
        </w:rPr>
        <w:t>ekogeologinio</w:t>
      </w:r>
      <w:proofErr w:type="spellEnd"/>
      <w:r w:rsidRPr="004E7D04">
        <w:rPr>
          <w:sz w:val="22"/>
          <w:szCs w:val="22"/>
        </w:rPr>
        <w:t xml:space="preserve"> tyrimo metu požeminio vandens cheminei ir hidrodinaminei būklei apibūdinti buvo naudojami paskutiniai požeminio vandens monitoringo duomenys.</w:t>
      </w:r>
    </w:p>
    <w:p w:rsidR="004E7D04" w:rsidRPr="004E7D04" w:rsidRDefault="004E7D04" w:rsidP="004E7D04">
      <w:pPr>
        <w:numPr>
          <w:ilvl w:val="0"/>
          <w:numId w:val="15"/>
        </w:numPr>
        <w:tabs>
          <w:tab w:val="clear" w:pos="720"/>
        </w:tabs>
        <w:ind w:left="426" w:hanging="425"/>
        <w:jc w:val="both"/>
        <w:rPr>
          <w:sz w:val="22"/>
          <w:szCs w:val="22"/>
        </w:rPr>
      </w:pPr>
      <w:r w:rsidRPr="004E7D04">
        <w:rPr>
          <w:sz w:val="22"/>
          <w:szCs w:val="22"/>
        </w:rPr>
        <w:t xml:space="preserve">Tyrimo metu teritorijos viršutinės pjūvio dalies geologinės sandaros, </w:t>
      </w:r>
      <w:proofErr w:type="spellStart"/>
      <w:r w:rsidRPr="004E7D04">
        <w:rPr>
          <w:sz w:val="22"/>
          <w:szCs w:val="22"/>
        </w:rPr>
        <w:t>litologijos</w:t>
      </w:r>
      <w:proofErr w:type="spellEnd"/>
      <w:r w:rsidRPr="004E7D04">
        <w:rPr>
          <w:sz w:val="22"/>
          <w:szCs w:val="22"/>
        </w:rPr>
        <w:t xml:space="preserve"> nustatymui ir bandinių gruntų tyrimams paėmimo tikslu, rankiniu būdu buvo išgręžti 22 tiriamieji gręžiniai. Gręžinių gyliai kito nuo 0,3 iki 2,5 m, bendras jų metražas – 23,0 m. Rankinio</w:t>
      </w:r>
      <w:r w:rsidRPr="004E7D04">
        <w:rPr>
          <w:iCs/>
          <w:sz w:val="22"/>
          <w:szCs w:val="22"/>
        </w:rPr>
        <w:t xml:space="preserve"> gręžimo metu buvo paimti 32 grunto bandiniai.</w:t>
      </w:r>
    </w:p>
    <w:p w:rsidR="004E7D04" w:rsidRPr="004E7D04" w:rsidRDefault="004E7D04" w:rsidP="004E7D04">
      <w:pPr>
        <w:numPr>
          <w:ilvl w:val="0"/>
          <w:numId w:val="15"/>
        </w:numPr>
        <w:tabs>
          <w:tab w:val="clear" w:pos="720"/>
        </w:tabs>
        <w:ind w:left="426" w:hanging="425"/>
        <w:jc w:val="both"/>
        <w:rPr>
          <w:sz w:val="22"/>
          <w:szCs w:val="22"/>
        </w:rPr>
      </w:pPr>
      <w:r w:rsidRPr="004E7D04">
        <w:rPr>
          <w:sz w:val="22"/>
          <w:szCs w:val="22"/>
        </w:rPr>
        <w:lastRenderedPageBreak/>
        <w:t>Tirtos teritorijos paviršiuje beveik visur aptiktas pilto grunto (</w:t>
      </w:r>
      <w:proofErr w:type="spellStart"/>
      <w:r w:rsidRPr="004E7D04">
        <w:rPr>
          <w:sz w:val="22"/>
          <w:szCs w:val="22"/>
        </w:rPr>
        <w:t>tIV</w:t>
      </w:r>
      <w:proofErr w:type="spellEnd"/>
      <w:r w:rsidRPr="004E7D04">
        <w:rPr>
          <w:sz w:val="22"/>
          <w:szCs w:val="22"/>
        </w:rPr>
        <w:t xml:space="preserve">) sluoksnis, kurio storis siekia iki 2,0 – 2,8 m. Piltas gruntas dažniausiai sudarytas iš įvairaus smėlio su dirvožemio ir statybinių atliekų priemaiša. Po technogeniniu gruntu, o kur jo nėra </w:t>
      </w:r>
      <w:r w:rsidR="004715AB">
        <w:rPr>
          <w:sz w:val="22"/>
          <w:szCs w:val="22"/>
        </w:rPr>
        <w:t>–</w:t>
      </w:r>
      <w:r w:rsidRPr="004E7D04">
        <w:rPr>
          <w:sz w:val="22"/>
          <w:szCs w:val="22"/>
        </w:rPr>
        <w:t xml:space="preserve"> nuo pat žemės paviršiaus, visoje teritorijoje slūgso aliuvinio smėlio ir žvirgždo-gargždo (žvyro) sluoksnis. Jo storis didesnėje teritorijos dalyje siekia 11,5-15,0 m, o beveik visoje mazuto saugyklos teritorijoje, išskyrus gręžinį Nr. 35105/13, jis yra plonesnis ir tesiekia 0,3-2,5 m. Po smėlingomis nuogulomis slūgso Žemaitijos ledyno suklostytas </w:t>
      </w:r>
      <w:proofErr w:type="spellStart"/>
      <w:r w:rsidRPr="004E7D04">
        <w:rPr>
          <w:sz w:val="22"/>
          <w:szCs w:val="22"/>
        </w:rPr>
        <w:t>moreninis</w:t>
      </w:r>
      <w:proofErr w:type="spellEnd"/>
      <w:r w:rsidRPr="004E7D04">
        <w:rPr>
          <w:sz w:val="22"/>
          <w:szCs w:val="22"/>
        </w:rPr>
        <w:t xml:space="preserve"> priemolis, kurio storis yra apie 28 m. Priesmėlis rastas tik mazuto saugyklos dalyje. Po šiomis molingomis nuogulomis 32–36 m gylyje slūgso </w:t>
      </w:r>
      <w:proofErr w:type="spellStart"/>
      <w:r w:rsidRPr="004E7D04">
        <w:rPr>
          <w:sz w:val="22"/>
          <w:szCs w:val="22"/>
        </w:rPr>
        <w:t>tarpmoreninis</w:t>
      </w:r>
      <w:proofErr w:type="spellEnd"/>
      <w:r w:rsidRPr="004E7D04">
        <w:rPr>
          <w:sz w:val="22"/>
          <w:szCs w:val="22"/>
        </w:rPr>
        <w:t xml:space="preserve"> Žemaitijos–Dainavos vandeningas sluoksnis, kurio vandenį eksploatuoja šalia esanti Geležinkeliečių vandenvietė.</w:t>
      </w:r>
    </w:p>
    <w:p w:rsidR="004E7D04" w:rsidRPr="004E7D04" w:rsidRDefault="004E7D04" w:rsidP="004E7D04">
      <w:pPr>
        <w:numPr>
          <w:ilvl w:val="0"/>
          <w:numId w:val="15"/>
        </w:numPr>
        <w:tabs>
          <w:tab w:val="clear" w:pos="720"/>
        </w:tabs>
        <w:ind w:left="426" w:hanging="425"/>
        <w:jc w:val="both"/>
        <w:rPr>
          <w:sz w:val="22"/>
          <w:szCs w:val="22"/>
        </w:rPr>
      </w:pPr>
      <w:r w:rsidRPr="004E7D04">
        <w:rPr>
          <w:sz w:val="22"/>
          <w:szCs w:val="22"/>
        </w:rPr>
        <w:t>Gruntinis vanduo kaupiasi smėlingose nuogulose, jo vandens lygis yra 4-13 m gylyje. Požeminio vandens tėkmė atiteka iš rytų ir pietryčių pusės, o nuteka vakarų link ir išsikrauna į Neries upę. Tėkmės hidraulinis nuolydis kinta nuo 0,083 iki 0,014. Mažesnis nuolydis yra rytinėje, didesnis – vakarinėje dalyje. Atitinkamai pasiskirsto ir gruntinio vandens tikrasis filtracijos greitis, kuris kinta nuo 0,91 iki 1,81 m/d.</w:t>
      </w:r>
    </w:p>
    <w:p w:rsidR="004E7D04" w:rsidRPr="004E7D04" w:rsidRDefault="004E7D04" w:rsidP="004E7D04">
      <w:pPr>
        <w:numPr>
          <w:ilvl w:val="0"/>
          <w:numId w:val="15"/>
        </w:numPr>
        <w:tabs>
          <w:tab w:val="clear" w:pos="720"/>
        </w:tabs>
        <w:ind w:left="426" w:hanging="425"/>
        <w:jc w:val="both"/>
        <w:rPr>
          <w:sz w:val="22"/>
          <w:szCs w:val="22"/>
        </w:rPr>
      </w:pPr>
      <w:r w:rsidRPr="004E7D04">
        <w:rPr>
          <w:sz w:val="22"/>
          <w:szCs w:val="22"/>
        </w:rPr>
        <w:t xml:space="preserve">Pagal LR aplinkos ministro 2008 m. balandžio 30 d. įsakymą Nr. D1-230 „Cheminėmis medžiagomis užterštų teritorijų tvarkymo aplinkos apsaugos reikalavimai“ ir LAND 9-2009 „Naftos produktais užterštų teritorijų tvarkymo aplinkos apsaugos reikalavimai“, tiriama teritorija priskiriama III grupei (vidutiniškai jautrių taršai). </w:t>
      </w:r>
      <w:r w:rsidR="004715AB" w:rsidRPr="004E7D04">
        <w:rPr>
          <w:sz w:val="22"/>
          <w:szCs w:val="22"/>
        </w:rPr>
        <w:t>K</w:t>
      </w:r>
      <w:r w:rsidRPr="004E7D04">
        <w:rPr>
          <w:sz w:val="22"/>
          <w:szCs w:val="22"/>
        </w:rPr>
        <w:t>adangi ji patenka į Vilniaus miesto vandenviečių (Vingio, Bukčių, Jankiškių, Žemųjų Panerių) bendrą SAZ cheminės taršos apribojimo juostos 3b sektorių.</w:t>
      </w:r>
    </w:p>
    <w:p w:rsidR="004E7D04" w:rsidRPr="004E7D04" w:rsidRDefault="004E7D04" w:rsidP="004E7D04">
      <w:pPr>
        <w:numPr>
          <w:ilvl w:val="0"/>
          <w:numId w:val="15"/>
        </w:numPr>
        <w:tabs>
          <w:tab w:val="clear" w:pos="720"/>
        </w:tabs>
        <w:ind w:left="426" w:hanging="425"/>
        <w:jc w:val="both"/>
        <w:rPr>
          <w:sz w:val="22"/>
          <w:szCs w:val="22"/>
        </w:rPr>
      </w:pPr>
      <w:r w:rsidRPr="004E7D04">
        <w:rPr>
          <w:sz w:val="22"/>
          <w:szCs w:val="22"/>
        </w:rPr>
        <w:t xml:space="preserve">Grunto tyrimuose, aštuoniolikoje iš dvidešimt šešių tirtų bandinių buvo nustatytos šiek tiek padidintos naftos produktų koncentracijos, tačiau patikslintos ribinės vertės nei viename tirtame bandinyje neviršijamos. Sunkiųjų metalų koncentracijos grunte buvo viršytos tik pavieniuose bandiniuose. Sunkiųjų metalų koncentracijos grunte 2 tirtuose bandiniuose iš 22 viršijo patikslintą ribinę vario ir nikelio koncentracijų vertę. E2-11 bandinyje nustatyta vario koncentracija ribinę vertę viršija 10 kartų, o nikelio – 10,7 karto. Gręžinyje E2-14 išgręžtame prie mazuto siurblinės, bandinyje iš 0,1-0,25 m gylio, vario koncentracija </w:t>
      </w:r>
      <w:proofErr w:type="spellStart"/>
      <w:r w:rsidRPr="004E7D04">
        <w:rPr>
          <w:sz w:val="22"/>
          <w:szCs w:val="22"/>
        </w:rPr>
        <w:t>RVp</w:t>
      </w:r>
      <w:proofErr w:type="spellEnd"/>
      <w:r w:rsidRPr="004E7D04">
        <w:rPr>
          <w:sz w:val="22"/>
          <w:szCs w:val="22"/>
        </w:rPr>
        <w:t xml:space="preserve"> viršijo 1,8 karto. </w:t>
      </w:r>
      <w:proofErr w:type="spellStart"/>
      <w:r w:rsidRPr="004E7D04">
        <w:rPr>
          <w:sz w:val="22"/>
          <w:szCs w:val="22"/>
        </w:rPr>
        <w:t>Daugiaciklių</w:t>
      </w:r>
      <w:proofErr w:type="spellEnd"/>
      <w:r w:rsidRPr="004E7D04">
        <w:rPr>
          <w:sz w:val="22"/>
          <w:szCs w:val="22"/>
        </w:rPr>
        <w:t xml:space="preserve"> aromatinių angliavandenilių koncentracijos grunte nei viename tirtame bandinyje neviršijo ribinių verčių.</w:t>
      </w:r>
    </w:p>
    <w:p w:rsidR="004E7D04" w:rsidRPr="004E7D04" w:rsidRDefault="004E7D04" w:rsidP="004E7D04">
      <w:pPr>
        <w:numPr>
          <w:ilvl w:val="0"/>
          <w:numId w:val="15"/>
        </w:numPr>
        <w:tabs>
          <w:tab w:val="clear" w:pos="720"/>
        </w:tabs>
        <w:ind w:left="426" w:hanging="425"/>
        <w:jc w:val="both"/>
        <w:rPr>
          <w:sz w:val="22"/>
          <w:szCs w:val="22"/>
        </w:rPr>
      </w:pPr>
      <w:r w:rsidRPr="004E7D04">
        <w:rPr>
          <w:bCs/>
          <w:sz w:val="22"/>
          <w:szCs w:val="22"/>
        </w:rPr>
        <w:t>Požeminio vandens monitoringo metu tirtuose gruntinio vandens bandiniuose, daugumos cheminių komponentų koncentracijos neviršijo ribinių verčių</w:t>
      </w:r>
      <w:r w:rsidRPr="004E7D04">
        <w:rPr>
          <w:sz w:val="22"/>
          <w:szCs w:val="22"/>
        </w:rPr>
        <w:t xml:space="preserve">, išskyrus chloridus gręžiniuose 24510 ir 24514. Chloridų kiekis ribinę vertę (500 mg/l) gręžinyje 24510 nežymiai viršija nuo 2008 metų. 2013 metų rudenį fiksuota chloridų koncentracija ribinę vertę viršijo 1,18 karto. Gręžinyje 24514 chloridų kiekis svyruoja ties ribinės vertės reikšme nuo 2006 metų. 2014 m. pavasario tyrimo metu chloridų kiekis ribinę vertę viršijo labai nedaug </w:t>
      </w:r>
      <w:r w:rsidR="004715AB">
        <w:rPr>
          <w:sz w:val="22"/>
          <w:szCs w:val="22"/>
        </w:rPr>
        <w:t>–</w:t>
      </w:r>
      <w:r w:rsidRPr="004E7D04">
        <w:rPr>
          <w:sz w:val="22"/>
          <w:szCs w:val="22"/>
        </w:rPr>
        <w:t xml:space="preserve"> 1,05 karto. Sunkiųjų metalų bei aromatinių, benzino ir </w:t>
      </w:r>
      <w:proofErr w:type="spellStart"/>
      <w:r w:rsidRPr="004E7D04">
        <w:rPr>
          <w:sz w:val="22"/>
          <w:szCs w:val="22"/>
        </w:rPr>
        <w:t>dyzelino</w:t>
      </w:r>
      <w:proofErr w:type="spellEnd"/>
      <w:r w:rsidRPr="004E7D04">
        <w:rPr>
          <w:sz w:val="22"/>
          <w:szCs w:val="22"/>
        </w:rPr>
        <w:t xml:space="preserve"> eilės angliavandenilių koncentracijos elektrinės teritorijos gruntiniame vandenyje tirtuose bandiniuose ribinių verčių neviršijo.</w:t>
      </w:r>
    </w:p>
    <w:p w:rsidR="004E7D04" w:rsidRDefault="004E7D04" w:rsidP="004E7D04">
      <w:pPr>
        <w:numPr>
          <w:ilvl w:val="0"/>
          <w:numId w:val="15"/>
        </w:numPr>
        <w:tabs>
          <w:tab w:val="clear" w:pos="720"/>
        </w:tabs>
        <w:ind w:left="426" w:hanging="425"/>
        <w:jc w:val="both"/>
        <w:rPr>
          <w:b/>
          <w:i/>
          <w:sz w:val="22"/>
          <w:szCs w:val="22"/>
        </w:rPr>
      </w:pPr>
      <w:r w:rsidRPr="004E7D04">
        <w:rPr>
          <w:b/>
          <w:i/>
          <w:sz w:val="22"/>
          <w:szCs w:val="22"/>
        </w:rPr>
        <w:t xml:space="preserve">Kadangi termofikacinės elektrinės VE-2 teritorijoje preliminaraus </w:t>
      </w:r>
      <w:proofErr w:type="spellStart"/>
      <w:r w:rsidRPr="004E7D04">
        <w:rPr>
          <w:b/>
          <w:i/>
          <w:sz w:val="22"/>
          <w:szCs w:val="22"/>
        </w:rPr>
        <w:t>ekogeologinio</w:t>
      </w:r>
      <w:proofErr w:type="spellEnd"/>
      <w:r w:rsidRPr="004E7D04">
        <w:rPr>
          <w:b/>
          <w:i/>
          <w:sz w:val="22"/>
          <w:szCs w:val="22"/>
        </w:rPr>
        <w:t xml:space="preserve"> tyrimo metu grunte ir gruntiniame vandenyje nustatyti tik pavieniai ir nežymūs teršiančių junginių koncentracijų, viršijančių ribines vertes pagal LR AM įsakymą Nr. D1-230 „Cheminėmis medžiagomis užterštų teritorijų tvarkymo aplinkos apsaugos reikalavimai“ ir LAND 9-2009 „Naftos produktais užterštų teritorijų tvarkymo aplinkos apsaugos reikalavimai“ atvejai, teritorijoje neplanuojama keisti ūkinės veiklos pobūdžio ir žemės naudojimo paskirties, teritorijoje pastoviai vykdomas požeminio vandens monitoringas, kuris nerodo gruntinio vandens cheminės sudėties pokyčių, elektrinėje atlikti detalius </w:t>
      </w:r>
      <w:proofErr w:type="spellStart"/>
      <w:r w:rsidRPr="004E7D04">
        <w:rPr>
          <w:b/>
          <w:i/>
          <w:sz w:val="22"/>
          <w:szCs w:val="22"/>
        </w:rPr>
        <w:t>ekogeologinius</w:t>
      </w:r>
      <w:proofErr w:type="spellEnd"/>
      <w:r w:rsidRPr="004E7D04">
        <w:rPr>
          <w:b/>
          <w:i/>
          <w:sz w:val="22"/>
          <w:szCs w:val="22"/>
        </w:rPr>
        <w:t xml:space="preserve"> tyrimus nerekomenduojame.</w:t>
      </w:r>
    </w:p>
    <w:p w:rsidR="004E7D04" w:rsidRPr="004E7D04" w:rsidRDefault="004E7D04" w:rsidP="004E7D04">
      <w:pPr>
        <w:numPr>
          <w:ilvl w:val="0"/>
          <w:numId w:val="15"/>
        </w:numPr>
        <w:tabs>
          <w:tab w:val="clear" w:pos="720"/>
        </w:tabs>
        <w:ind w:left="426" w:hanging="425"/>
        <w:jc w:val="both"/>
        <w:rPr>
          <w:b/>
          <w:i/>
          <w:sz w:val="22"/>
          <w:szCs w:val="22"/>
        </w:rPr>
      </w:pPr>
      <w:r w:rsidRPr="004E7D04">
        <w:rPr>
          <w:b/>
          <w:i/>
          <w:sz w:val="22"/>
          <w:szCs w:val="22"/>
        </w:rPr>
        <w:t>Rekomenduojame tęsti gruntinio vandens kokybės stebėjimus, pagal patvirtintą požeminio vandens monitoringo programą.</w:t>
      </w:r>
    </w:p>
    <w:p w:rsidR="00B836C6" w:rsidRPr="00AC020E" w:rsidRDefault="004E7D04" w:rsidP="005902E1">
      <w:pPr>
        <w:autoSpaceDE w:val="0"/>
        <w:autoSpaceDN w:val="0"/>
        <w:adjustRightInd w:val="0"/>
        <w:jc w:val="both"/>
        <w:textAlignment w:val="center"/>
        <w:rPr>
          <w:sz w:val="22"/>
          <w:szCs w:val="22"/>
        </w:rPr>
      </w:pPr>
      <w:r w:rsidRPr="00AC020E">
        <w:rPr>
          <w:sz w:val="22"/>
          <w:szCs w:val="22"/>
        </w:rPr>
        <w:t xml:space="preserve">Lietuvos geologijos tarnybos vertinimas dėl termofikacinės elektrinės Nr. 2 (E-2) preliminaraus </w:t>
      </w:r>
      <w:proofErr w:type="spellStart"/>
      <w:r w:rsidRPr="00AC020E">
        <w:rPr>
          <w:sz w:val="22"/>
          <w:szCs w:val="22"/>
        </w:rPr>
        <w:t>ekogeologinio</w:t>
      </w:r>
      <w:proofErr w:type="spellEnd"/>
      <w:r w:rsidRPr="00AC020E">
        <w:rPr>
          <w:sz w:val="22"/>
          <w:szCs w:val="22"/>
        </w:rPr>
        <w:t xml:space="preserve"> tyrimo pateiktas paraiškos priede Nr.8.2. </w:t>
      </w:r>
    </w:p>
    <w:p w:rsidR="00526234" w:rsidRPr="00AC020E" w:rsidRDefault="00526234" w:rsidP="005902E1">
      <w:pPr>
        <w:autoSpaceDE w:val="0"/>
        <w:autoSpaceDN w:val="0"/>
        <w:adjustRightInd w:val="0"/>
        <w:jc w:val="both"/>
        <w:textAlignment w:val="center"/>
        <w:rPr>
          <w:bCs/>
          <w:sz w:val="22"/>
          <w:szCs w:val="22"/>
        </w:rPr>
      </w:pPr>
      <w:r w:rsidRPr="00AC020E">
        <w:rPr>
          <w:sz w:val="22"/>
          <w:szCs w:val="22"/>
        </w:rPr>
        <w:t xml:space="preserve">UAB „Vilniaus energija“ termofikacinės elektrinės VE-2, esančios Elektrinės g. 2, Vilniaus m., preliminaraus </w:t>
      </w:r>
      <w:proofErr w:type="spellStart"/>
      <w:r w:rsidRPr="00AC020E">
        <w:rPr>
          <w:sz w:val="22"/>
          <w:szCs w:val="22"/>
        </w:rPr>
        <w:t>ekogeologinio</w:t>
      </w:r>
      <w:proofErr w:type="spellEnd"/>
      <w:r w:rsidRPr="00AC020E">
        <w:rPr>
          <w:sz w:val="22"/>
          <w:szCs w:val="22"/>
        </w:rPr>
        <w:t xml:space="preserve"> tyrimo ataskaitos tituliniai lapai pateikti paraiškos priede Nr.8.2.</w:t>
      </w:r>
    </w:p>
    <w:p w:rsidR="00B836C6" w:rsidRDefault="00B836C6" w:rsidP="005902E1">
      <w:pPr>
        <w:autoSpaceDE w:val="0"/>
        <w:autoSpaceDN w:val="0"/>
        <w:adjustRightInd w:val="0"/>
        <w:jc w:val="both"/>
        <w:textAlignment w:val="center"/>
        <w:rPr>
          <w:bCs/>
          <w:sz w:val="22"/>
          <w:szCs w:val="22"/>
        </w:rPr>
      </w:pPr>
    </w:p>
    <w:p w:rsidR="00B836C6" w:rsidRDefault="00B836C6" w:rsidP="005902E1">
      <w:pPr>
        <w:autoSpaceDE w:val="0"/>
        <w:autoSpaceDN w:val="0"/>
        <w:adjustRightInd w:val="0"/>
        <w:jc w:val="both"/>
        <w:textAlignment w:val="center"/>
        <w:rPr>
          <w:bCs/>
          <w:sz w:val="22"/>
          <w:szCs w:val="22"/>
        </w:rPr>
      </w:pPr>
    </w:p>
    <w:p w:rsidR="00823504" w:rsidRDefault="00823504" w:rsidP="005902E1">
      <w:pPr>
        <w:autoSpaceDE w:val="0"/>
        <w:autoSpaceDN w:val="0"/>
        <w:adjustRightInd w:val="0"/>
        <w:jc w:val="both"/>
        <w:textAlignment w:val="center"/>
        <w:rPr>
          <w:bCs/>
          <w:sz w:val="22"/>
          <w:szCs w:val="22"/>
        </w:rPr>
      </w:pPr>
    </w:p>
    <w:p w:rsidR="00823504" w:rsidRDefault="00823504" w:rsidP="005902E1">
      <w:pPr>
        <w:autoSpaceDE w:val="0"/>
        <w:autoSpaceDN w:val="0"/>
        <w:adjustRightInd w:val="0"/>
        <w:jc w:val="both"/>
        <w:textAlignment w:val="center"/>
        <w:rPr>
          <w:bCs/>
          <w:sz w:val="22"/>
          <w:szCs w:val="22"/>
        </w:rPr>
      </w:pPr>
    </w:p>
    <w:p w:rsidR="005F0994" w:rsidRPr="008176A7" w:rsidRDefault="005F0994" w:rsidP="003471C6">
      <w:pPr>
        <w:pStyle w:val="Antrat2"/>
        <w:jc w:val="center"/>
        <w:rPr>
          <w:sz w:val="24"/>
          <w:szCs w:val="24"/>
        </w:rPr>
      </w:pPr>
      <w:bookmarkStart w:id="28" w:name="_Toc423512831"/>
      <w:r w:rsidRPr="008176A7">
        <w:rPr>
          <w:sz w:val="24"/>
          <w:szCs w:val="24"/>
        </w:rPr>
        <w:t>X. TRĘŠIMAS</w:t>
      </w:r>
      <w:bookmarkEnd w:id="28"/>
    </w:p>
    <w:p w:rsidR="005F0994" w:rsidRPr="00912DE6" w:rsidRDefault="005F0994" w:rsidP="005F0994">
      <w:pPr>
        <w:ind w:firstLine="567"/>
        <w:jc w:val="both"/>
        <w:rPr>
          <w:sz w:val="22"/>
          <w:u w:val="single"/>
        </w:rPr>
      </w:pPr>
    </w:p>
    <w:p w:rsidR="005F0994" w:rsidRPr="00D953D2" w:rsidRDefault="005F0994" w:rsidP="005F0994">
      <w:pPr>
        <w:ind w:firstLine="567"/>
        <w:jc w:val="both"/>
        <w:rPr>
          <w:b/>
        </w:rPr>
      </w:pPr>
      <w:r w:rsidRPr="00D953D2">
        <w:rPr>
          <w:b/>
        </w:rPr>
        <w:t xml:space="preserve">21. Informacija apie biologiškai skaidžių atliekų naudojimą tręšimui žemės ūkyje.  </w:t>
      </w:r>
    </w:p>
    <w:p w:rsidR="002A6A42" w:rsidRPr="008176A7" w:rsidRDefault="002A6A42" w:rsidP="005F0994">
      <w:pPr>
        <w:ind w:firstLine="567"/>
        <w:jc w:val="both"/>
      </w:pPr>
    </w:p>
    <w:p w:rsidR="008371AE" w:rsidRDefault="008371AE" w:rsidP="005F0994">
      <w:pPr>
        <w:ind w:firstLine="567"/>
        <w:jc w:val="both"/>
        <w:rPr>
          <w:sz w:val="22"/>
        </w:rPr>
      </w:pPr>
      <w:r>
        <w:rPr>
          <w:sz w:val="22"/>
        </w:rPr>
        <w:t>Tokia veikla nevykdoma.</w:t>
      </w:r>
    </w:p>
    <w:p w:rsidR="008371AE" w:rsidRPr="00912DE6" w:rsidRDefault="008371AE" w:rsidP="005F0994">
      <w:pPr>
        <w:ind w:firstLine="567"/>
        <w:jc w:val="both"/>
        <w:rPr>
          <w:sz w:val="22"/>
        </w:rPr>
      </w:pPr>
    </w:p>
    <w:p w:rsidR="005F0994" w:rsidRPr="00D953D2" w:rsidRDefault="005F0994" w:rsidP="005F0994">
      <w:pPr>
        <w:ind w:firstLine="567"/>
        <w:jc w:val="both"/>
        <w:rPr>
          <w:b/>
        </w:rPr>
      </w:pPr>
      <w:r w:rsidRPr="00D953D2">
        <w:rPr>
          <w:b/>
        </w:rPr>
        <w:t xml:space="preserve">22. Informacija apie laukų tręšimą mėšlu ir (ar) srutomis. </w:t>
      </w:r>
    </w:p>
    <w:p w:rsidR="002A6A42" w:rsidRPr="008176A7" w:rsidRDefault="002A6A42" w:rsidP="005F0994">
      <w:pPr>
        <w:ind w:firstLine="567"/>
        <w:jc w:val="both"/>
      </w:pPr>
    </w:p>
    <w:p w:rsidR="008371AE" w:rsidRPr="00912DE6" w:rsidRDefault="008371AE" w:rsidP="005F0994">
      <w:pPr>
        <w:ind w:firstLine="567"/>
        <w:jc w:val="both"/>
        <w:rPr>
          <w:sz w:val="22"/>
        </w:rPr>
      </w:pPr>
      <w:r>
        <w:rPr>
          <w:sz w:val="22"/>
        </w:rPr>
        <w:t>Tokia veikla nevykdoma.</w:t>
      </w:r>
    </w:p>
    <w:p w:rsidR="005F0994" w:rsidRDefault="005F0994" w:rsidP="005F0994">
      <w:pPr>
        <w:ind w:firstLine="567"/>
        <w:jc w:val="both"/>
        <w:rPr>
          <w:sz w:val="22"/>
        </w:rPr>
      </w:pPr>
    </w:p>
    <w:p w:rsidR="00C00374" w:rsidRDefault="00C00374"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01452E" w:rsidRDefault="0001452E" w:rsidP="005F0994">
      <w:pPr>
        <w:ind w:firstLine="567"/>
        <w:jc w:val="both"/>
        <w:rPr>
          <w:sz w:val="22"/>
        </w:rPr>
      </w:pPr>
    </w:p>
    <w:p w:rsidR="0001452E" w:rsidRDefault="0001452E" w:rsidP="005F0994">
      <w:pPr>
        <w:ind w:firstLine="567"/>
        <w:jc w:val="both"/>
        <w:rPr>
          <w:sz w:val="22"/>
        </w:rPr>
      </w:pPr>
    </w:p>
    <w:p w:rsidR="0001452E" w:rsidRDefault="0001452E" w:rsidP="005F0994">
      <w:pPr>
        <w:ind w:firstLine="567"/>
        <w:jc w:val="both"/>
        <w:rPr>
          <w:sz w:val="22"/>
        </w:rPr>
      </w:pPr>
    </w:p>
    <w:p w:rsidR="00DF45F8" w:rsidRDefault="00DF45F8" w:rsidP="005F0994">
      <w:pPr>
        <w:ind w:firstLine="567"/>
        <w:jc w:val="both"/>
        <w:rPr>
          <w:sz w:val="22"/>
        </w:rPr>
      </w:pPr>
    </w:p>
    <w:p w:rsidR="00DF45F8" w:rsidRDefault="00DF45F8" w:rsidP="005F0994">
      <w:pPr>
        <w:ind w:firstLine="567"/>
        <w:jc w:val="both"/>
        <w:rPr>
          <w:sz w:val="22"/>
        </w:rPr>
      </w:pPr>
    </w:p>
    <w:p w:rsidR="002A6A42" w:rsidRDefault="002A6A42" w:rsidP="005F0994">
      <w:pPr>
        <w:ind w:firstLine="567"/>
        <w:jc w:val="both"/>
        <w:rPr>
          <w:sz w:val="22"/>
        </w:rPr>
      </w:pPr>
    </w:p>
    <w:p w:rsidR="002A6A42" w:rsidRDefault="002A6A42" w:rsidP="005F0994">
      <w:pPr>
        <w:ind w:firstLine="567"/>
        <w:jc w:val="both"/>
        <w:rPr>
          <w:sz w:val="22"/>
        </w:rPr>
      </w:pPr>
    </w:p>
    <w:p w:rsidR="002A6A42" w:rsidRDefault="002A6A42" w:rsidP="005F0994">
      <w:pPr>
        <w:ind w:firstLine="567"/>
        <w:jc w:val="both"/>
        <w:rPr>
          <w:sz w:val="22"/>
        </w:rPr>
      </w:pPr>
    </w:p>
    <w:p w:rsidR="002A6A42" w:rsidRDefault="002A6A42" w:rsidP="005F0994">
      <w:pPr>
        <w:ind w:firstLine="567"/>
        <w:jc w:val="both"/>
        <w:rPr>
          <w:sz w:val="22"/>
        </w:rPr>
      </w:pPr>
    </w:p>
    <w:p w:rsidR="002A6A42" w:rsidRDefault="002A6A42" w:rsidP="005F0994">
      <w:pPr>
        <w:ind w:firstLine="567"/>
        <w:jc w:val="both"/>
        <w:rPr>
          <w:sz w:val="22"/>
        </w:rPr>
      </w:pPr>
    </w:p>
    <w:p w:rsidR="002A6A42" w:rsidRDefault="002A6A42" w:rsidP="005F0994">
      <w:pPr>
        <w:ind w:firstLine="567"/>
        <w:jc w:val="both"/>
        <w:rPr>
          <w:sz w:val="22"/>
        </w:rPr>
      </w:pPr>
    </w:p>
    <w:p w:rsidR="002A6A42" w:rsidRPr="00912DE6" w:rsidRDefault="002A6A42" w:rsidP="005F0994">
      <w:pPr>
        <w:ind w:firstLine="567"/>
        <w:jc w:val="both"/>
        <w:rPr>
          <w:sz w:val="22"/>
        </w:rPr>
      </w:pPr>
    </w:p>
    <w:p w:rsidR="005F0994" w:rsidRPr="008176A7" w:rsidRDefault="005F0994" w:rsidP="003471C6">
      <w:pPr>
        <w:pStyle w:val="Antrat2"/>
        <w:jc w:val="center"/>
        <w:rPr>
          <w:sz w:val="24"/>
          <w:szCs w:val="24"/>
        </w:rPr>
      </w:pPr>
      <w:bookmarkStart w:id="29" w:name="_Toc423512832"/>
      <w:r w:rsidRPr="008176A7">
        <w:rPr>
          <w:sz w:val="24"/>
          <w:szCs w:val="24"/>
        </w:rPr>
        <w:t>XI. NUMATOMAS ATLIEKŲ SUSIDARYMAS, NAUDOJIMAS IR (AR) ŠALINIMAS</w:t>
      </w:r>
      <w:bookmarkEnd w:id="29"/>
    </w:p>
    <w:p w:rsidR="005F0994" w:rsidRPr="00D953D2" w:rsidRDefault="005F0994" w:rsidP="005F0994">
      <w:pPr>
        <w:tabs>
          <w:tab w:val="left" w:pos="0"/>
          <w:tab w:val="left" w:pos="426"/>
          <w:tab w:val="left" w:pos="1985"/>
          <w:tab w:val="left" w:pos="2835"/>
          <w:tab w:val="left" w:pos="3828"/>
          <w:tab w:val="left" w:pos="5245"/>
          <w:tab w:val="left" w:pos="6946"/>
        </w:tabs>
        <w:ind w:firstLine="567"/>
        <w:jc w:val="both"/>
        <w:rPr>
          <w:b/>
        </w:rPr>
      </w:pPr>
      <w:r w:rsidRPr="00D953D2">
        <w:rPr>
          <w:b/>
        </w:rPr>
        <w:t>23. Atliekų susidarymas.</w:t>
      </w:r>
    </w:p>
    <w:p w:rsidR="005F0994" w:rsidRPr="00D953D2" w:rsidRDefault="005F0994" w:rsidP="005F0994">
      <w:pPr>
        <w:tabs>
          <w:tab w:val="left" w:pos="0"/>
          <w:tab w:val="left" w:pos="426"/>
          <w:tab w:val="left" w:pos="1985"/>
          <w:tab w:val="left" w:pos="2835"/>
          <w:tab w:val="left" w:pos="3828"/>
          <w:tab w:val="left" w:pos="5245"/>
          <w:tab w:val="left" w:pos="6946"/>
        </w:tabs>
        <w:ind w:firstLine="567"/>
        <w:jc w:val="both"/>
        <w:rPr>
          <w:b/>
          <w:sz w:val="22"/>
        </w:rPr>
      </w:pPr>
      <w:r w:rsidRPr="00D953D2">
        <w:rPr>
          <w:b/>
          <w:sz w:val="22"/>
        </w:rPr>
        <w:t>23.1. Numatomos atliekų prevencijos priemonės ir kitos priemonės, užtikrinančios įmonėje susidarančių atliekų tvarkymą laikantis nustatytų atliekų tvarkymo principų bei visuomenės sveikatos ir aplinkos apsaugą.</w:t>
      </w:r>
    </w:p>
    <w:p w:rsidR="005F0994" w:rsidRPr="00912DE6" w:rsidRDefault="005F0994" w:rsidP="005F0994">
      <w:pPr>
        <w:tabs>
          <w:tab w:val="left" w:pos="0"/>
          <w:tab w:val="left" w:pos="426"/>
          <w:tab w:val="left" w:pos="1985"/>
          <w:tab w:val="left" w:pos="2835"/>
          <w:tab w:val="left" w:pos="3828"/>
          <w:tab w:val="left" w:pos="5245"/>
          <w:tab w:val="left" w:pos="6946"/>
        </w:tabs>
        <w:ind w:firstLine="567"/>
        <w:jc w:val="both"/>
        <w:rPr>
          <w:sz w:val="22"/>
        </w:rPr>
      </w:pPr>
    </w:p>
    <w:p w:rsidR="005F0994" w:rsidRPr="00912DE6" w:rsidRDefault="005F0994" w:rsidP="005F0994">
      <w:pPr>
        <w:tabs>
          <w:tab w:val="left" w:pos="0"/>
          <w:tab w:val="left" w:pos="426"/>
          <w:tab w:val="left" w:pos="1985"/>
          <w:tab w:val="left" w:pos="2835"/>
          <w:tab w:val="left" w:pos="3828"/>
          <w:tab w:val="left" w:pos="5245"/>
          <w:tab w:val="left" w:pos="6946"/>
        </w:tabs>
        <w:ind w:firstLine="567"/>
        <w:jc w:val="both"/>
        <w:rPr>
          <w:sz w:val="22"/>
        </w:rPr>
      </w:pPr>
      <w:r w:rsidRPr="00912DE6">
        <w:rPr>
          <w:sz w:val="22"/>
        </w:rPr>
        <w:t>23 lentelė.</w:t>
      </w:r>
      <w:r w:rsidRPr="00912DE6">
        <w:rPr>
          <w:bCs/>
          <w:sz w:val="22"/>
        </w:rPr>
        <w:t xml:space="preserve"> </w:t>
      </w:r>
      <w:r w:rsidRPr="00912DE6">
        <w:rPr>
          <w:color w:val="000000"/>
          <w:sz w:val="22"/>
        </w:rPr>
        <w:t>Numatomas susidarančių atliekų kiekis</w:t>
      </w:r>
    </w:p>
    <w:p w:rsidR="005F0994" w:rsidRPr="00912DE6" w:rsidRDefault="002A6A42" w:rsidP="005F0994">
      <w:pPr>
        <w:jc w:val="both"/>
        <w:rPr>
          <w:sz w:val="18"/>
        </w:rPr>
      </w:pPr>
      <w:r>
        <w:rPr>
          <w:sz w:val="22"/>
        </w:rPr>
        <w:t xml:space="preserve">         </w:t>
      </w:r>
      <w:r w:rsidR="005F0994" w:rsidRPr="00912DE6">
        <w:rPr>
          <w:sz w:val="22"/>
        </w:rPr>
        <w:t xml:space="preserve">Įrenginio pavadinimas </w:t>
      </w:r>
      <w:r w:rsidR="00CC69F1" w:rsidRPr="00D3367E">
        <w:rPr>
          <w:sz w:val="22"/>
          <w:u w:val="single"/>
        </w:rPr>
        <w:t xml:space="preserve">Termofikacinė elektrinė Nr. </w:t>
      </w:r>
      <w:r w:rsidR="00CC69F1" w:rsidRPr="00D25B1A">
        <w:rPr>
          <w:sz w:val="22"/>
          <w:u w:val="single"/>
        </w:rPr>
        <w:t>2 (E-2)</w:t>
      </w:r>
    </w:p>
    <w:tbl>
      <w:tblPr>
        <w:tblW w:w="14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4390"/>
        <w:gridCol w:w="1876"/>
        <w:gridCol w:w="1704"/>
        <w:gridCol w:w="2126"/>
        <w:gridCol w:w="1735"/>
        <w:gridCol w:w="1559"/>
      </w:tblGrid>
      <w:tr w:rsidR="005F0994" w:rsidRPr="00912DE6" w:rsidTr="004A3A52">
        <w:trPr>
          <w:cantSplit/>
        </w:trPr>
        <w:tc>
          <w:tcPr>
            <w:tcW w:w="9109" w:type="dxa"/>
            <w:gridSpan w:val="4"/>
            <w:tcBorders>
              <w:top w:val="single" w:sz="4" w:space="0" w:color="auto"/>
              <w:left w:val="single" w:sz="4" w:space="0" w:color="auto"/>
              <w:bottom w:val="single" w:sz="4" w:space="0" w:color="auto"/>
              <w:right w:val="single" w:sz="4" w:space="0" w:color="auto"/>
            </w:tcBorders>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r w:rsidRPr="008176A7">
              <w:rPr>
                <w:b/>
                <w:sz w:val="18"/>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r w:rsidRPr="008176A7">
              <w:rPr>
                <w:b/>
                <w:sz w:val="18"/>
              </w:rPr>
              <w:t>Atliekų susidarymo šaltinis technologiniame procese</w:t>
            </w:r>
          </w:p>
        </w:tc>
        <w:tc>
          <w:tcPr>
            <w:tcW w:w="1735"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r w:rsidRPr="008176A7">
              <w:rPr>
                <w:b/>
                <w:sz w:val="18"/>
              </w:rPr>
              <w:t>Susidarymas</w:t>
            </w:r>
          </w:p>
        </w:tc>
        <w:tc>
          <w:tcPr>
            <w:tcW w:w="1559" w:type="dxa"/>
            <w:tcBorders>
              <w:top w:val="single" w:sz="4" w:space="0" w:color="auto"/>
              <w:left w:val="single" w:sz="4" w:space="0" w:color="auto"/>
              <w:bottom w:val="single" w:sz="4" w:space="0" w:color="auto"/>
              <w:right w:val="single" w:sz="4" w:space="0" w:color="auto"/>
            </w:tcBorders>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r w:rsidRPr="008176A7">
              <w:rPr>
                <w:b/>
                <w:sz w:val="18"/>
              </w:rPr>
              <w:t>Tvarkymas</w:t>
            </w:r>
          </w:p>
        </w:tc>
      </w:tr>
      <w:tr w:rsidR="005F0994"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vertAlign w:val="superscript"/>
              </w:rPr>
            </w:pPr>
            <w:r w:rsidRPr="008176A7">
              <w:rPr>
                <w:b/>
                <w:sz w:val="18"/>
              </w:rPr>
              <w:t>Kodas</w:t>
            </w:r>
          </w:p>
        </w:tc>
        <w:tc>
          <w:tcPr>
            <w:tcW w:w="4390"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r w:rsidRPr="008176A7">
              <w:rPr>
                <w:b/>
                <w:sz w:val="18"/>
              </w:rPr>
              <w:t>Pavadinimas</w:t>
            </w:r>
          </w:p>
        </w:tc>
        <w:tc>
          <w:tcPr>
            <w:tcW w:w="1876" w:type="dxa"/>
            <w:tcBorders>
              <w:top w:val="single" w:sz="4" w:space="0" w:color="auto"/>
              <w:left w:val="single" w:sz="4" w:space="0" w:color="auto"/>
              <w:bottom w:val="single" w:sz="4" w:space="0" w:color="auto"/>
              <w:right w:val="single" w:sz="4" w:space="0" w:color="auto"/>
            </w:tcBorders>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r w:rsidRPr="008176A7">
              <w:rPr>
                <w:b/>
                <w:sz w:val="18"/>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vertAlign w:val="superscript"/>
              </w:rPr>
            </w:pPr>
            <w:r w:rsidRPr="008176A7">
              <w:rPr>
                <w:b/>
                <w:sz w:val="18"/>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r w:rsidRPr="008176A7">
              <w:rPr>
                <w:b/>
                <w:sz w:val="18"/>
              </w:rPr>
              <w:t>Projektinis kiekis, t/m.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0994" w:rsidRPr="008176A7" w:rsidRDefault="005F0994" w:rsidP="00D46342">
            <w:pPr>
              <w:tabs>
                <w:tab w:val="left" w:pos="0"/>
                <w:tab w:val="left" w:pos="426"/>
                <w:tab w:val="left" w:pos="1985"/>
                <w:tab w:val="left" w:pos="2835"/>
                <w:tab w:val="left" w:pos="3828"/>
                <w:tab w:val="left" w:pos="5245"/>
                <w:tab w:val="left" w:pos="6946"/>
              </w:tabs>
              <w:jc w:val="center"/>
              <w:rPr>
                <w:b/>
                <w:sz w:val="18"/>
              </w:rPr>
            </w:pPr>
            <w:r w:rsidRPr="008176A7">
              <w:rPr>
                <w:b/>
                <w:sz w:val="18"/>
              </w:rPr>
              <w:t>Atliekų tvarkymo būdas</w:t>
            </w:r>
          </w:p>
        </w:tc>
      </w:tr>
      <w:tr w:rsidR="005F0994"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tabs>
                <w:tab w:val="left" w:pos="0"/>
                <w:tab w:val="left" w:pos="426"/>
                <w:tab w:val="left" w:pos="1985"/>
                <w:tab w:val="left" w:pos="2835"/>
                <w:tab w:val="left" w:pos="3828"/>
                <w:tab w:val="left" w:pos="5245"/>
                <w:tab w:val="left" w:pos="6946"/>
              </w:tabs>
              <w:jc w:val="center"/>
              <w:rPr>
                <w:sz w:val="18"/>
              </w:rPr>
            </w:pPr>
            <w:r w:rsidRPr="00912DE6">
              <w:rPr>
                <w:sz w:val="18"/>
              </w:rPr>
              <w:t>1</w:t>
            </w:r>
          </w:p>
        </w:tc>
        <w:tc>
          <w:tcPr>
            <w:tcW w:w="4390"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tabs>
                <w:tab w:val="left" w:pos="0"/>
                <w:tab w:val="left" w:pos="426"/>
                <w:tab w:val="left" w:pos="1985"/>
                <w:tab w:val="left" w:pos="2835"/>
                <w:tab w:val="left" w:pos="3828"/>
                <w:tab w:val="left" w:pos="5245"/>
                <w:tab w:val="left" w:pos="6946"/>
              </w:tabs>
              <w:jc w:val="center"/>
              <w:rPr>
                <w:sz w:val="18"/>
              </w:rPr>
            </w:pPr>
            <w:r w:rsidRPr="00912DE6">
              <w:rPr>
                <w:sz w:val="18"/>
              </w:rPr>
              <w:t>2</w:t>
            </w:r>
          </w:p>
        </w:tc>
        <w:tc>
          <w:tcPr>
            <w:tcW w:w="1876"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tabs>
                <w:tab w:val="left" w:pos="0"/>
                <w:tab w:val="left" w:pos="426"/>
                <w:tab w:val="left" w:pos="1985"/>
                <w:tab w:val="left" w:pos="2835"/>
                <w:tab w:val="left" w:pos="3828"/>
                <w:tab w:val="left" w:pos="5245"/>
                <w:tab w:val="left" w:pos="6946"/>
              </w:tabs>
              <w:jc w:val="center"/>
              <w:rPr>
                <w:sz w:val="18"/>
              </w:rPr>
            </w:pPr>
            <w:r w:rsidRPr="00912DE6">
              <w:rPr>
                <w:sz w:val="18"/>
              </w:rPr>
              <w:t>3</w:t>
            </w:r>
          </w:p>
        </w:tc>
        <w:tc>
          <w:tcPr>
            <w:tcW w:w="1704"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tabs>
                <w:tab w:val="left" w:pos="0"/>
                <w:tab w:val="left" w:pos="426"/>
                <w:tab w:val="left" w:pos="1985"/>
                <w:tab w:val="left" w:pos="2835"/>
                <w:tab w:val="left" w:pos="3828"/>
                <w:tab w:val="left" w:pos="5245"/>
                <w:tab w:val="left" w:pos="6946"/>
              </w:tabs>
              <w:jc w:val="center"/>
              <w:rPr>
                <w:sz w:val="18"/>
              </w:rPr>
            </w:pPr>
            <w:r w:rsidRPr="00912DE6">
              <w:rPr>
                <w:sz w:val="18"/>
              </w:rPr>
              <w:t>4</w:t>
            </w:r>
          </w:p>
        </w:tc>
        <w:tc>
          <w:tcPr>
            <w:tcW w:w="2126"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tabs>
                <w:tab w:val="left" w:pos="0"/>
                <w:tab w:val="left" w:pos="426"/>
                <w:tab w:val="left" w:pos="1985"/>
                <w:tab w:val="left" w:pos="2835"/>
                <w:tab w:val="left" w:pos="3828"/>
                <w:tab w:val="left" w:pos="5245"/>
                <w:tab w:val="left" w:pos="6946"/>
              </w:tabs>
              <w:jc w:val="center"/>
              <w:rPr>
                <w:sz w:val="18"/>
              </w:rPr>
            </w:pPr>
            <w:r w:rsidRPr="00912DE6">
              <w:rPr>
                <w:sz w:val="18"/>
              </w:rPr>
              <w:t>5</w:t>
            </w:r>
          </w:p>
        </w:tc>
        <w:tc>
          <w:tcPr>
            <w:tcW w:w="1735" w:type="dxa"/>
            <w:tcBorders>
              <w:top w:val="single" w:sz="4" w:space="0" w:color="auto"/>
              <w:left w:val="single" w:sz="4" w:space="0" w:color="auto"/>
              <w:bottom w:val="single" w:sz="4" w:space="0" w:color="auto"/>
              <w:right w:val="single" w:sz="4" w:space="0" w:color="auto"/>
            </w:tcBorders>
            <w:vAlign w:val="center"/>
          </w:tcPr>
          <w:p w:rsidR="005F0994" w:rsidRPr="00912DE6" w:rsidRDefault="005F0994" w:rsidP="00D46342">
            <w:pPr>
              <w:tabs>
                <w:tab w:val="left" w:pos="0"/>
                <w:tab w:val="left" w:pos="426"/>
                <w:tab w:val="left" w:pos="1985"/>
                <w:tab w:val="left" w:pos="2835"/>
                <w:tab w:val="left" w:pos="3828"/>
                <w:tab w:val="left" w:pos="5245"/>
                <w:tab w:val="left" w:pos="6946"/>
              </w:tabs>
              <w:jc w:val="center"/>
              <w:rPr>
                <w:sz w:val="18"/>
              </w:rPr>
            </w:pPr>
            <w:r w:rsidRPr="00912DE6">
              <w:rPr>
                <w:sz w:val="18"/>
              </w:rPr>
              <w:t>6</w:t>
            </w:r>
          </w:p>
        </w:tc>
        <w:tc>
          <w:tcPr>
            <w:tcW w:w="1559" w:type="dxa"/>
            <w:tcBorders>
              <w:top w:val="single" w:sz="4" w:space="0" w:color="auto"/>
              <w:left w:val="single" w:sz="4" w:space="0" w:color="auto"/>
              <w:bottom w:val="single" w:sz="4" w:space="0" w:color="auto"/>
              <w:right w:val="single" w:sz="4" w:space="0" w:color="auto"/>
            </w:tcBorders>
          </w:tcPr>
          <w:p w:rsidR="005F0994" w:rsidRPr="00912DE6" w:rsidRDefault="005F0994" w:rsidP="00D46342">
            <w:pPr>
              <w:tabs>
                <w:tab w:val="left" w:pos="0"/>
                <w:tab w:val="left" w:pos="426"/>
                <w:tab w:val="left" w:pos="1985"/>
                <w:tab w:val="left" w:pos="2835"/>
                <w:tab w:val="left" w:pos="3828"/>
                <w:tab w:val="left" w:pos="5245"/>
                <w:tab w:val="left" w:pos="6946"/>
              </w:tabs>
              <w:jc w:val="center"/>
              <w:rPr>
                <w:sz w:val="18"/>
              </w:rPr>
            </w:pPr>
            <w:r w:rsidRPr="00912DE6">
              <w:rPr>
                <w:sz w:val="18"/>
              </w:rPr>
              <w:t>7</w:t>
            </w:r>
          </w:p>
        </w:tc>
      </w:tr>
      <w:tr w:rsidR="00B40390"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40390" w:rsidRPr="00DC19D4" w:rsidRDefault="00B40390" w:rsidP="00D25B1A">
            <w:pPr>
              <w:jc w:val="center"/>
              <w:rPr>
                <w:color w:val="000000"/>
                <w:sz w:val="20"/>
              </w:rPr>
            </w:pPr>
            <w:r w:rsidRPr="001F73A0">
              <w:rPr>
                <w:color w:val="000000"/>
                <w:sz w:val="20"/>
              </w:rPr>
              <w:t>10 01 04*</w:t>
            </w:r>
          </w:p>
        </w:tc>
        <w:tc>
          <w:tcPr>
            <w:tcW w:w="4390"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sz w:val="20"/>
              </w:rPr>
              <w:t>Lakieji naftos pelenai ir garo katilų dulkės</w:t>
            </w:r>
          </w:p>
        </w:tc>
        <w:tc>
          <w:tcPr>
            <w:tcW w:w="1876" w:type="dxa"/>
            <w:tcBorders>
              <w:top w:val="single" w:sz="4" w:space="0" w:color="auto"/>
              <w:left w:val="single" w:sz="4" w:space="0" w:color="auto"/>
              <w:bottom w:val="single" w:sz="4" w:space="0" w:color="auto"/>
              <w:right w:val="single" w:sz="4" w:space="0" w:color="auto"/>
            </w:tcBorders>
          </w:tcPr>
          <w:p w:rsidR="00B40390" w:rsidRPr="001F73A0" w:rsidRDefault="00B40390"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color w:val="000000"/>
                <w:sz w:val="20"/>
              </w:rPr>
              <w:t>Valant dūmtakius</w:t>
            </w:r>
          </w:p>
        </w:tc>
        <w:tc>
          <w:tcPr>
            <w:tcW w:w="1735"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15</w:t>
            </w:r>
          </w:p>
        </w:tc>
        <w:tc>
          <w:tcPr>
            <w:tcW w:w="1559" w:type="dxa"/>
            <w:tcBorders>
              <w:top w:val="single" w:sz="4" w:space="0" w:color="auto"/>
              <w:left w:val="single" w:sz="4" w:space="0" w:color="auto"/>
              <w:bottom w:val="single" w:sz="4" w:space="0" w:color="auto"/>
              <w:right w:val="single" w:sz="4" w:space="0" w:color="auto"/>
            </w:tcBorders>
          </w:tcPr>
          <w:p w:rsidR="00B40390" w:rsidRPr="001F73A0" w:rsidRDefault="00B40390">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52016F" w:rsidRDefault="00130BD5" w:rsidP="00D25B1A">
            <w:pPr>
              <w:jc w:val="center"/>
              <w:rPr>
                <w:color w:val="000000"/>
                <w:sz w:val="20"/>
              </w:rPr>
            </w:pPr>
            <w:r w:rsidRPr="00DC19D4">
              <w:rPr>
                <w:color w:val="000000"/>
                <w:sz w:val="20"/>
              </w:rPr>
              <w:t>13 02 08*</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Kita variklio, pavarų dėžės ir tepalinė alyva</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Įrenginių eksploatacija</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301DA7" w:rsidP="00D25B1A">
            <w:pPr>
              <w:jc w:val="center"/>
              <w:rPr>
                <w:color w:val="000000"/>
                <w:sz w:val="20"/>
              </w:rPr>
            </w:pPr>
            <w:r w:rsidRPr="001F73A0">
              <w:rPr>
                <w:color w:val="000000"/>
                <w:sz w:val="20"/>
              </w:rPr>
              <w:t>1</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pPr>
              <w:rPr>
                <w:sz w:val="18"/>
              </w:rPr>
            </w:pPr>
            <w:r w:rsidRPr="001F73A0">
              <w:rPr>
                <w:sz w:val="18"/>
              </w:rPr>
              <w:t>R1-R13, D1-D15</w:t>
            </w:r>
          </w:p>
        </w:tc>
      </w:tr>
      <w:tr w:rsidR="00B40390"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40390" w:rsidRPr="00DC19D4" w:rsidRDefault="00B40390" w:rsidP="00D25B1A">
            <w:pPr>
              <w:jc w:val="center"/>
              <w:rPr>
                <w:color w:val="000000"/>
                <w:sz w:val="20"/>
              </w:rPr>
            </w:pPr>
            <w:r w:rsidRPr="001F73A0">
              <w:rPr>
                <w:color w:val="000000"/>
                <w:sz w:val="20"/>
              </w:rPr>
              <w:t>13 05 02*</w:t>
            </w:r>
          </w:p>
        </w:tc>
        <w:tc>
          <w:tcPr>
            <w:tcW w:w="4390"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sz w:val="20"/>
                <w:lang w:bidi="ks-Deva"/>
              </w:rPr>
              <w:t>Naftos produktų/vandens separatorių dumblas</w:t>
            </w:r>
          </w:p>
        </w:tc>
        <w:tc>
          <w:tcPr>
            <w:tcW w:w="1876" w:type="dxa"/>
            <w:tcBorders>
              <w:top w:val="single" w:sz="4" w:space="0" w:color="auto"/>
              <w:left w:val="single" w:sz="4" w:space="0" w:color="auto"/>
              <w:bottom w:val="single" w:sz="4" w:space="0" w:color="auto"/>
              <w:right w:val="single" w:sz="4" w:space="0" w:color="auto"/>
            </w:tcBorders>
          </w:tcPr>
          <w:p w:rsidR="00B40390" w:rsidRPr="001F73A0" w:rsidRDefault="00B40390"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color w:val="000000"/>
                <w:sz w:val="20"/>
              </w:rPr>
              <w:t>Valant mazuto rezervuarus</w:t>
            </w:r>
          </w:p>
        </w:tc>
        <w:tc>
          <w:tcPr>
            <w:tcW w:w="1735"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B40390" w:rsidRPr="001F73A0" w:rsidRDefault="00B40390">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13 05 06*</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sz w:val="20"/>
                <w:lang w:bidi="ks-Deva"/>
              </w:rPr>
            </w:pPr>
            <w:r w:rsidRPr="00DC19D4">
              <w:rPr>
                <w:sz w:val="20"/>
                <w:lang w:bidi="ks-Deva"/>
              </w:rPr>
              <w:t>Naftos produktų/vandens separatorių naftos produktai</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Valant mazuto rezervuarus</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50</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pPr>
              <w:rPr>
                <w:sz w:val="18"/>
              </w:rPr>
            </w:pPr>
            <w:r w:rsidRPr="001F73A0">
              <w:rPr>
                <w:sz w:val="18"/>
              </w:rPr>
              <w:t>R1-R13, D1-D15</w:t>
            </w:r>
          </w:p>
        </w:tc>
      </w:tr>
      <w:tr w:rsidR="00B40390"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40390" w:rsidRPr="00DC19D4" w:rsidRDefault="00B40390" w:rsidP="00D25B1A">
            <w:pPr>
              <w:jc w:val="center"/>
              <w:rPr>
                <w:color w:val="000000"/>
                <w:sz w:val="20"/>
              </w:rPr>
            </w:pPr>
            <w:r w:rsidRPr="001F73A0">
              <w:rPr>
                <w:color w:val="000000"/>
                <w:sz w:val="20"/>
              </w:rPr>
              <w:t>13 05 07*</w:t>
            </w:r>
          </w:p>
        </w:tc>
        <w:tc>
          <w:tcPr>
            <w:tcW w:w="4390"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sz w:val="20"/>
                <w:lang w:bidi="ks-Deva"/>
              </w:rPr>
            </w:pPr>
            <w:r w:rsidRPr="001F73A0">
              <w:rPr>
                <w:sz w:val="20"/>
                <w:lang w:bidi="ks-Deva"/>
              </w:rPr>
              <w:t>Naftos produktų/vandens separatorių tepaluotas vanduo</w:t>
            </w:r>
            <w:r w:rsidRPr="001F73A0">
              <w:rPr>
                <w:sz w:val="20"/>
                <w:lang w:bidi="ks-Deva"/>
              </w:rPr>
              <w:tab/>
            </w:r>
            <w:r w:rsidRPr="001F73A0">
              <w:rPr>
                <w:sz w:val="20"/>
                <w:lang w:bidi="ks-Deva"/>
              </w:rPr>
              <w:tab/>
            </w:r>
          </w:p>
        </w:tc>
        <w:tc>
          <w:tcPr>
            <w:tcW w:w="1876" w:type="dxa"/>
            <w:tcBorders>
              <w:top w:val="single" w:sz="4" w:space="0" w:color="auto"/>
              <w:left w:val="single" w:sz="4" w:space="0" w:color="auto"/>
              <w:bottom w:val="single" w:sz="4" w:space="0" w:color="auto"/>
              <w:right w:val="single" w:sz="4" w:space="0" w:color="auto"/>
            </w:tcBorders>
          </w:tcPr>
          <w:p w:rsidR="00B40390" w:rsidRPr="001F73A0" w:rsidRDefault="00B40390"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color w:val="000000"/>
                <w:sz w:val="20"/>
              </w:rPr>
              <w:t>Eksploatuojant įrenginius</w:t>
            </w:r>
          </w:p>
        </w:tc>
        <w:tc>
          <w:tcPr>
            <w:tcW w:w="1735"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40</w:t>
            </w:r>
          </w:p>
        </w:tc>
        <w:tc>
          <w:tcPr>
            <w:tcW w:w="1559" w:type="dxa"/>
            <w:tcBorders>
              <w:top w:val="single" w:sz="4" w:space="0" w:color="auto"/>
              <w:left w:val="single" w:sz="4" w:space="0" w:color="auto"/>
              <w:bottom w:val="single" w:sz="4" w:space="0" w:color="auto"/>
              <w:right w:val="single" w:sz="4" w:space="0" w:color="auto"/>
            </w:tcBorders>
          </w:tcPr>
          <w:p w:rsidR="00B40390" w:rsidRPr="001F73A0" w:rsidRDefault="00B40390">
            <w:r w:rsidRPr="001F73A0">
              <w:rPr>
                <w:sz w:val="18"/>
              </w:rPr>
              <w:t>R1-R13, D1-D15</w:t>
            </w:r>
          </w:p>
        </w:tc>
      </w:tr>
      <w:tr w:rsidR="00B40390"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40390" w:rsidRPr="00DC19D4" w:rsidRDefault="00B40390" w:rsidP="00FB7F0F">
            <w:pPr>
              <w:jc w:val="center"/>
              <w:rPr>
                <w:color w:val="000000"/>
                <w:sz w:val="20"/>
              </w:rPr>
            </w:pPr>
            <w:r w:rsidRPr="001F73A0">
              <w:rPr>
                <w:color w:val="000000"/>
                <w:sz w:val="20"/>
              </w:rPr>
              <w:t>13 07 0</w:t>
            </w:r>
            <w:r w:rsidR="00FB7F0F" w:rsidRPr="001F73A0">
              <w:rPr>
                <w:color w:val="000000"/>
                <w:sz w:val="20"/>
              </w:rPr>
              <w:t>1</w:t>
            </w:r>
            <w:r w:rsidRPr="001F73A0">
              <w:rPr>
                <w:color w:val="000000"/>
                <w:sz w:val="20"/>
              </w:rPr>
              <w:t>*</w:t>
            </w:r>
          </w:p>
        </w:tc>
        <w:tc>
          <w:tcPr>
            <w:tcW w:w="4390" w:type="dxa"/>
            <w:tcBorders>
              <w:top w:val="single" w:sz="4" w:space="0" w:color="auto"/>
              <w:left w:val="single" w:sz="4" w:space="0" w:color="auto"/>
              <w:bottom w:val="single" w:sz="4" w:space="0" w:color="auto"/>
              <w:right w:val="single" w:sz="4" w:space="0" w:color="auto"/>
            </w:tcBorders>
            <w:vAlign w:val="center"/>
          </w:tcPr>
          <w:p w:rsidR="00B40390" w:rsidRPr="001F73A0" w:rsidRDefault="00FB7F0F" w:rsidP="00955E82">
            <w:pPr>
              <w:rPr>
                <w:color w:val="000000"/>
                <w:sz w:val="20"/>
              </w:rPr>
            </w:pPr>
            <w:r w:rsidRPr="001F73A0">
              <w:rPr>
                <w:sz w:val="20"/>
                <w:lang w:bidi="ks-Deva"/>
              </w:rPr>
              <w:t>Mazutas ir dyzelinis kuras</w:t>
            </w:r>
            <w:r w:rsidR="00B40390" w:rsidRPr="001F73A0">
              <w:rPr>
                <w:sz w:val="20"/>
                <w:lang w:bidi="ks-Deva"/>
              </w:rPr>
              <w:t xml:space="preserve"> </w:t>
            </w:r>
          </w:p>
        </w:tc>
        <w:tc>
          <w:tcPr>
            <w:tcW w:w="1876" w:type="dxa"/>
            <w:tcBorders>
              <w:top w:val="single" w:sz="4" w:space="0" w:color="auto"/>
              <w:left w:val="single" w:sz="4" w:space="0" w:color="auto"/>
              <w:bottom w:val="single" w:sz="4" w:space="0" w:color="auto"/>
              <w:right w:val="single" w:sz="4" w:space="0" w:color="auto"/>
            </w:tcBorders>
          </w:tcPr>
          <w:p w:rsidR="00B40390" w:rsidRPr="001F73A0" w:rsidRDefault="00B40390" w:rsidP="00D46342">
            <w:pPr>
              <w:tabs>
                <w:tab w:val="left" w:pos="0"/>
                <w:tab w:val="left" w:pos="426"/>
                <w:tab w:val="left" w:pos="1985"/>
                <w:tab w:val="left" w:pos="2835"/>
                <w:tab w:val="left" w:pos="3828"/>
                <w:tab w:val="left" w:pos="5245"/>
                <w:tab w:val="left" w:pos="6946"/>
              </w:tabs>
              <w:jc w:val="center"/>
              <w:rPr>
                <w:sz w:val="18"/>
              </w:rPr>
            </w:pPr>
            <w:r w:rsidRPr="001F73A0">
              <w:rPr>
                <w:sz w:val="18"/>
              </w:rPr>
              <w:t>Mazuto atliekos</w:t>
            </w:r>
          </w:p>
        </w:tc>
        <w:tc>
          <w:tcPr>
            <w:tcW w:w="1704"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color w:val="000000"/>
                <w:sz w:val="20"/>
              </w:rPr>
              <w:t>Valant mazuto rezervuarus</w:t>
            </w:r>
          </w:p>
        </w:tc>
        <w:tc>
          <w:tcPr>
            <w:tcW w:w="1735"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8</w:t>
            </w:r>
          </w:p>
        </w:tc>
        <w:tc>
          <w:tcPr>
            <w:tcW w:w="1559" w:type="dxa"/>
            <w:tcBorders>
              <w:top w:val="single" w:sz="4" w:space="0" w:color="auto"/>
              <w:left w:val="single" w:sz="4" w:space="0" w:color="auto"/>
              <w:bottom w:val="single" w:sz="4" w:space="0" w:color="auto"/>
              <w:right w:val="single" w:sz="4" w:space="0" w:color="auto"/>
            </w:tcBorders>
          </w:tcPr>
          <w:p w:rsidR="00B40390" w:rsidRPr="001F73A0" w:rsidRDefault="00B40390">
            <w:r w:rsidRPr="001F73A0">
              <w:rPr>
                <w:sz w:val="18"/>
              </w:rPr>
              <w:t>R1-R13, D1-D15</w:t>
            </w:r>
          </w:p>
        </w:tc>
      </w:tr>
      <w:tr w:rsidR="00B40390"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40390" w:rsidRPr="00DC19D4" w:rsidRDefault="00B40390" w:rsidP="00D25B1A">
            <w:pPr>
              <w:jc w:val="center"/>
              <w:rPr>
                <w:color w:val="000000"/>
                <w:sz w:val="20"/>
              </w:rPr>
            </w:pPr>
            <w:r w:rsidRPr="001F73A0">
              <w:rPr>
                <w:color w:val="000000"/>
                <w:sz w:val="20"/>
              </w:rPr>
              <w:t>15 01 10*</w:t>
            </w:r>
          </w:p>
        </w:tc>
        <w:tc>
          <w:tcPr>
            <w:tcW w:w="4390" w:type="dxa"/>
            <w:tcBorders>
              <w:top w:val="single" w:sz="4" w:space="0" w:color="auto"/>
              <w:left w:val="single" w:sz="4" w:space="0" w:color="auto"/>
              <w:bottom w:val="single" w:sz="4" w:space="0" w:color="auto"/>
              <w:right w:val="single" w:sz="4" w:space="0" w:color="auto"/>
            </w:tcBorders>
            <w:vAlign w:val="center"/>
          </w:tcPr>
          <w:p w:rsidR="00B40390" w:rsidRPr="001F73A0" w:rsidRDefault="00FB7F0F" w:rsidP="00FB7F0F">
            <w:pPr>
              <w:rPr>
                <w:color w:val="000000"/>
                <w:sz w:val="20"/>
              </w:rPr>
            </w:pPr>
            <w:r w:rsidRPr="001F73A0">
              <w:rPr>
                <w:sz w:val="20"/>
                <w:lang w:bidi="ks-Deva"/>
              </w:rPr>
              <w:t xml:space="preserve">Metalinės pakuotės, įskaitant suslėgto oro talpyklas, kuriose yra pavojingų kietų poringų rišamųjų medžiagų </w:t>
            </w:r>
          </w:p>
        </w:tc>
        <w:tc>
          <w:tcPr>
            <w:tcW w:w="1876" w:type="dxa"/>
            <w:tcBorders>
              <w:top w:val="single" w:sz="4" w:space="0" w:color="auto"/>
              <w:left w:val="single" w:sz="4" w:space="0" w:color="auto"/>
              <w:bottom w:val="single" w:sz="4" w:space="0" w:color="auto"/>
              <w:right w:val="single" w:sz="4" w:space="0" w:color="auto"/>
            </w:tcBorders>
          </w:tcPr>
          <w:p w:rsidR="00B40390" w:rsidRPr="001F73A0" w:rsidRDefault="00B40390" w:rsidP="00D46342">
            <w:pPr>
              <w:tabs>
                <w:tab w:val="left" w:pos="0"/>
                <w:tab w:val="left" w:pos="426"/>
                <w:tab w:val="left" w:pos="1985"/>
                <w:tab w:val="left" w:pos="2835"/>
                <w:tab w:val="left" w:pos="3828"/>
                <w:tab w:val="left" w:pos="5245"/>
                <w:tab w:val="left" w:pos="6946"/>
              </w:tabs>
              <w:jc w:val="center"/>
              <w:rPr>
                <w:sz w:val="18"/>
              </w:rPr>
            </w:pPr>
            <w:r w:rsidRPr="001F73A0">
              <w:rPr>
                <w:color w:val="000000"/>
                <w:sz w:val="20"/>
              </w:rPr>
              <w:t>aerozoliniai balionėliai</w:t>
            </w:r>
          </w:p>
        </w:tc>
        <w:tc>
          <w:tcPr>
            <w:tcW w:w="1704"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color w:val="000000"/>
                <w:sz w:val="20"/>
              </w:rPr>
              <w:t>Įrengimų remontas</w:t>
            </w:r>
          </w:p>
        </w:tc>
        <w:tc>
          <w:tcPr>
            <w:tcW w:w="1735"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0,2</w:t>
            </w:r>
          </w:p>
        </w:tc>
        <w:tc>
          <w:tcPr>
            <w:tcW w:w="1559" w:type="dxa"/>
            <w:tcBorders>
              <w:top w:val="single" w:sz="4" w:space="0" w:color="auto"/>
              <w:left w:val="single" w:sz="4" w:space="0" w:color="auto"/>
              <w:bottom w:val="single" w:sz="4" w:space="0" w:color="auto"/>
              <w:right w:val="single" w:sz="4" w:space="0" w:color="auto"/>
            </w:tcBorders>
          </w:tcPr>
          <w:p w:rsidR="00B40390" w:rsidRPr="001F73A0" w:rsidRDefault="00B40390">
            <w:r w:rsidRPr="001F73A0">
              <w:rPr>
                <w:sz w:val="18"/>
              </w:rPr>
              <w:t>R1-R13, D1-D15</w:t>
            </w:r>
          </w:p>
        </w:tc>
      </w:tr>
      <w:tr w:rsidR="00B40390"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40390" w:rsidRPr="00DC19D4" w:rsidRDefault="00B40390" w:rsidP="00D25B1A">
            <w:pPr>
              <w:jc w:val="center"/>
              <w:rPr>
                <w:color w:val="000000"/>
                <w:sz w:val="20"/>
              </w:rPr>
            </w:pPr>
            <w:r w:rsidRPr="00DC19D4">
              <w:rPr>
                <w:color w:val="000000"/>
                <w:sz w:val="20"/>
              </w:rPr>
              <w:t>15 01 10*</w:t>
            </w:r>
          </w:p>
        </w:tc>
        <w:tc>
          <w:tcPr>
            <w:tcW w:w="4390"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955E82">
            <w:pPr>
              <w:rPr>
                <w:color w:val="000000"/>
                <w:sz w:val="20"/>
              </w:rPr>
            </w:pPr>
            <w:r w:rsidRPr="001F73A0">
              <w:rPr>
                <w:sz w:val="20"/>
                <w:lang w:bidi="ks-Deva"/>
              </w:rPr>
              <w:t xml:space="preserve">Pakuotės, kuriose yra pavojingų cheminių medžiagų likučių arba kurios yra jomis užterštos </w:t>
            </w:r>
          </w:p>
        </w:tc>
        <w:tc>
          <w:tcPr>
            <w:tcW w:w="1876" w:type="dxa"/>
            <w:tcBorders>
              <w:top w:val="single" w:sz="4" w:space="0" w:color="auto"/>
              <w:left w:val="single" w:sz="4" w:space="0" w:color="auto"/>
              <w:bottom w:val="single" w:sz="4" w:space="0" w:color="auto"/>
              <w:right w:val="single" w:sz="4" w:space="0" w:color="auto"/>
            </w:tcBorders>
          </w:tcPr>
          <w:p w:rsidR="00B40390" w:rsidRPr="001F73A0" w:rsidRDefault="00B40390" w:rsidP="00D46342">
            <w:pPr>
              <w:tabs>
                <w:tab w:val="left" w:pos="0"/>
                <w:tab w:val="left" w:pos="426"/>
                <w:tab w:val="left" w:pos="1985"/>
                <w:tab w:val="left" w:pos="2835"/>
                <w:tab w:val="left" w:pos="3828"/>
                <w:tab w:val="left" w:pos="5245"/>
                <w:tab w:val="left" w:pos="6946"/>
              </w:tabs>
              <w:jc w:val="center"/>
              <w:rPr>
                <w:sz w:val="18"/>
              </w:rPr>
            </w:pPr>
            <w:r w:rsidRPr="001F73A0">
              <w:rPr>
                <w:color w:val="000000"/>
                <w:sz w:val="20"/>
              </w:rPr>
              <w:t>Mazutuotos žarnos</w:t>
            </w:r>
          </w:p>
        </w:tc>
        <w:tc>
          <w:tcPr>
            <w:tcW w:w="1704"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color w:val="000000"/>
                <w:sz w:val="20"/>
              </w:rPr>
              <w:t>Valant mazuto saugojimo talpas</w:t>
            </w:r>
          </w:p>
        </w:tc>
        <w:tc>
          <w:tcPr>
            <w:tcW w:w="1735" w:type="dxa"/>
            <w:tcBorders>
              <w:top w:val="single" w:sz="4" w:space="0" w:color="auto"/>
              <w:left w:val="single" w:sz="4" w:space="0" w:color="auto"/>
              <w:bottom w:val="single" w:sz="4" w:space="0" w:color="auto"/>
              <w:right w:val="single" w:sz="4" w:space="0" w:color="auto"/>
            </w:tcBorders>
            <w:vAlign w:val="center"/>
          </w:tcPr>
          <w:p w:rsidR="00B40390" w:rsidRPr="001F73A0" w:rsidRDefault="00301DA7" w:rsidP="00D25B1A">
            <w:pPr>
              <w:jc w:val="center"/>
              <w:rPr>
                <w:color w:val="000000"/>
                <w:sz w:val="20"/>
              </w:rPr>
            </w:pPr>
            <w:r w:rsidRPr="001F73A0">
              <w:rPr>
                <w:color w:val="000000"/>
                <w:sz w:val="20"/>
              </w:rPr>
              <w:t>2</w:t>
            </w:r>
          </w:p>
        </w:tc>
        <w:tc>
          <w:tcPr>
            <w:tcW w:w="1559" w:type="dxa"/>
            <w:tcBorders>
              <w:top w:val="single" w:sz="4" w:space="0" w:color="auto"/>
              <w:left w:val="single" w:sz="4" w:space="0" w:color="auto"/>
              <w:bottom w:val="single" w:sz="4" w:space="0" w:color="auto"/>
              <w:right w:val="single" w:sz="4" w:space="0" w:color="auto"/>
            </w:tcBorders>
          </w:tcPr>
          <w:p w:rsidR="00B40390" w:rsidRPr="001F73A0" w:rsidRDefault="00B40390">
            <w:r w:rsidRPr="001F73A0">
              <w:rPr>
                <w:sz w:val="18"/>
              </w:rPr>
              <w:t>R1-R13, D1-D15</w:t>
            </w:r>
          </w:p>
        </w:tc>
      </w:tr>
      <w:tr w:rsidR="00B40390"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15 02 02*</w:t>
            </w:r>
          </w:p>
        </w:tc>
        <w:tc>
          <w:tcPr>
            <w:tcW w:w="4390"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DC19D4">
              <w:rPr>
                <w:sz w:val="20"/>
                <w:lang w:bidi="ks-Deva"/>
              </w:rPr>
              <w:t>Absorbentai, filtrų medžiagos (įskaitant kitaip neapibrėžtus tepalų filtrus), pašluostės, apsauginiai drabužiai, užteršti pavojingomis cheminėmis medžiagomis</w:t>
            </w:r>
          </w:p>
        </w:tc>
        <w:tc>
          <w:tcPr>
            <w:tcW w:w="1876" w:type="dxa"/>
            <w:tcBorders>
              <w:top w:val="single" w:sz="4" w:space="0" w:color="auto"/>
              <w:left w:val="single" w:sz="4" w:space="0" w:color="auto"/>
              <w:bottom w:val="single" w:sz="4" w:space="0" w:color="auto"/>
              <w:right w:val="single" w:sz="4" w:space="0" w:color="auto"/>
            </w:tcBorders>
          </w:tcPr>
          <w:p w:rsidR="00B40390" w:rsidRPr="001F73A0" w:rsidRDefault="00FB7F0F" w:rsidP="00FB7F0F">
            <w:pPr>
              <w:tabs>
                <w:tab w:val="left" w:pos="0"/>
                <w:tab w:val="left" w:pos="426"/>
                <w:tab w:val="left" w:pos="1985"/>
                <w:tab w:val="left" w:pos="2835"/>
                <w:tab w:val="left" w:pos="3828"/>
                <w:tab w:val="left" w:pos="5245"/>
                <w:tab w:val="left" w:pos="6946"/>
              </w:tabs>
              <w:jc w:val="center"/>
              <w:rPr>
                <w:sz w:val="18"/>
              </w:rPr>
            </w:pPr>
            <w:r w:rsidRPr="001F73A0">
              <w:rPr>
                <w:sz w:val="18"/>
              </w:rPr>
              <w:t>Tepaluotos, mazutuotos pašluostės</w:t>
            </w:r>
          </w:p>
        </w:tc>
        <w:tc>
          <w:tcPr>
            <w:tcW w:w="1704"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H3-A</w:t>
            </w:r>
          </w:p>
        </w:tc>
        <w:tc>
          <w:tcPr>
            <w:tcW w:w="2126"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color w:val="000000"/>
                <w:sz w:val="20"/>
              </w:rPr>
              <w:t>Įrengimų remontas</w:t>
            </w:r>
          </w:p>
        </w:tc>
        <w:tc>
          <w:tcPr>
            <w:tcW w:w="1735"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B40390" w:rsidRPr="001F73A0" w:rsidRDefault="00B40390">
            <w:r w:rsidRPr="001F73A0">
              <w:rPr>
                <w:sz w:val="18"/>
              </w:rPr>
              <w:t>R1-R13, D1-D15</w:t>
            </w:r>
          </w:p>
        </w:tc>
      </w:tr>
      <w:tr w:rsidR="00B40390"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15 02 02*</w:t>
            </w:r>
          </w:p>
        </w:tc>
        <w:tc>
          <w:tcPr>
            <w:tcW w:w="4390"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955E82">
            <w:pPr>
              <w:rPr>
                <w:color w:val="000000"/>
                <w:sz w:val="20"/>
              </w:rPr>
            </w:pPr>
            <w:r w:rsidRPr="00DC19D4">
              <w:rPr>
                <w:sz w:val="20"/>
                <w:lang w:bidi="ks-Deva"/>
              </w:rPr>
              <w:t>Absorbentai, filtrų medžiagos (įskaitant kitaip neapibrėžtus tepalų filtrus), pašluostės, apsauginiai drabužiai, užteršti pavojingomis cheminėmis medžiagomis</w:t>
            </w:r>
            <w:r w:rsidRPr="001F73A0">
              <w:rPr>
                <w:color w:val="000000"/>
                <w:sz w:val="20"/>
              </w:rPr>
              <w:t xml:space="preserve"> </w:t>
            </w:r>
          </w:p>
        </w:tc>
        <w:tc>
          <w:tcPr>
            <w:tcW w:w="1876" w:type="dxa"/>
            <w:tcBorders>
              <w:top w:val="single" w:sz="4" w:space="0" w:color="auto"/>
              <w:left w:val="single" w:sz="4" w:space="0" w:color="auto"/>
              <w:bottom w:val="single" w:sz="4" w:space="0" w:color="auto"/>
              <w:right w:val="single" w:sz="4" w:space="0" w:color="auto"/>
            </w:tcBorders>
          </w:tcPr>
          <w:p w:rsidR="00B40390" w:rsidRPr="001F73A0" w:rsidRDefault="00FB7F0F" w:rsidP="00955E82">
            <w:pPr>
              <w:tabs>
                <w:tab w:val="left" w:pos="0"/>
                <w:tab w:val="left" w:pos="426"/>
                <w:tab w:val="left" w:pos="1985"/>
                <w:tab w:val="left" w:pos="2835"/>
                <w:tab w:val="left" w:pos="3828"/>
                <w:tab w:val="left" w:pos="5245"/>
                <w:tab w:val="left" w:pos="6946"/>
              </w:tabs>
              <w:jc w:val="center"/>
              <w:rPr>
                <w:sz w:val="18"/>
              </w:rPr>
            </w:pPr>
            <w:r w:rsidRPr="001F73A0">
              <w:rPr>
                <w:color w:val="000000"/>
                <w:sz w:val="20"/>
              </w:rPr>
              <w:t>Alyvos filtrai</w:t>
            </w:r>
          </w:p>
        </w:tc>
        <w:tc>
          <w:tcPr>
            <w:tcW w:w="1704"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rPr>
                <w:color w:val="000000"/>
                <w:sz w:val="20"/>
              </w:rPr>
            </w:pPr>
            <w:r w:rsidRPr="001F73A0">
              <w:rPr>
                <w:color w:val="000000"/>
                <w:sz w:val="20"/>
              </w:rPr>
              <w:t>Keičiant filtrų įkrovas</w:t>
            </w:r>
          </w:p>
        </w:tc>
        <w:tc>
          <w:tcPr>
            <w:tcW w:w="1735" w:type="dxa"/>
            <w:tcBorders>
              <w:top w:val="single" w:sz="4" w:space="0" w:color="auto"/>
              <w:left w:val="single" w:sz="4" w:space="0" w:color="auto"/>
              <w:bottom w:val="single" w:sz="4" w:space="0" w:color="auto"/>
              <w:right w:val="single" w:sz="4" w:space="0" w:color="auto"/>
            </w:tcBorders>
            <w:vAlign w:val="center"/>
          </w:tcPr>
          <w:p w:rsidR="00B40390" w:rsidRPr="001F73A0" w:rsidRDefault="00B40390" w:rsidP="00D25B1A">
            <w:pPr>
              <w:jc w:val="center"/>
              <w:rPr>
                <w:color w:val="000000"/>
                <w:sz w:val="20"/>
              </w:rPr>
            </w:pPr>
            <w:r w:rsidRPr="001F73A0">
              <w:rPr>
                <w:color w:val="000000"/>
                <w:sz w:val="20"/>
              </w:rPr>
              <w:t>4</w:t>
            </w:r>
          </w:p>
        </w:tc>
        <w:tc>
          <w:tcPr>
            <w:tcW w:w="1559" w:type="dxa"/>
            <w:tcBorders>
              <w:top w:val="single" w:sz="4" w:space="0" w:color="auto"/>
              <w:left w:val="single" w:sz="4" w:space="0" w:color="auto"/>
              <w:bottom w:val="single" w:sz="4" w:space="0" w:color="auto"/>
              <w:right w:val="single" w:sz="4" w:space="0" w:color="auto"/>
            </w:tcBorders>
          </w:tcPr>
          <w:p w:rsidR="00B40390" w:rsidRPr="001F73A0" w:rsidRDefault="00B40390">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9C67F3">
            <w:pPr>
              <w:jc w:val="center"/>
              <w:rPr>
                <w:color w:val="000000"/>
                <w:sz w:val="20"/>
              </w:rPr>
            </w:pPr>
            <w:r w:rsidRPr="001F73A0">
              <w:rPr>
                <w:color w:val="000000"/>
                <w:sz w:val="20"/>
              </w:rPr>
              <w:lastRenderedPageBreak/>
              <w:t>15 02 02*</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9C67F3">
            <w:pPr>
              <w:rPr>
                <w:color w:val="000000"/>
                <w:sz w:val="20"/>
              </w:rPr>
            </w:pPr>
            <w:r w:rsidRPr="00DC19D4">
              <w:rPr>
                <w:sz w:val="20"/>
                <w:lang w:bidi="ks-Deva"/>
              </w:rPr>
              <w:t>Absorbentai, filtrų medžiagos (įskaitant kitaip neapibrėžtus tepalų filtrus), pašluostės, apsauginiai drabužiai, užteršti pavojingomis cheminėmis medžiagomis</w:t>
            </w:r>
            <w:r w:rsidRPr="001F73A0">
              <w:rPr>
                <w:color w:val="000000"/>
                <w:sz w:val="20"/>
              </w:rPr>
              <w:t xml:space="preserve"> </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9C67F3">
            <w:pPr>
              <w:tabs>
                <w:tab w:val="left" w:pos="0"/>
                <w:tab w:val="left" w:pos="426"/>
                <w:tab w:val="left" w:pos="1985"/>
                <w:tab w:val="left" w:pos="2835"/>
                <w:tab w:val="left" w:pos="3828"/>
                <w:tab w:val="left" w:pos="5245"/>
                <w:tab w:val="left" w:pos="6946"/>
              </w:tabs>
              <w:jc w:val="center"/>
              <w:rPr>
                <w:sz w:val="18"/>
              </w:rPr>
            </w:pPr>
            <w:r w:rsidRPr="001F73A0">
              <w:rPr>
                <w:color w:val="000000"/>
                <w:sz w:val="20"/>
              </w:rPr>
              <w:t>Aliuminio oksidas</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9C67F3">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9C67F3">
            <w:pPr>
              <w:rPr>
                <w:color w:val="000000"/>
                <w:sz w:val="20"/>
              </w:rPr>
            </w:pPr>
            <w:r w:rsidRPr="001F73A0">
              <w:rPr>
                <w:color w:val="000000"/>
                <w:sz w:val="20"/>
              </w:rPr>
              <w:t>Filtrų eksploatacija</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9C67F3">
            <w:pPr>
              <w:jc w:val="center"/>
              <w:rPr>
                <w:color w:val="000000"/>
                <w:sz w:val="20"/>
              </w:rPr>
            </w:pPr>
            <w:r w:rsidRPr="001F73A0">
              <w:rPr>
                <w:color w:val="000000"/>
                <w:sz w:val="20"/>
              </w:rPr>
              <w:t>4</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sidP="009C67F3">
            <w:r w:rsidRPr="001F73A0">
              <w:rPr>
                <w:sz w:val="18"/>
              </w:rPr>
              <w:t>R1-R13, D1-D15</w:t>
            </w:r>
          </w:p>
        </w:tc>
      </w:tr>
      <w:tr w:rsidR="00C04EE7"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C04EE7" w:rsidRPr="00DC19D4" w:rsidRDefault="00C04EE7" w:rsidP="00D25B1A">
            <w:pPr>
              <w:jc w:val="center"/>
              <w:rPr>
                <w:color w:val="000000"/>
                <w:sz w:val="20"/>
              </w:rPr>
            </w:pPr>
            <w:r w:rsidRPr="001F73A0">
              <w:rPr>
                <w:color w:val="000000"/>
                <w:sz w:val="20"/>
              </w:rPr>
              <w:t>16 05 06*</w:t>
            </w:r>
          </w:p>
        </w:tc>
        <w:tc>
          <w:tcPr>
            <w:tcW w:w="4390" w:type="dxa"/>
            <w:tcBorders>
              <w:top w:val="single" w:sz="4" w:space="0" w:color="auto"/>
              <w:left w:val="single" w:sz="4" w:space="0" w:color="auto"/>
              <w:bottom w:val="single" w:sz="4" w:space="0" w:color="auto"/>
              <w:right w:val="single" w:sz="4" w:space="0" w:color="auto"/>
            </w:tcBorders>
            <w:vAlign w:val="center"/>
          </w:tcPr>
          <w:p w:rsidR="00C04EE7" w:rsidRPr="001F73A0" w:rsidRDefault="00C04EE7" w:rsidP="00FB7F0F">
            <w:pPr>
              <w:rPr>
                <w:color w:val="000000"/>
                <w:sz w:val="20"/>
              </w:rPr>
            </w:pPr>
            <w:r w:rsidRPr="001F73A0">
              <w:rPr>
                <w:sz w:val="20"/>
                <w:lang w:bidi="ks-Deva"/>
              </w:rPr>
              <w:t>laboratorinės cheminės medžiagos, įskaitant laboratorinių cheminių medžiagų mišinius, sudarytos</w:t>
            </w:r>
          </w:p>
        </w:tc>
        <w:tc>
          <w:tcPr>
            <w:tcW w:w="1876" w:type="dxa"/>
            <w:tcBorders>
              <w:top w:val="single" w:sz="4" w:space="0" w:color="auto"/>
              <w:left w:val="single" w:sz="4" w:space="0" w:color="auto"/>
              <w:bottom w:val="single" w:sz="4" w:space="0" w:color="auto"/>
              <w:right w:val="single" w:sz="4" w:space="0" w:color="auto"/>
            </w:tcBorders>
          </w:tcPr>
          <w:p w:rsidR="00C04EE7" w:rsidRPr="001F73A0" w:rsidRDefault="00C04EE7"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C04EE7" w:rsidRPr="001F73A0" w:rsidRDefault="00C04EE7"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C04EE7" w:rsidRPr="001F73A0" w:rsidRDefault="00C04EE7" w:rsidP="00D25B1A">
            <w:pPr>
              <w:rPr>
                <w:color w:val="000000"/>
                <w:sz w:val="20"/>
              </w:rPr>
            </w:pPr>
            <w:r w:rsidRPr="001F73A0">
              <w:rPr>
                <w:color w:val="000000"/>
                <w:sz w:val="20"/>
              </w:rPr>
              <w:t>Chemijos tarnybos veikla</w:t>
            </w:r>
          </w:p>
        </w:tc>
        <w:tc>
          <w:tcPr>
            <w:tcW w:w="1735" w:type="dxa"/>
            <w:tcBorders>
              <w:top w:val="single" w:sz="4" w:space="0" w:color="auto"/>
              <w:left w:val="single" w:sz="4" w:space="0" w:color="auto"/>
              <w:bottom w:val="single" w:sz="4" w:space="0" w:color="auto"/>
              <w:right w:val="single" w:sz="4" w:space="0" w:color="auto"/>
            </w:tcBorders>
            <w:vAlign w:val="center"/>
          </w:tcPr>
          <w:p w:rsidR="00C04EE7" w:rsidRPr="001F73A0" w:rsidRDefault="00C04EE7"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C04EE7" w:rsidRPr="001F73A0" w:rsidRDefault="00C04EE7">
            <w:pPr>
              <w:rPr>
                <w:sz w:val="18"/>
              </w:rPr>
            </w:pPr>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16 06 01*</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Švino akumuliatoriai</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H5; H14</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Keičiant elektrovežių akumuliatorius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DC19D4" w:rsidP="00D25B1A">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DC19D4">
              <w:rPr>
                <w:color w:val="000000"/>
                <w:sz w:val="20"/>
              </w:rPr>
              <w:t>17 05 03*</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sz w:val="20"/>
                <w:lang w:bidi="ks-Deva"/>
              </w:rPr>
              <w:t>Gruntas ir akmenys, kuriuose yra pavojingų cheminių medžiagų</w:t>
            </w:r>
            <w:r w:rsidRPr="001F73A0">
              <w:rPr>
                <w:color w:val="000000"/>
                <w:sz w:val="20"/>
              </w:rPr>
              <w:t xml:space="preserve"> </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Įvykus mazuto nutekėjimui į aplinką</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30</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DC19D4">
              <w:rPr>
                <w:color w:val="000000"/>
                <w:sz w:val="20"/>
              </w:rPr>
              <w:t>17 06 01*</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sz w:val="20"/>
                <w:lang w:bidi="ks-Deva"/>
              </w:rPr>
              <w:t>Izoliacinės medžiagos, kuriose yra asbesto</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H5</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Keičiant įrengimų izoliaciją</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DC19D4" w:rsidP="00D25B1A">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DC19D4">
              <w:rPr>
                <w:color w:val="000000"/>
                <w:sz w:val="20"/>
              </w:rPr>
              <w:t>17 06 05*</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Statybinės atliekos, turinčios asbesto</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H5</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Statybos, griovimo darbų metu</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DC19D4"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20 01 21*</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sz w:val="20"/>
                <w:lang w:bidi="ks-Deva"/>
              </w:rPr>
              <w:t>Dienos šviesos lempos ir kitos atliekos, kuriose yra gyvsidabrio</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H6; H14</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Keičiant lempas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1,3</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20 01 33*</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Baterijos ir akumuliatoriai, nurodyti 16 06 01, 16 06 02 arba 16 06 03 ar nerūšiuotos baterijos ar akumuliatoriai, kuriuose yra tos baterijos</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Eksploatuojant prietaisus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0,5</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20 01 35*</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 xml:space="preserve">Nebenaudojama elektros ir elektroninė įranga, nenurodyta 20 01 21 ir 20 01 23, kurioje yra pavojingų sudedamųjų dalių </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H14</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Biuro technikos eksploatavimas, keitimas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10 01 03</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Lakieji durpių ir neapdorotos medienos pelenai</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proofErr w:type="spellStart"/>
            <w:r w:rsidRPr="001F73A0">
              <w:rPr>
                <w:color w:val="000000"/>
                <w:sz w:val="20"/>
              </w:rPr>
              <w:t>Elektrostatinis</w:t>
            </w:r>
            <w:proofErr w:type="spellEnd"/>
            <w:r w:rsidRPr="001F73A0">
              <w:rPr>
                <w:color w:val="000000"/>
                <w:sz w:val="20"/>
              </w:rPr>
              <w:t xml:space="preserve"> filtras Kondensacinio </w:t>
            </w:r>
            <w:proofErr w:type="spellStart"/>
            <w:r w:rsidRPr="001F73A0">
              <w:rPr>
                <w:color w:val="000000"/>
                <w:sz w:val="20"/>
              </w:rPr>
              <w:t>ekonomaizerio</w:t>
            </w:r>
            <w:proofErr w:type="spellEnd"/>
            <w:r w:rsidRPr="001F73A0">
              <w:rPr>
                <w:color w:val="000000"/>
                <w:sz w:val="20"/>
              </w:rPr>
              <w:t xml:space="preserve"> darbo režimas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DC19D4" w:rsidP="00D25B1A">
            <w:pPr>
              <w:jc w:val="center"/>
              <w:rPr>
                <w:color w:val="000000"/>
                <w:sz w:val="20"/>
              </w:rPr>
            </w:pPr>
            <w:r w:rsidRPr="001F73A0">
              <w:rPr>
                <w:color w:val="000000"/>
                <w:sz w:val="20"/>
              </w:rPr>
              <w:t>7000</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10 01 24</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sz w:val="20"/>
              </w:rPr>
              <w:t xml:space="preserve">Smėlis iš </w:t>
            </w:r>
            <w:proofErr w:type="spellStart"/>
            <w:r w:rsidRPr="001F73A0">
              <w:rPr>
                <w:sz w:val="20"/>
              </w:rPr>
              <w:t>pseudoverdančiųjų</w:t>
            </w:r>
            <w:proofErr w:type="spellEnd"/>
            <w:r w:rsidRPr="001F73A0">
              <w:rPr>
                <w:sz w:val="20"/>
              </w:rPr>
              <w:t xml:space="preserve"> sluoksnių</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Biokuro katilas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DC19D4" w:rsidP="00D25B1A">
            <w:pPr>
              <w:jc w:val="center"/>
              <w:rPr>
                <w:color w:val="000000"/>
                <w:sz w:val="20"/>
              </w:rPr>
            </w:pPr>
            <w:r w:rsidRPr="001F73A0">
              <w:rPr>
                <w:color w:val="000000"/>
                <w:sz w:val="20"/>
              </w:rPr>
              <w:t>2000</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12 01 01</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sz w:val="20"/>
                <w:lang w:bidi="ks-Deva"/>
              </w:rPr>
              <w:t>Juodųjų metalų šlifavimo ir tekinimo atliekos</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Apdirbant metalus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12 01 03</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sz w:val="20"/>
                <w:lang w:bidi="ks-Deva"/>
              </w:rPr>
              <w:t>Spalvotųjų metalų šlifavimo ir tekinimo atliekos</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Apdirbant metalus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12 01 13</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52016F" w:rsidRDefault="00463695" w:rsidP="00D25B1A">
            <w:pPr>
              <w:rPr>
                <w:sz w:val="20"/>
                <w:lang w:bidi="ks-Deva"/>
              </w:rPr>
            </w:pPr>
            <w:r w:rsidRPr="00DC19D4">
              <w:rPr>
                <w:sz w:val="20"/>
                <w:lang w:bidi="ks-Deva"/>
              </w:rPr>
              <w:t>Suvirinimo atliekos</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Apdirbant metalus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sidP="009C67F3">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15 02 03</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955E82">
            <w:pPr>
              <w:rPr>
                <w:color w:val="000000"/>
                <w:sz w:val="20"/>
              </w:rPr>
            </w:pPr>
            <w:r w:rsidRPr="001F73A0">
              <w:rPr>
                <w:sz w:val="20"/>
                <w:lang w:bidi="ks-Deva"/>
              </w:rPr>
              <w:t>Absorbentai, filtrų medžiagos, pašluostės ir apsauginiai drabužiai, nenurodyti  15 02 02</w:t>
            </w:r>
            <w:r w:rsidRPr="001F73A0" w:rsidDel="00C024F4">
              <w:rPr>
                <w:color w:val="000000"/>
                <w:sz w:val="20"/>
              </w:rPr>
              <w:t xml:space="preserve"> </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Smėlio filtro eksploatacija</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DC19D4" w:rsidP="00D25B1A">
            <w:pPr>
              <w:jc w:val="center"/>
              <w:rPr>
                <w:color w:val="000000"/>
                <w:sz w:val="20"/>
              </w:rPr>
            </w:pPr>
            <w:r w:rsidRPr="001F73A0">
              <w:rPr>
                <w:color w:val="000000"/>
                <w:sz w:val="20"/>
              </w:rPr>
              <w:t>1</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16 01 03</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Naudotos padangos</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Eksploatuojant automobilius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t>16 02 16</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Sudedamosios dalys, išimtos iš nebenaudojamos įrangos, nurodytos 16 02 15</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Įrengimų remontas</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46369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463695" w:rsidRPr="00DC19D4" w:rsidRDefault="00463695" w:rsidP="00D25B1A">
            <w:pPr>
              <w:jc w:val="center"/>
              <w:rPr>
                <w:color w:val="000000"/>
                <w:sz w:val="20"/>
              </w:rPr>
            </w:pPr>
            <w:r w:rsidRPr="001F73A0">
              <w:rPr>
                <w:color w:val="000000"/>
                <w:sz w:val="20"/>
              </w:rPr>
              <w:lastRenderedPageBreak/>
              <w:t>17 02 01</w:t>
            </w:r>
          </w:p>
        </w:tc>
        <w:tc>
          <w:tcPr>
            <w:tcW w:w="4390"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 xml:space="preserve">Medis </w:t>
            </w:r>
          </w:p>
        </w:tc>
        <w:tc>
          <w:tcPr>
            <w:tcW w:w="1876" w:type="dxa"/>
            <w:tcBorders>
              <w:top w:val="single" w:sz="4" w:space="0" w:color="auto"/>
              <w:left w:val="single" w:sz="4" w:space="0" w:color="auto"/>
              <w:bottom w:val="single" w:sz="4" w:space="0" w:color="auto"/>
              <w:right w:val="single" w:sz="4" w:space="0" w:color="auto"/>
            </w:tcBorders>
          </w:tcPr>
          <w:p w:rsidR="00463695" w:rsidRPr="001F73A0" w:rsidRDefault="0046369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rPr>
                <w:color w:val="000000"/>
                <w:sz w:val="20"/>
              </w:rPr>
            </w:pPr>
            <w:r w:rsidRPr="001F73A0">
              <w:rPr>
                <w:color w:val="000000"/>
                <w:sz w:val="20"/>
              </w:rPr>
              <w:t>Gaunamų medžiagų pakuotė</w:t>
            </w:r>
          </w:p>
        </w:tc>
        <w:tc>
          <w:tcPr>
            <w:tcW w:w="1735" w:type="dxa"/>
            <w:tcBorders>
              <w:top w:val="single" w:sz="4" w:space="0" w:color="auto"/>
              <w:left w:val="single" w:sz="4" w:space="0" w:color="auto"/>
              <w:bottom w:val="single" w:sz="4" w:space="0" w:color="auto"/>
              <w:right w:val="single" w:sz="4" w:space="0" w:color="auto"/>
            </w:tcBorders>
            <w:vAlign w:val="center"/>
          </w:tcPr>
          <w:p w:rsidR="00463695" w:rsidRPr="001F73A0" w:rsidRDefault="00463695" w:rsidP="00D25B1A">
            <w:pPr>
              <w:jc w:val="center"/>
              <w:rPr>
                <w:color w:val="000000"/>
                <w:sz w:val="20"/>
              </w:rPr>
            </w:pPr>
            <w:r w:rsidRPr="001F73A0">
              <w:rPr>
                <w:color w:val="000000"/>
                <w:sz w:val="20"/>
              </w:rPr>
              <w:t>15</w:t>
            </w:r>
          </w:p>
        </w:tc>
        <w:tc>
          <w:tcPr>
            <w:tcW w:w="1559" w:type="dxa"/>
            <w:tcBorders>
              <w:top w:val="single" w:sz="4" w:space="0" w:color="auto"/>
              <w:left w:val="single" w:sz="4" w:space="0" w:color="auto"/>
              <w:bottom w:val="single" w:sz="4" w:space="0" w:color="auto"/>
              <w:right w:val="single" w:sz="4" w:space="0" w:color="auto"/>
            </w:tcBorders>
          </w:tcPr>
          <w:p w:rsidR="00463695" w:rsidRPr="001F73A0" w:rsidRDefault="0046369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17 04 01</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52016F" w:rsidRDefault="00130BD5" w:rsidP="00D25B1A">
            <w:pPr>
              <w:rPr>
                <w:color w:val="000000"/>
                <w:sz w:val="20"/>
              </w:rPr>
            </w:pPr>
            <w:r w:rsidRPr="00DC19D4">
              <w:rPr>
                <w:color w:val="000000"/>
                <w:sz w:val="20"/>
              </w:rPr>
              <w:t>Varis, bronza, žalvaris</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DC19D4"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pPr>
              <w:rPr>
                <w:sz w:val="18"/>
              </w:rPr>
            </w:pPr>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17 04 02</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rPr>
                <w:color w:val="000000"/>
                <w:sz w:val="20"/>
              </w:rPr>
            </w:pPr>
            <w:r w:rsidRPr="00DC19D4">
              <w:rPr>
                <w:color w:val="000000"/>
                <w:sz w:val="20"/>
              </w:rPr>
              <w:t>Aliuminis</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9C67F3">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9C67F3">
            <w:pPr>
              <w:rPr>
                <w:color w:val="000000"/>
                <w:sz w:val="20"/>
              </w:rPr>
            </w:pPr>
            <w:r w:rsidRPr="001F73A0">
              <w:rPr>
                <w:color w:val="000000"/>
                <w:sz w:val="20"/>
              </w:rPr>
              <w:t>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DC19D4"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pPr>
              <w:rPr>
                <w:sz w:val="18"/>
              </w:rPr>
            </w:pPr>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17 04 05</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52016F" w:rsidRDefault="00130BD5" w:rsidP="00D25B1A">
            <w:pPr>
              <w:rPr>
                <w:color w:val="000000"/>
                <w:sz w:val="20"/>
              </w:rPr>
            </w:pPr>
            <w:r w:rsidRPr="00DC19D4">
              <w:rPr>
                <w:color w:val="000000"/>
                <w:sz w:val="20"/>
              </w:rPr>
              <w:t>Geležis ir plienas</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DC19D4" w:rsidP="00D25B1A">
            <w:pPr>
              <w:jc w:val="center"/>
              <w:rPr>
                <w:color w:val="000000"/>
                <w:sz w:val="20"/>
              </w:rPr>
            </w:pPr>
            <w:r w:rsidRPr="001F73A0">
              <w:rPr>
                <w:color w:val="000000"/>
                <w:sz w:val="20"/>
              </w:rPr>
              <w:t>300</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pPr>
              <w:rPr>
                <w:sz w:val="18"/>
              </w:rPr>
            </w:pPr>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17 04 11</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Kabeliai</w:t>
            </w:r>
            <w:r w:rsidRPr="001F73A0">
              <w:rPr>
                <w:sz w:val="20"/>
                <w:lang w:bidi="ks-Deva"/>
              </w:rPr>
              <w:t>, nenurodyti 17 04 10</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25</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17 06 04</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sz w:val="20"/>
                <w:lang w:bidi="ks-Deva"/>
              </w:rPr>
              <w:t>Izoliacinės medžiagos, nenurodytos 17 06 01 ir 17 06 03</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Įrengimų 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100</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17 09 04</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sz w:val="20"/>
                <w:lang w:bidi="ks-Deva"/>
              </w:rPr>
              <w:t xml:space="preserve">Mišrios statybinės ir griovimo atliekos, nenurodytos 17 09 01, 17 09 02 ir </w:t>
            </w:r>
            <w:r w:rsidRPr="001F73A0">
              <w:rPr>
                <w:sz w:val="20"/>
                <w:lang w:bidi="ks-Deva"/>
              </w:rPr>
              <w:br/>
              <w:t>17 09 03</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Įrengimų 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300</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19 09 05</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 xml:space="preserve">Prisotintos arba naudotos </w:t>
            </w:r>
            <w:proofErr w:type="spellStart"/>
            <w:r w:rsidRPr="001F73A0">
              <w:rPr>
                <w:color w:val="000000"/>
                <w:sz w:val="20"/>
              </w:rPr>
              <w:t>jonitinės</w:t>
            </w:r>
            <w:proofErr w:type="spellEnd"/>
            <w:r w:rsidRPr="001F73A0">
              <w:rPr>
                <w:color w:val="000000"/>
                <w:sz w:val="20"/>
              </w:rPr>
              <w:t xml:space="preserve"> dervos</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 xml:space="preserve">Filtrų </w:t>
            </w:r>
            <w:proofErr w:type="spellStart"/>
            <w:r w:rsidRPr="001F73A0">
              <w:rPr>
                <w:color w:val="000000"/>
                <w:sz w:val="20"/>
              </w:rPr>
              <w:t>eksploatvimas</w:t>
            </w:r>
            <w:proofErr w:type="spellEnd"/>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50</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19 09 06</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463695">
            <w:pPr>
              <w:rPr>
                <w:color w:val="000000"/>
                <w:sz w:val="20"/>
              </w:rPr>
            </w:pPr>
            <w:proofErr w:type="spellStart"/>
            <w:r w:rsidRPr="001F73A0">
              <w:rPr>
                <w:color w:val="000000"/>
                <w:sz w:val="20"/>
              </w:rPr>
              <w:t>Jonitų</w:t>
            </w:r>
            <w:proofErr w:type="spellEnd"/>
            <w:r w:rsidRPr="001F73A0">
              <w:rPr>
                <w:color w:val="000000"/>
                <w:sz w:val="20"/>
              </w:rPr>
              <w:t xml:space="preserve"> regeneravimo tirpalai ir dumblas. </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color w:val="000000"/>
                <w:sz w:val="20"/>
              </w:rPr>
              <w:t>Kanalų ir duobių dumblas</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Įrengimų valymo metu</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19 12 04</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955E82">
            <w:pPr>
              <w:rPr>
                <w:color w:val="000000"/>
                <w:sz w:val="20"/>
              </w:rPr>
            </w:pPr>
            <w:r w:rsidRPr="001F73A0">
              <w:rPr>
                <w:sz w:val="20"/>
                <w:lang w:bidi="ks-Deva"/>
              </w:rPr>
              <w:t>Plastikai ir guma</w:t>
            </w:r>
            <w:r w:rsidRPr="001F73A0">
              <w:rPr>
                <w:color w:val="000000"/>
                <w:sz w:val="20"/>
              </w:rPr>
              <w:t xml:space="preserve"> </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Įrengimų 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20 01 36</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Nebenaudojama elektros ir elektroninė įranga, nenurodyta 20 01 21, 20 01 23 ir 20 01 35</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Biuro technikos eksploatavimas, keitimas</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4</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20 03 01</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Mišrios komunalinės atliekos</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955E8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Administracinių pastatų eksploatacija, kanceliarinių prekių naudojimas</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150</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r w:rsidR="00130BD5" w:rsidRPr="00912DE6" w:rsidTr="004A3A52">
        <w:trPr>
          <w:cantSplit/>
        </w:trPr>
        <w:tc>
          <w:tcPr>
            <w:tcW w:w="1139" w:type="dxa"/>
            <w:tcBorders>
              <w:top w:val="single" w:sz="4" w:space="0" w:color="auto"/>
              <w:left w:val="single" w:sz="4" w:space="0" w:color="auto"/>
              <w:bottom w:val="single" w:sz="4" w:space="0" w:color="auto"/>
              <w:right w:val="single" w:sz="4" w:space="0" w:color="auto"/>
            </w:tcBorders>
            <w:vAlign w:val="center"/>
          </w:tcPr>
          <w:p w:rsidR="00130BD5" w:rsidRPr="00DC19D4" w:rsidRDefault="00130BD5" w:rsidP="00D25B1A">
            <w:pPr>
              <w:jc w:val="center"/>
              <w:rPr>
                <w:color w:val="000000"/>
                <w:sz w:val="20"/>
              </w:rPr>
            </w:pPr>
            <w:r w:rsidRPr="001F73A0">
              <w:rPr>
                <w:color w:val="000000"/>
                <w:sz w:val="20"/>
              </w:rPr>
              <w:t>20 03 07</w:t>
            </w:r>
          </w:p>
        </w:tc>
        <w:tc>
          <w:tcPr>
            <w:tcW w:w="4390"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Didžiosios atliekos</w:t>
            </w:r>
          </w:p>
        </w:tc>
        <w:tc>
          <w:tcPr>
            <w:tcW w:w="1876" w:type="dxa"/>
            <w:tcBorders>
              <w:top w:val="single" w:sz="4" w:space="0" w:color="auto"/>
              <w:left w:val="single" w:sz="4" w:space="0" w:color="auto"/>
              <w:bottom w:val="single" w:sz="4" w:space="0" w:color="auto"/>
              <w:right w:val="single" w:sz="4" w:space="0" w:color="auto"/>
            </w:tcBorders>
          </w:tcPr>
          <w:p w:rsidR="00130BD5" w:rsidRPr="001F73A0" w:rsidRDefault="00130BD5" w:rsidP="00D46342">
            <w:pPr>
              <w:tabs>
                <w:tab w:val="left" w:pos="0"/>
                <w:tab w:val="left" w:pos="426"/>
                <w:tab w:val="left" w:pos="1985"/>
                <w:tab w:val="left" w:pos="2835"/>
                <w:tab w:val="left" w:pos="3828"/>
                <w:tab w:val="left" w:pos="5245"/>
                <w:tab w:val="left" w:pos="6946"/>
              </w:tabs>
              <w:jc w:val="center"/>
              <w:rPr>
                <w:sz w:val="18"/>
              </w:rPr>
            </w:pPr>
            <w:r w:rsidRPr="001F73A0">
              <w:rPr>
                <w:sz w:val="18"/>
              </w:rPr>
              <w:t>-</w:t>
            </w:r>
          </w:p>
        </w:tc>
        <w:tc>
          <w:tcPr>
            <w:tcW w:w="1704"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jc w:val="center"/>
              <w:rPr>
                <w:color w:val="000000"/>
                <w:sz w:val="20"/>
              </w:rPr>
            </w:pPr>
            <w:r w:rsidRPr="001F73A0">
              <w:rPr>
                <w:color w:val="000000"/>
                <w:sz w:val="20"/>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130BD5" w:rsidRPr="001F73A0" w:rsidRDefault="00130BD5" w:rsidP="00D25B1A">
            <w:pPr>
              <w:rPr>
                <w:color w:val="000000"/>
                <w:sz w:val="20"/>
              </w:rPr>
            </w:pPr>
            <w:r w:rsidRPr="001F73A0">
              <w:rPr>
                <w:color w:val="000000"/>
                <w:sz w:val="20"/>
              </w:rPr>
              <w:t>Netinkami baldai ir pan.</w:t>
            </w:r>
          </w:p>
        </w:tc>
        <w:tc>
          <w:tcPr>
            <w:tcW w:w="1735" w:type="dxa"/>
            <w:tcBorders>
              <w:top w:val="single" w:sz="4" w:space="0" w:color="auto"/>
              <w:left w:val="single" w:sz="4" w:space="0" w:color="auto"/>
              <w:bottom w:val="single" w:sz="4" w:space="0" w:color="auto"/>
              <w:right w:val="single" w:sz="4" w:space="0" w:color="auto"/>
            </w:tcBorders>
            <w:vAlign w:val="center"/>
          </w:tcPr>
          <w:p w:rsidR="00130BD5" w:rsidRPr="001F73A0" w:rsidRDefault="00855143" w:rsidP="00D25B1A">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130BD5" w:rsidRPr="001F73A0" w:rsidRDefault="00130BD5">
            <w:r w:rsidRPr="001F73A0">
              <w:rPr>
                <w:sz w:val="18"/>
              </w:rPr>
              <w:t>R1-R13, D1-D15</w:t>
            </w:r>
          </w:p>
        </w:tc>
      </w:tr>
    </w:tbl>
    <w:p w:rsidR="005F0994" w:rsidRPr="00912DE6" w:rsidRDefault="005F0994" w:rsidP="005F0994">
      <w:pPr>
        <w:ind w:firstLine="567"/>
        <w:rPr>
          <w:sz w:val="22"/>
        </w:rPr>
      </w:pPr>
    </w:p>
    <w:p w:rsidR="005F0994" w:rsidRPr="00D953D2" w:rsidRDefault="005F0994" w:rsidP="005F0994">
      <w:pPr>
        <w:ind w:firstLine="567"/>
        <w:rPr>
          <w:b/>
        </w:rPr>
      </w:pPr>
      <w:r w:rsidRPr="00D953D2">
        <w:rPr>
          <w:b/>
        </w:rPr>
        <w:t>24. Atliekų naudojimas ir (ar) šalinimas:</w:t>
      </w:r>
    </w:p>
    <w:p w:rsidR="005F0994" w:rsidRPr="00912DE6" w:rsidRDefault="005F0994" w:rsidP="005F0994">
      <w:pPr>
        <w:ind w:firstLine="567"/>
        <w:rPr>
          <w:sz w:val="22"/>
        </w:rPr>
      </w:pPr>
    </w:p>
    <w:p w:rsidR="005F0994" w:rsidRDefault="005F0994" w:rsidP="005F0994">
      <w:pPr>
        <w:ind w:firstLine="567"/>
        <w:rPr>
          <w:sz w:val="22"/>
        </w:rPr>
      </w:pPr>
      <w:r w:rsidRPr="00912DE6">
        <w:rPr>
          <w:sz w:val="22"/>
        </w:rPr>
        <w:t>24 lentelė. Numatomos naudoti (išskyrus laikyti) atliekos (</w:t>
      </w:r>
      <w:r>
        <w:rPr>
          <w:sz w:val="22"/>
        </w:rPr>
        <w:t>atliekas naudojančioms įmonėms)</w:t>
      </w:r>
    </w:p>
    <w:p w:rsidR="00955E82" w:rsidRPr="00955E82" w:rsidRDefault="00955E82" w:rsidP="005F0994">
      <w:pPr>
        <w:ind w:firstLine="567"/>
        <w:rPr>
          <w:i/>
          <w:sz w:val="22"/>
        </w:rPr>
      </w:pPr>
      <w:r w:rsidRPr="00955E82">
        <w:rPr>
          <w:i/>
          <w:sz w:val="22"/>
        </w:rPr>
        <w:t>Lentelė nepildoma. Veikla nevykdoma.</w:t>
      </w:r>
    </w:p>
    <w:p w:rsidR="005F0994" w:rsidRPr="00912DE6" w:rsidRDefault="005F0994" w:rsidP="005F0994">
      <w:pPr>
        <w:ind w:firstLine="567"/>
        <w:rPr>
          <w:sz w:val="22"/>
        </w:rPr>
      </w:pPr>
    </w:p>
    <w:p w:rsidR="005F0994" w:rsidRPr="00912DE6" w:rsidRDefault="005F0994" w:rsidP="005F0994">
      <w:pPr>
        <w:ind w:firstLine="567"/>
        <w:rPr>
          <w:sz w:val="22"/>
        </w:rPr>
      </w:pPr>
      <w:r w:rsidRPr="00912DE6">
        <w:rPr>
          <w:sz w:val="22"/>
        </w:rPr>
        <w:t xml:space="preserve">25 lentelė. Numatomos šalinti (išskyrus laikyti) atliekos </w:t>
      </w:r>
      <w:r>
        <w:rPr>
          <w:sz w:val="22"/>
        </w:rPr>
        <w:t>(atliekas šalinančioms įmonėms)</w:t>
      </w:r>
    </w:p>
    <w:p w:rsidR="00955E82" w:rsidRPr="00955E82" w:rsidRDefault="00955E82" w:rsidP="00955E82">
      <w:pPr>
        <w:ind w:firstLine="567"/>
        <w:rPr>
          <w:i/>
          <w:sz w:val="22"/>
        </w:rPr>
      </w:pPr>
      <w:r w:rsidRPr="00955E82">
        <w:rPr>
          <w:i/>
          <w:sz w:val="22"/>
        </w:rPr>
        <w:t>Lentelė nepildoma. Veikla nevykdoma.</w:t>
      </w:r>
    </w:p>
    <w:p w:rsidR="005F0994" w:rsidRPr="00912DE6" w:rsidRDefault="005F0994" w:rsidP="005F0994">
      <w:pPr>
        <w:ind w:firstLine="567"/>
        <w:rPr>
          <w:sz w:val="22"/>
        </w:rPr>
      </w:pPr>
    </w:p>
    <w:p w:rsidR="005F0994" w:rsidRPr="00912DE6" w:rsidRDefault="005F0994" w:rsidP="005F0994">
      <w:pPr>
        <w:ind w:firstLine="567"/>
        <w:rPr>
          <w:sz w:val="22"/>
        </w:rPr>
      </w:pPr>
    </w:p>
    <w:p w:rsidR="00F24EE6" w:rsidRDefault="005F0994" w:rsidP="00F24EE6">
      <w:pPr>
        <w:ind w:firstLine="567"/>
        <w:rPr>
          <w:i/>
          <w:sz w:val="22"/>
        </w:rPr>
      </w:pPr>
      <w:r w:rsidRPr="00912DE6">
        <w:rPr>
          <w:sz w:val="22"/>
        </w:rPr>
        <w:t>26 lentelė. Numatomas laikinai laikyti atliekų kiekis (įmonėms, numatančioms laikinai laikyti, naudoti ir</w:t>
      </w:r>
      <w:r>
        <w:rPr>
          <w:sz w:val="22"/>
        </w:rPr>
        <w:t xml:space="preserve"> (ar) šalinti skirtas atliekas)</w:t>
      </w:r>
      <w:r w:rsidR="00F24EE6" w:rsidRPr="00F24EE6">
        <w:rPr>
          <w:i/>
          <w:sz w:val="22"/>
        </w:rPr>
        <w:t xml:space="preserve"> </w:t>
      </w:r>
    </w:p>
    <w:p w:rsidR="00F24EE6" w:rsidRPr="00955E82" w:rsidRDefault="00F24EE6" w:rsidP="00F24EE6">
      <w:pPr>
        <w:ind w:firstLine="567"/>
        <w:rPr>
          <w:i/>
          <w:sz w:val="22"/>
        </w:rPr>
      </w:pPr>
      <w:r w:rsidRPr="00955E82">
        <w:rPr>
          <w:i/>
          <w:sz w:val="22"/>
        </w:rPr>
        <w:t>Lentelė nepildoma. Veikla nevykdoma.</w:t>
      </w:r>
    </w:p>
    <w:p w:rsidR="005F0994" w:rsidRPr="00912DE6" w:rsidRDefault="005F0994" w:rsidP="005F0994">
      <w:pPr>
        <w:ind w:firstLine="567"/>
        <w:rPr>
          <w:sz w:val="22"/>
          <w:u w:val="single"/>
        </w:rPr>
      </w:pPr>
    </w:p>
    <w:p w:rsidR="005F0994" w:rsidRDefault="005F0994" w:rsidP="005F0994">
      <w:pPr>
        <w:ind w:firstLine="567"/>
        <w:rPr>
          <w:sz w:val="22"/>
        </w:rPr>
      </w:pPr>
      <w:r w:rsidRPr="00912DE6">
        <w:rPr>
          <w:sz w:val="22"/>
        </w:rPr>
        <w:lastRenderedPageBreak/>
        <w:t>27 lentelė. N</w:t>
      </w:r>
      <w:r>
        <w:rPr>
          <w:sz w:val="22"/>
        </w:rPr>
        <w:t>umatomas laikyti atliekų kiekis</w:t>
      </w:r>
    </w:p>
    <w:p w:rsidR="00F24EE6" w:rsidRPr="00955E82" w:rsidRDefault="00F24EE6" w:rsidP="00F24EE6">
      <w:pPr>
        <w:ind w:firstLine="567"/>
        <w:rPr>
          <w:i/>
          <w:sz w:val="22"/>
        </w:rPr>
      </w:pPr>
      <w:r w:rsidRPr="00955E82">
        <w:rPr>
          <w:i/>
          <w:sz w:val="22"/>
        </w:rPr>
        <w:t>Lentelė nepildoma. Veikla nevykdoma.</w:t>
      </w:r>
    </w:p>
    <w:p w:rsidR="005F0994" w:rsidRPr="00912DE6" w:rsidRDefault="005F0994" w:rsidP="005F0994">
      <w:pPr>
        <w:ind w:firstLine="567"/>
        <w:rPr>
          <w:b/>
          <w:sz w:val="22"/>
        </w:rPr>
      </w:pPr>
    </w:p>
    <w:p w:rsidR="005F0994" w:rsidRPr="00D953D2" w:rsidRDefault="005F0994" w:rsidP="005F0994">
      <w:pPr>
        <w:numPr>
          <w:ilvl w:val="12"/>
          <w:numId w:val="0"/>
        </w:numPr>
        <w:ind w:firstLine="567"/>
        <w:jc w:val="both"/>
        <w:rPr>
          <w:b/>
        </w:rPr>
      </w:pPr>
      <w:r w:rsidRPr="00D953D2">
        <w:rPr>
          <w:b/>
        </w:rPr>
        <w:t>25. Papildomi duomenys pagal Atliekų deginimo aplinkosauginių reikalavimų, patvirtintų Lietuvos Respublikos aplinkos ministro 2002 m. gruodžio 31 d. įsakymu Nr. 699 (</w:t>
      </w:r>
      <w:proofErr w:type="spellStart"/>
      <w:r w:rsidRPr="00D953D2">
        <w:rPr>
          <w:b/>
        </w:rPr>
        <w:t>Žin</w:t>
      </w:r>
      <w:proofErr w:type="spellEnd"/>
      <w:r w:rsidRPr="00D953D2">
        <w:rPr>
          <w:b/>
        </w:rPr>
        <w:t xml:space="preserve">., 2003, Nr. 31-1290; 2005, Nr. 147-566; </w:t>
      </w:r>
      <w:r w:rsidRPr="00D953D2">
        <w:rPr>
          <w:b/>
          <w:color w:val="000000"/>
        </w:rPr>
        <w:t>2006, Nr. 135-5116</w:t>
      </w:r>
      <w:r w:rsidRPr="00D953D2">
        <w:rPr>
          <w:b/>
          <w:i/>
          <w:color w:val="000000"/>
        </w:rPr>
        <w:t xml:space="preserve">; </w:t>
      </w:r>
      <w:r w:rsidRPr="00D953D2">
        <w:rPr>
          <w:b/>
        </w:rPr>
        <w:t>2008, Nr. 111-4253; 2010, Nr. 121-6185; 2013, Nr. 42-2082), 8, 8</w:t>
      </w:r>
      <w:r w:rsidRPr="00D953D2">
        <w:rPr>
          <w:b/>
          <w:vertAlign w:val="superscript"/>
        </w:rPr>
        <w:t xml:space="preserve">1 </w:t>
      </w:r>
      <w:r w:rsidRPr="00D953D2">
        <w:rPr>
          <w:b/>
        </w:rPr>
        <w:t xml:space="preserve">punktuose. </w:t>
      </w:r>
    </w:p>
    <w:p w:rsidR="002A6A42" w:rsidRPr="008176A7" w:rsidRDefault="002A6A42" w:rsidP="005F0994">
      <w:pPr>
        <w:numPr>
          <w:ilvl w:val="12"/>
          <w:numId w:val="0"/>
        </w:numPr>
        <w:ind w:firstLine="567"/>
        <w:jc w:val="both"/>
      </w:pPr>
    </w:p>
    <w:p w:rsidR="00EA1297" w:rsidRPr="00EA1297" w:rsidRDefault="00EA1297" w:rsidP="005F0994">
      <w:pPr>
        <w:numPr>
          <w:ilvl w:val="12"/>
          <w:numId w:val="0"/>
        </w:numPr>
        <w:ind w:firstLine="567"/>
        <w:jc w:val="both"/>
        <w:rPr>
          <w:i/>
          <w:sz w:val="22"/>
        </w:rPr>
      </w:pPr>
      <w:r w:rsidRPr="00EA1297">
        <w:rPr>
          <w:i/>
          <w:sz w:val="22"/>
        </w:rPr>
        <w:t>Informacija nepateikiama. Atliekų deginimo veikla nevykdoma.</w:t>
      </w:r>
    </w:p>
    <w:p w:rsidR="00EA1297" w:rsidRPr="00EA1297" w:rsidRDefault="00EA1297" w:rsidP="005F0994">
      <w:pPr>
        <w:ind w:firstLine="567"/>
        <w:jc w:val="both"/>
        <w:rPr>
          <w:sz w:val="22"/>
        </w:rPr>
      </w:pPr>
    </w:p>
    <w:p w:rsidR="005F0994" w:rsidRPr="00D953D2" w:rsidRDefault="005F0994" w:rsidP="005F0994">
      <w:pPr>
        <w:ind w:firstLine="567"/>
        <w:jc w:val="both"/>
        <w:rPr>
          <w:b/>
        </w:rPr>
      </w:pPr>
      <w:r w:rsidRPr="00D953D2">
        <w:rPr>
          <w:b/>
        </w:rPr>
        <w:t>26. Papildomi duomenys pagal Atliekų sąvartynų įrengimo, eksploatavimo, uždarymo ir priežiūros po uždarymo taisyklių, patvirtintų Lietuvos Respublikos aplinkos ministro 2000 m. spalio 18 d. įsakymu Nr. 444 (</w:t>
      </w:r>
      <w:proofErr w:type="spellStart"/>
      <w:r w:rsidRPr="00D953D2">
        <w:rPr>
          <w:b/>
        </w:rPr>
        <w:t>Žin</w:t>
      </w:r>
      <w:proofErr w:type="spellEnd"/>
      <w:r w:rsidRPr="00D953D2">
        <w:rPr>
          <w:b/>
        </w:rPr>
        <w:t>., 2000, Nr. 96-3051), 50, 51 ir 52 punktų reikalavimus.</w:t>
      </w:r>
    </w:p>
    <w:p w:rsidR="002A6A42" w:rsidRDefault="002A6A42" w:rsidP="005F0994">
      <w:pPr>
        <w:ind w:firstLine="567"/>
        <w:jc w:val="both"/>
        <w:rPr>
          <w:i/>
          <w:sz w:val="22"/>
        </w:rPr>
      </w:pPr>
    </w:p>
    <w:p w:rsidR="00EA1297" w:rsidRPr="00EA1297" w:rsidRDefault="00EA1297" w:rsidP="005F0994">
      <w:pPr>
        <w:ind w:firstLine="567"/>
        <w:jc w:val="both"/>
        <w:rPr>
          <w:i/>
          <w:sz w:val="22"/>
        </w:rPr>
      </w:pPr>
      <w:r w:rsidRPr="00EA1297">
        <w:rPr>
          <w:i/>
          <w:sz w:val="22"/>
        </w:rPr>
        <w:t>Informacija nepateikiama. Veiklos vykdytojas sąvartynų neeksploatuoja.</w:t>
      </w:r>
    </w:p>
    <w:p w:rsidR="003677C1" w:rsidRDefault="003677C1" w:rsidP="005F0994">
      <w:pPr>
        <w:jc w:val="center"/>
        <w:rPr>
          <w:b/>
          <w:sz w:val="22"/>
        </w:rPr>
      </w:pPr>
    </w:p>
    <w:p w:rsidR="004A3A52" w:rsidRDefault="004A3A5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2A6A42" w:rsidRDefault="002A6A42" w:rsidP="005F0994">
      <w:pPr>
        <w:jc w:val="center"/>
        <w:rPr>
          <w:b/>
          <w:sz w:val="22"/>
        </w:rPr>
      </w:pPr>
    </w:p>
    <w:p w:rsidR="00B836C6" w:rsidRDefault="00B836C6" w:rsidP="005F0994">
      <w:pPr>
        <w:jc w:val="center"/>
        <w:rPr>
          <w:b/>
          <w:sz w:val="22"/>
        </w:rPr>
      </w:pPr>
    </w:p>
    <w:p w:rsidR="002A6A42" w:rsidRDefault="002A6A42" w:rsidP="005F0994">
      <w:pPr>
        <w:jc w:val="center"/>
        <w:rPr>
          <w:b/>
          <w:sz w:val="22"/>
        </w:rPr>
      </w:pPr>
    </w:p>
    <w:p w:rsidR="005F0994" w:rsidRPr="008176A7" w:rsidRDefault="005F0994" w:rsidP="003471C6">
      <w:pPr>
        <w:pStyle w:val="Antrat2"/>
        <w:jc w:val="center"/>
        <w:rPr>
          <w:sz w:val="24"/>
          <w:szCs w:val="24"/>
        </w:rPr>
      </w:pPr>
      <w:bookmarkStart w:id="30" w:name="_Toc423512833"/>
      <w:r w:rsidRPr="008176A7">
        <w:rPr>
          <w:sz w:val="24"/>
          <w:szCs w:val="24"/>
        </w:rPr>
        <w:lastRenderedPageBreak/>
        <w:t>XII. TRIUKŠMO SKLIDIMAS IR KVAPŲ KONTROLĖ</w:t>
      </w:r>
      <w:bookmarkEnd w:id="30"/>
    </w:p>
    <w:p w:rsidR="005F0994" w:rsidRPr="00D953D2" w:rsidRDefault="005F0994" w:rsidP="005F0994">
      <w:pPr>
        <w:pStyle w:val="HTMLiankstoformatuotas"/>
        <w:ind w:firstLine="567"/>
        <w:jc w:val="both"/>
        <w:rPr>
          <w:rFonts w:ascii="Times New Roman" w:hAnsi="Times New Roman" w:cs="Times New Roman"/>
          <w:b/>
          <w:sz w:val="24"/>
          <w:szCs w:val="24"/>
        </w:rPr>
      </w:pPr>
      <w:r w:rsidRPr="00D953D2">
        <w:rPr>
          <w:rFonts w:ascii="Times New Roman" w:hAnsi="Times New Roman" w:cs="Times New Roman"/>
          <w:b/>
          <w:sz w:val="24"/>
          <w:szCs w:val="24"/>
        </w:rPr>
        <w:t>27. Informacija apie triukšmo šaltinius ir jų skleidžiamą triukšmą.</w:t>
      </w:r>
    </w:p>
    <w:p w:rsidR="002A6A42" w:rsidRPr="00462EB2" w:rsidRDefault="002A6A42" w:rsidP="005F0994">
      <w:pPr>
        <w:pStyle w:val="HTMLiankstoformatuotas"/>
        <w:ind w:firstLine="567"/>
        <w:jc w:val="both"/>
        <w:rPr>
          <w:rFonts w:ascii="Times New Roman" w:hAnsi="Times New Roman" w:cs="Times New Roman"/>
          <w:sz w:val="16"/>
          <w:szCs w:val="16"/>
        </w:rPr>
      </w:pPr>
    </w:p>
    <w:p w:rsidR="005F0994" w:rsidRPr="00811FA8" w:rsidRDefault="00B53576" w:rsidP="005F0994">
      <w:pPr>
        <w:rPr>
          <w:sz w:val="22"/>
          <w:szCs w:val="22"/>
        </w:rPr>
      </w:pPr>
      <w:r w:rsidRPr="00811FA8">
        <w:rPr>
          <w:sz w:val="22"/>
        </w:rPr>
        <w:t xml:space="preserve">Termofikacinėje elektrinėje Nr. 2 (E-2) </w:t>
      </w:r>
      <w:r w:rsidR="004B385F" w:rsidRPr="00811FA8">
        <w:rPr>
          <w:sz w:val="22"/>
        </w:rPr>
        <w:t xml:space="preserve">pagrindiniai </w:t>
      </w:r>
      <w:r w:rsidRPr="00811FA8">
        <w:rPr>
          <w:sz w:val="22"/>
        </w:rPr>
        <w:t>triukšmo šaltiniai yra veikiantys įrenginiai</w:t>
      </w:r>
      <w:r w:rsidR="004B385F" w:rsidRPr="00811FA8">
        <w:rPr>
          <w:sz w:val="22"/>
        </w:rPr>
        <w:t xml:space="preserve"> (katilai, turbinos ir kt.)</w:t>
      </w:r>
      <w:r w:rsidRPr="00811FA8">
        <w:rPr>
          <w:sz w:val="22"/>
        </w:rPr>
        <w:t xml:space="preserve">, kurie </w:t>
      </w:r>
      <w:r w:rsidRPr="00811FA8">
        <w:rPr>
          <w:sz w:val="22"/>
          <w:szCs w:val="22"/>
        </w:rPr>
        <w:t>skleidžia pastovų triukšmą</w:t>
      </w:r>
      <w:r w:rsidR="004B385F" w:rsidRPr="00811FA8">
        <w:rPr>
          <w:sz w:val="22"/>
          <w:szCs w:val="22"/>
        </w:rPr>
        <w:t xml:space="preserve"> šilumos ir elektros energijos gamybos metu</w:t>
      </w:r>
      <w:r w:rsidRPr="00811FA8">
        <w:rPr>
          <w:sz w:val="22"/>
          <w:szCs w:val="22"/>
        </w:rPr>
        <w:t xml:space="preserve">. </w:t>
      </w:r>
      <w:r w:rsidR="004B385F" w:rsidRPr="00811FA8">
        <w:rPr>
          <w:sz w:val="22"/>
          <w:szCs w:val="22"/>
        </w:rPr>
        <w:t>Triukšmo lygio įvertinimui buvo atlikti matavimai. Triukšmo matavimo p</w:t>
      </w:r>
      <w:r w:rsidR="006925E3">
        <w:rPr>
          <w:sz w:val="22"/>
          <w:szCs w:val="22"/>
        </w:rPr>
        <w:t>rotokolai pateikti priede  Nr. 9</w:t>
      </w:r>
      <w:r w:rsidR="004B385F" w:rsidRPr="00811FA8">
        <w:rPr>
          <w:sz w:val="22"/>
          <w:szCs w:val="22"/>
        </w:rPr>
        <w:t xml:space="preserve">.1. </w:t>
      </w:r>
    </w:p>
    <w:p w:rsidR="004B385F" w:rsidRPr="00462EB2" w:rsidRDefault="004B385F" w:rsidP="005F0994">
      <w:pPr>
        <w:ind w:firstLine="567"/>
        <w:jc w:val="both"/>
        <w:rPr>
          <w:sz w:val="16"/>
          <w:szCs w:val="16"/>
        </w:rPr>
      </w:pPr>
    </w:p>
    <w:p w:rsidR="005F0994" w:rsidRPr="00D953D2" w:rsidRDefault="005F0994" w:rsidP="005F0994">
      <w:pPr>
        <w:ind w:firstLine="567"/>
        <w:jc w:val="both"/>
        <w:rPr>
          <w:b/>
        </w:rPr>
      </w:pPr>
      <w:r w:rsidRPr="00D953D2">
        <w:rPr>
          <w:b/>
        </w:rPr>
        <w:t>28. Triukšmo mažinimo priemonės.</w:t>
      </w:r>
    </w:p>
    <w:p w:rsidR="002A6A42" w:rsidRPr="00462EB2" w:rsidRDefault="002A6A42" w:rsidP="005F0994">
      <w:pPr>
        <w:ind w:firstLine="567"/>
        <w:jc w:val="both"/>
        <w:rPr>
          <w:sz w:val="16"/>
          <w:szCs w:val="16"/>
        </w:rPr>
      </w:pPr>
    </w:p>
    <w:p w:rsidR="004B385F" w:rsidRPr="00811FA8" w:rsidRDefault="0063556C" w:rsidP="005F0994">
      <w:pPr>
        <w:ind w:firstLine="567"/>
        <w:jc w:val="both"/>
        <w:rPr>
          <w:sz w:val="22"/>
          <w:szCs w:val="22"/>
        </w:rPr>
      </w:pPr>
      <w:r w:rsidRPr="00811FA8">
        <w:rPr>
          <w:sz w:val="22"/>
          <w:szCs w:val="22"/>
        </w:rPr>
        <w:t xml:space="preserve">Visi elektrinėje eksploatuojami skleidžiantys triukšmą įrengimai yra sumontuoti pastatų viduje, kurių sienos slopina triukšmo sklidimą į aplinką ir veikia kaip ekranai.  </w:t>
      </w:r>
      <w:r w:rsidR="004B385F" w:rsidRPr="00811FA8">
        <w:rPr>
          <w:sz w:val="22"/>
          <w:szCs w:val="22"/>
        </w:rPr>
        <w:t>Vykdant remonto darbus, kai numatomas</w:t>
      </w:r>
      <w:r w:rsidR="007D604C" w:rsidRPr="00811FA8">
        <w:rPr>
          <w:sz w:val="22"/>
          <w:szCs w:val="22"/>
        </w:rPr>
        <w:t xml:space="preserve"> galimas didesnis triukšmo lygis, darbų atlikimas planuojamas dienos metu</w:t>
      </w:r>
      <w:r w:rsidR="00AB5140" w:rsidRPr="00811FA8">
        <w:rPr>
          <w:sz w:val="22"/>
          <w:szCs w:val="22"/>
        </w:rPr>
        <w:t>. Vadovaujantis Lietuvos Respublikos triukšmo valdymo įstatymo  (</w:t>
      </w:r>
      <w:proofErr w:type="spellStart"/>
      <w:r w:rsidR="00AB5140" w:rsidRPr="00811FA8">
        <w:rPr>
          <w:sz w:val="22"/>
          <w:szCs w:val="22"/>
        </w:rPr>
        <w:t>Žin</w:t>
      </w:r>
      <w:proofErr w:type="spellEnd"/>
      <w:r w:rsidR="00AB5140" w:rsidRPr="00811FA8">
        <w:rPr>
          <w:sz w:val="22"/>
          <w:szCs w:val="22"/>
        </w:rPr>
        <w:t>., 2004, Nr. 164-5971) 14 straipsnio 2 ir 3 dalies bei Vilniaus miesto savivaldybės tarybos 2007 m. rugsėjo 12 d. sprendimu Nr. 1-211 patvirtintų Triukšmo prevencijos viešosiose vietose taisyklių reikalavimais, Vilniaus miesto savivaldybės administracija</w:t>
      </w:r>
      <w:r w:rsidR="007D604C" w:rsidRPr="00811FA8">
        <w:rPr>
          <w:sz w:val="22"/>
          <w:szCs w:val="22"/>
        </w:rPr>
        <w:t xml:space="preserve"> yra informuojam</w:t>
      </w:r>
      <w:r w:rsidR="00AB5140" w:rsidRPr="00811FA8">
        <w:rPr>
          <w:sz w:val="22"/>
          <w:szCs w:val="22"/>
        </w:rPr>
        <w:t>a</w:t>
      </w:r>
      <w:r w:rsidR="007D604C" w:rsidRPr="00811FA8">
        <w:rPr>
          <w:sz w:val="22"/>
          <w:szCs w:val="22"/>
        </w:rPr>
        <w:t xml:space="preserve"> apie galimą padidintą triukšmo lygį.</w:t>
      </w:r>
    </w:p>
    <w:p w:rsidR="004B385F" w:rsidRPr="00462EB2" w:rsidRDefault="004B385F" w:rsidP="005F0994">
      <w:pPr>
        <w:ind w:firstLine="567"/>
        <w:jc w:val="both"/>
        <w:rPr>
          <w:sz w:val="16"/>
          <w:szCs w:val="16"/>
        </w:rPr>
      </w:pPr>
    </w:p>
    <w:p w:rsidR="005F0994" w:rsidRPr="00D953D2" w:rsidRDefault="005F0994" w:rsidP="005F0994">
      <w:pPr>
        <w:ind w:firstLine="567"/>
        <w:jc w:val="both"/>
        <w:rPr>
          <w:b/>
        </w:rPr>
      </w:pPr>
      <w:r w:rsidRPr="00D953D2">
        <w:rPr>
          <w:b/>
        </w:rPr>
        <w:t>29. Įrenginyje vykdomos veiklos metu skleidžiami kvapai.</w:t>
      </w:r>
    </w:p>
    <w:p w:rsidR="002A6A42" w:rsidRPr="00462EB2" w:rsidRDefault="002A6A42" w:rsidP="005F0994">
      <w:pPr>
        <w:ind w:firstLine="567"/>
        <w:jc w:val="both"/>
        <w:rPr>
          <w:sz w:val="16"/>
          <w:szCs w:val="16"/>
        </w:rPr>
      </w:pPr>
    </w:p>
    <w:p w:rsidR="007D604C" w:rsidRPr="00811FA8" w:rsidRDefault="00EC4DCB" w:rsidP="007D604C">
      <w:pPr>
        <w:ind w:firstLine="425"/>
        <w:jc w:val="both"/>
        <w:rPr>
          <w:color w:val="FF0000"/>
          <w:sz w:val="22"/>
          <w:szCs w:val="22"/>
        </w:rPr>
      </w:pPr>
      <w:r w:rsidRPr="00811FA8">
        <w:rPr>
          <w:sz w:val="22"/>
          <w:szCs w:val="22"/>
        </w:rPr>
        <w:t>V</w:t>
      </w:r>
      <w:r w:rsidR="007D604C" w:rsidRPr="00811FA8">
        <w:rPr>
          <w:sz w:val="22"/>
          <w:szCs w:val="22"/>
        </w:rPr>
        <w:t>ykdoma veikla nepažei</w:t>
      </w:r>
      <w:r w:rsidRPr="00811FA8">
        <w:rPr>
          <w:sz w:val="22"/>
          <w:szCs w:val="22"/>
        </w:rPr>
        <w:t>džia</w:t>
      </w:r>
      <w:r w:rsidR="007D604C" w:rsidRPr="00811FA8">
        <w:rPr>
          <w:sz w:val="22"/>
          <w:szCs w:val="22"/>
        </w:rPr>
        <w:t xml:space="preserve"> Lietuvos higienos normos HN 121:2010 „Kvapo koncentracijos ribinė vertė gyvenamosios aplinkos ore“, patvirtintos LR sveikatos ministro 2010-10-04 įsakymu Nr. V-885 (</w:t>
      </w:r>
      <w:proofErr w:type="spellStart"/>
      <w:r w:rsidR="007D604C" w:rsidRPr="00811FA8">
        <w:rPr>
          <w:sz w:val="22"/>
          <w:szCs w:val="22"/>
        </w:rPr>
        <w:t>Žin</w:t>
      </w:r>
      <w:proofErr w:type="spellEnd"/>
      <w:r w:rsidR="007D604C" w:rsidRPr="00811FA8">
        <w:rPr>
          <w:sz w:val="22"/>
          <w:szCs w:val="22"/>
        </w:rPr>
        <w:t>., 2010, Nr.120-6148) reikalavimų. Pagrindiniai kvapų skleidimo šaltiniai yra skysto kuro talpo</w:t>
      </w:r>
      <w:r w:rsidR="006646D4">
        <w:rPr>
          <w:sz w:val="22"/>
          <w:szCs w:val="22"/>
        </w:rPr>
        <w:t>s</w:t>
      </w:r>
      <w:r w:rsidR="006646D4" w:rsidRPr="00811FA8">
        <w:rPr>
          <w:sz w:val="22"/>
          <w:szCs w:val="22"/>
        </w:rPr>
        <w:t xml:space="preserve"> </w:t>
      </w:r>
      <w:r w:rsidR="004715AB">
        <w:rPr>
          <w:sz w:val="22"/>
          <w:szCs w:val="22"/>
        </w:rPr>
        <w:t>–</w:t>
      </w:r>
      <w:r w:rsidRPr="00811FA8">
        <w:rPr>
          <w:sz w:val="22"/>
          <w:szCs w:val="22"/>
        </w:rPr>
        <w:t xml:space="preserve"> kuro pildymo ir saugojimo metu,</w:t>
      </w:r>
      <w:r w:rsidR="007D604C" w:rsidRPr="00811FA8">
        <w:rPr>
          <w:sz w:val="22"/>
          <w:szCs w:val="22"/>
        </w:rPr>
        <w:t xml:space="preserve"> bei biokuro saugojimo aikštelė. 2013 m. buvo atlikti kvapų koncentracijos matavimai ir tyrimai</w:t>
      </w:r>
      <w:r w:rsidRPr="00811FA8">
        <w:rPr>
          <w:sz w:val="22"/>
          <w:szCs w:val="22"/>
        </w:rPr>
        <w:t xml:space="preserve"> bei modeliavimas</w:t>
      </w:r>
      <w:r w:rsidR="007D604C" w:rsidRPr="00811FA8">
        <w:rPr>
          <w:sz w:val="22"/>
          <w:szCs w:val="22"/>
        </w:rPr>
        <w:t xml:space="preserve">. Kvapų koncentracija neviršija leidžiamų normatyvų. </w:t>
      </w:r>
      <w:r w:rsidRPr="00811FA8">
        <w:rPr>
          <w:sz w:val="22"/>
          <w:szCs w:val="22"/>
        </w:rPr>
        <w:t>Modeliavimo</w:t>
      </w:r>
      <w:r w:rsidR="007D604C" w:rsidRPr="00811FA8">
        <w:rPr>
          <w:sz w:val="22"/>
          <w:szCs w:val="22"/>
        </w:rPr>
        <w:t xml:space="preserve"> </w:t>
      </w:r>
      <w:r w:rsidRPr="00811FA8">
        <w:rPr>
          <w:sz w:val="22"/>
          <w:szCs w:val="22"/>
        </w:rPr>
        <w:t>ataskaita</w:t>
      </w:r>
      <w:r w:rsidR="007D604C" w:rsidRPr="00811FA8">
        <w:rPr>
          <w:sz w:val="22"/>
          <w:szCs w:val="22"/>
        </w:rPr>
        <w:t xml:space="preserve"> pateikta priede Nr. </w:t>
      </w:r>
      <w:r w:rsidR="006925E3">
        <w:rPr>
          <w:sz w:val="22"/>
          <w:szCs w:val="22"/>
        </w:rPr>
        <w:t>9</w:t>
      </w:r>
      <w:r w:rsidR="00206717" w:rsidRPr="00811FA8">
        <w:rPr>
          <w:sz w:val="22"/>
          <w:szCs w:val="22"/>
        </w:rPr>
        <w:t>.2.</w:t>
      </w:r>
    </w:p>
    <w:p w:rsidR="005F0994" w:rsidRPr="00462EB2" w:rsidRDefault="005F0994" w:rsidP="005F0994">
      <w:pPr>
        <w:ind w:firstLine="567"/>
        <w:jc w:val="both"/>
        <w:rPr>
          <w:sz w:val="16"/>
          <w:szCs w:val="16"/>
        </w:rPr>
      </w:pPr>
    </w:p>
    <w:p w:rsidR="005F0994" w:rsidRPr="00D953D2" w:rsidRDefault="005F0994" w:rsidP="005F0994">
      <w:pPr>
        <w:ind w:firstLine="567"/>
        <w:jc w:val="both"/>
        <w:rPr>
          <w:b/>
        </w:rPr>
      </w:pPr>
      <w:r w:rsidRPr="00D953D2">
        <w:rPr>
          <w:b/>
        </w:rPr>
        <w:t>30. Kvapų sklidimo iš įrenginių mažinimo priemonės, atsižvelgiant į ES GPGB informaciniuose dokumentuose pateiktas rekomendacijas kvapams mažinti.</w:t>
      </w:r>
    </w:p>
    <w:p w:rsidR="002A6A42" w:rsidRPr="00462EB2" w:rsidRDefault="002A6A42" w:rsidP="005F0994">
      <w:pPr>
        <w:ind w:firstLine="567"/>
        <w:jc w:val="both"/>
        <w:rPr>
          <w:b/>
          <w:sz w:val="20"/>
          <w:szCs w:val="20"/>
        </w:rPr>
      </w:pPr>
    </w:p>
    <w:p w:rsidR="007D604C" w:rsidRPr="00811FA8" w:rsidRDefault="007D604C" w:rsidP="003677C1">
      <w:pPr>
        <w:ind w:firstLine="425"/>
        <w:jc w:val="both"/>
        <w:rPr>
          <w:sz w:val="22"/>
          <w:szCs w:val="22"/>
        </w:rPr>
      </w:pPr>
      <w:r w:rsidRPr="00811FA8">
        <w:rPr>
          <w:sz w:val="22"/>
          <w:szCs w:val="22"/>
        </w:rPr>
        <w:t xml:space="preserve">ES GPGB informaciniuose dokumentuose informacijos apie kvapų mažinimo priemones iš skystojo kuro saugojimo talpyklų nėra. Šiuo metu siekiant sumažinti lakiųjų organinių junginių sklidimą saugant bei išpilant skystą kurą, vykdomos šios priemonės: </w:t>
      </w:r>
    </w:p>
    <w:p w:rsidR="007D604C" w:rsidRPr="00811FA8" w:rsidRDefault="007D604C" w:rsidP="003677C1">
      <w:pPr>
        <w:numPr>
          <w:ilvl w:val="0"/>
          <w:numId w:val="11"/>
        </w:numPr>
        <w:suppressAutoHyphens/>
        <w:adjustRightInd w:val="0"/>
        <w:jc w:val="both"/>
        <w:textAlignment w:val="baseline"/>
        <w:rPr>
          <w:sz w:val="22"/>
          <w:szCs w:val="22"/>
        </w:rPr>
      </w:pPr>
      <w:r w:rsidRPr="00811FA8">
        <w:rPr>
          <w:sz w:val="22"/>
          <w:szCs w:val="22"/>
        </w:rPr>
        <w:t>Kuro išpylimas organizuojamas taip, kad jis užtruktų kuo trumpiau;</w:t>
      </w:r>
    </w:p>
    <w:p w:rsidR="007D604C" w:rsidRPr="00811FA8" w:rsidRDefault="007D604C" w:rsidP="007D604C">
      <w:pPr>
        <w:numPr>
          <w:ilvl w:val="0"/>
          <w:numId w:val="11"/>
        </w:numPr>
        <w:suppressAutoHyphens/>
        <w:adjustRightInd w:val="0"/>
        <w:jc w:val="both"/>
        <w:textAlignment w:val="baseline"/>
        <w:rPr>
          <w:sz w:val="22"/>
          <w:szCs w:val="22"/>
        </w:rPr>
      </w:pPr>
      <w:r w:rsidRPr="00811FA8">
        <w:rPr>
          <w:sz w:val="22"/>
          <w:szCs w:val="22"/>
        </w:rPr>
        <w:t>Mazuto laikymo rezervuaruose  palaikoma optimali kuro temperatūra, neleidžianti aktyviai išsiskirti LOJ.</w:t>
      </w:r>
    </w:p>
    <w:p w:rsidR="007D604C" w:rsidRPr="00811FA8" w:rsidRDefault="007D604C" w:rsidP="007D604C">
      <w:pPr>
        <w:ind w:firstLine="425"/>
        <w:jc w:val="both"/>
        <w:rPr>
          <w:sz w:val="22"/>
          <w:szCs w:val="22"/>
        </w:rPr>
      </w:pPr>
      <w:r w:rsidRPr="00811FA8">
        <w:rPr>
          <w:sz w:val="22"/>
          <w:szCs w:val="22"/>
        </w:rPr>
        <w:t>Vadovaujantis Ūkio subjektų aplinkos monitoringo nuostatais (</w:t>
      </w:r>
      <w:proofErr w:type="spellStart"/>
      <w:r w:rsidRPr="00811FA8">
        <w:rPr>
          <w:sz w:val="22"/>
          <w:szCs w:val="22"/>
        </w:rPr>
        <w:t>Žin</w:t>
      </w:r>
      <w:proofErr w:type="spellEnd"/>
      <w:r w:rsidRPr="00811FA8">
        <w:rPr>
          <w:sz w:val="22"/>
          <w:szCs w:val="22"/>
        </w:rPr>
        <w:t xml:space="preserve">., 2009, Nr. 113-4831), parengta ir su VRAAD suderinta UAB „Vilniaus energija“ termofikacinės elektrinės Nr. 2 (E-2) aplinkos monitoringo programa (priedas Nr. 10.1), pagal kurią atliekama taršos </w:t>
      </w:r>
      <w:proofErr w:type="spellStart"/>
      <w:r w:rsidRPr="00811FA8">
        <w:rPr>
          <w:sz w:val="22"/>
          <w:szCs w:val="22"/>
        </w:rPr>
        <w:t>stebėsena</w:t>
      </w:r>
      <w:proofErr w:type="spellEnd"/>
      <w:r w:rsidRPr="00811FA8">
        <w:rPr>
          <w:sz w:val="22"/>
          <w:szCs w:val="22"/>
        </w:rPr>
        <w:t>.</w:t>
      </w:r>
    </w:p>
    <w:p w:rsidR="007D604C" w:rsidRPr="00811FA8" w:rsidRDefault="007D604C" w:rsidP="007D604C">
      <w:pPr>
        <w:ind w:firstLine="425"/>
        <w:jc w:val="both"/>
        <w:rPr>
          <w:sz w:val="22"/>
          <w:szCs w:val="22"/>
        </w:rPr>
      </w:pPr>
      <w:r w:rsidRPr="00811FA8">
        <w:rPr>
          <w:sz w:val="22"/>
          <w:szCs w:val="22"/>
        </w:rPr>
        <w:t xml:space="preserve">Taip pat įmonėje yra įdiegta aplinkos apsaugos vadybos sistema, atitinkanti ISO 14001 reikalavimus. </w:t>
      </w:r>
      <w:r w:rsidRPr="00811FA8">
        <w:rPr>
          <w:iCs/>
          <w:color w:val="000000"/>
          <w:sz w:val="22"/>
          <w:szCs w:val="22"/>
        </w:rPr>
        <w:t xml:space="preserve">UAB „Vilniaus energija“ </w:t>
      </w:r>
      <w:r w:rsidR="00995240">
        <w:rPr>
          <w:color w:val="000000"/>
          <w:sz w:val="22"/>
          <w:szCs w:val="22"/>
        </w:rPr>
        <w:t>Integruotos vadybos sistemos (apimančios ir aplinkos apsaugos vadybos sistemą pagal ISO 14001 standartą)</w:t>
      </w:r>
      <w:r w:rsidRPr="00811FA8">
        <w:rPr>
          <w:iCs/>
          <w:color w:val="000000"/>
          <w:sz w:val="22"/>
          <w:szCs w:val="22"/>
        </w:rPr>
        <w:t xml:space="preserve"> politikoje</w:t>
      </w:r>
      <w:r w:rsidRPr="00811FA8">
        <w:rPr>
          <w:sz w:val="22"/>
          <w:szCs w:val="22"/>
        </w:rPr>
        <w:t xml:space="preserve"> deklaruojama, kad įsipareigojame laikytis Lietuvos Respublikos teisės aktų, Tarptautinės darbo organizacijos (ILO) konvencijų, Socialinio atsakingumo standarto SA8000, </w:t>
      </w:r>
      <w:proofErr w:type="spellStart"/>
      <w:r w:rsidRPr="00811FA8">
        <w:rPr>
          <w:sz w:val="22"/>
          <w:szCs w:val="22"/>
        </w:rPr>
        <w:t>Veolia</w:t>
      </w:r>
      <w:proofErr w:type="spellEnd"/>
      <w:r w:rsidRPr="00811FA8">
        <w:rPr>
          <w:sz w:val="22"/>
          <w:szCs w:val="22"/>
        </w:rPr>
        <w:t xml:space="preserve"> </w:t>
      </w:r>
      <w:proofErr w:type="spellStart"/>
      <w:r w:rsidRPr="00811FA8">
        <w:rPr>
          <w:sz w:val="22"/>
          <w:szCs w:val="22"/>
        </w:rPr>
        <w:t>Environnement</w:t>
      </w:r>
      <w:proofErr w:type="spellEnd"/>
      <w:r w:rsidRPr="00811FA8">
        <w:rPr>
          <w:sz w:val="22"/>
          <w:szCs w:val="22"/>
        </w:rPr>
        <w:t xml:space="preserve"> ir Dalkia įmonių grupės bei kitų suinteresuotų šalių reikalavimų aplinkos apsaugos, socialinio atsakingumo, darbuotojų saugos ir sveikatos srityse. Taikydami prevencines priemones stengiamės mažinti vykdomos veiklos sukeliamą bet kokį reikšmingą neigiamą poveikį aplinkai.</w:t>
      </w:r>
    </w:p>
    <w:p w:rsidR="005F0994" w:rsidRPr="00811FA8" w:rsidRDefault="005F0994" w:rsidP="005F0994">
      <w:pPr>
        <w:rPr>
          <w:sz w:val="22"/>
        </w:rPr>
      </w:pPr>
    </w:p>
    <w:p w:rsidR="005F0994" w:rsidRPr="008176A7" w:rsidRDefault="003471C6" w:rsidP="003471C6">
      <w:pPr>
        <w:pStyle w:val="Antrat2"/>
        <w:jc w:val="center"/>
        <w:rPr>
          <w:sz w:val="24"/>
          <w:szCs w:val="24"/>
        </w:rPr>
      </w:pPr>
      <w:bookmarkStart w:id="31" w:name="_Toc423512834"/>
      <w:r w:rsidRPr="008176A7">
        <w:rPr>
          <w:sz w:val="24"/>
          <w:szCs w:val="24"/>
        </w:rPr>
        <w:t>XIII. APLINKOSAUGOS VEIKSMŲ PLANAS</w:t>
      </w:r>
      <w:bookmarkEnd w:id="31"/>
    </w:p>
    <w:p w:rsidR="005F0994" w:rsidRPr="00811FA8" w:rsidRDefault="005F0994" w:rsidP="005F0994">
      <w:pPr>
        <w:ind w:firstLine="567"/>
        <w:jc w:val="both"/>
        <w:rPr>
          <w:sz w:val="22"/>
        </w:rPr>
      </w:pPr>
    </w:p>
    <w:p w:rsidR="005A75EE" w:rsidRPr="00912DE6" w:rsidRDefault="005A75EE" w:rsidP="005A75EE">
      <w:pPr>
        <w:pStyle w:val="BodyTextNoSpace"/>
        <w:spacing w:line="240" w:lineRule="auto"/>
        <w:ind w:firstLine="567"/>
        <w:jc w:val="both"/>
        <w:rPr>
          <w:sz w:val="22"/>
          <w:szCs w:val="24"/>
          <w:lang w:val="lt-LT"/>
        </w:rPr>
      </w:pPr>
      <w:r w:rsidRPr="00912DE6">
        <w:rPr>
          <w:sz w:val="22"/>
          <w:szCs w:val="24"/>
          <w:lang w:val="lt-LT"/>
        </w:rPr>
        <w:t>28 lentel</w:t>
      </w:r>
      <w:r>
        <w:rPr>
          <w:sz w:val="22"/>
          <w:szCs w:val="24"/>
          <w:lang w:val="lt-LT"/>
        </w:rPr>
        <w:t>ė. Aplinkosaugos veiksmų planas</w:t>
      </w:r>
    </w:p>
    <w:p w:rsidR="005A75EE" w:rsidRPr="00912DE6" w:rsidRDefault="005A75EE" w:rsidP="005A75EE">
      <w:pPr>
        <w:pStyle w:val="BodyTextNoSpace"/>
        <w:spacing w:line="240" w:lineRule="auto"/>
        <w:ind w:firstLine="567"/>
        <w:jc w:val="both"/>
        <w:rPr>
          <w:sz w:val="22"/>
          <w:szCs w:val="24"/>
          <w:lang w:val="lt-LT"/>
        </w:rPr>
      </w:pPr>
    </w:p>
    <w:tbl>
      <w:tblPr>
        <w:tblW w:w="14700" w:type="dxa"/>
        <w:tblInd w:w="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519"/>
        <w:gridCol w:w="1334"/>
        <w:gridCol w:w="1757"/>
        <w:gridCol w:w="1206"/>
        <w:gridCol w:w="2932"/>
        <w:gridCol w:w="1882"/>
        <w:gridCol w:w="3070"/>
      </w:tblGrid>
      <w:tr w:rsidR="005A75EE" w:rsidRPr="00912DE6" w:rsidTr="005A75EE">
        <w:trPr>
          <w:cantSplit/>
        </w:trPr>
        <w:tc>
          <w:tcPr>
            <w:tcW w:w="2519" w:type="dxa"/>
            <w:tcBorders>
              <w:top w:val="single" w:sz="6" w:space="0" w:color="auto"/>
              <w:left w:val="single" w:sz="6" w:space="0" w:color="auto"/>
              <w:bottom w:val="single" w:sz="6" w:space="0" w:color="000000"/>
              <w:right w:val="single" w:sz="6" w:space="0" w:color="000000"/>
            </w:tcBorders>
            <w:vAlign w:val="center"/>
          </w:tcPr>
          <w:p w:rsidR="005A75EE" w:rsidRPr="008176A7" w:rsidRDefault="005A75EE" w:rsidP="005A75EE">
            <w:pPr>
              <w:jc w:val="center"/>
              <w:rPr>
                <w:b/>
                <w:sz w:val="18"/>
                <w:vertAlign w:val="superscript"/>
              </w:rPr>
            </w:pPr>
            <w:r w:rsidRPr="008176A7">
              <w:rPr>
                <w:b/>
                <w:sz w:val="18"/>
              </w:rPr>
              <w:t>Parametras</w:t>
            </w:r>
          </w:p>
        </w:tc>
        <w:tc>
          <w:tcPr>
            <w:tcW w:w="1334" w:type="dxa"/>
            <w:tcBorders>
              <w:top w:val="single" w:sz="6" w:space="0" w:color="auto"/>
              <w:left w:val="single" w:sz="6" w:space="0" w:color="000000"/>
              <w:bottom w:val="single" w:sz="6" w:space="0" w:color="000000"/>
              <w:right w:val="single" w:sz="6" w:space="0" w:color="000000"/>
            </w:tcBorders>
            <w:vAlign w:val="center"/>
          </w:tcPr>
          <w:p w:rsidR="005A75EE" w:rsidRPr="008176A7" w:rsidRDefault="005A75EE" w:rsidP="005A75EE">
            <w:pPr>
              <w:jc w:val="center"/>
              <w:rPr>
                <w:b/>
                <w:sz w:val="18"/>
              </w:rPr>
            </w:pPr>
            <w:r w:rsidRPr="008176A7">
              <w:rPr>
                <w:b/>
                <w:sz w:val="18"/>
              </w:rPr>
              <w:t>Vienetai</w:t>
            </w:r>
          </w:p>
        </w:tc>
        <w:tc>
          <w:tcPr>
            <w:tcW w:w="1757" w:type="dxa"/>
            <w:tcBorders>
              <w:top w:val="single" w:sz="6" w:space="0" w:color="auto"/>
              <w:left w:val="single" w:sz="6" w:space="0" w:color="000000"/>
              <w:bottom w:val="single" w:sz="6" w:space="0" w:color="000000"/>
              <w:right w:val="single" w:sz="6" w:space="0" w:color="000000"/>
            </w:tcBorders>
            <w:vAlign w:val="center"/>
          </w:tcPr>
          <w:p w:rsidR="005A75EE" w:rsidRPr="008176A7" w:rsidRDefault="005A75EE" w:rsidP="005A75EE">
            <w:pPr>
              <w:jc w:val="center"/>
              <w:rPr>
                <w:b/>
                <w:sz w:val="18"/>
                <w:vertAlign w:val="superscript"/>
              </w:rPr>
            </w:pPr>
            <w:r w:rsidRPr="008176A7">
              <w:rPr>
                <w:b/>
                <w:sz w:val="18"/>
              </w:rPr>
              <w:t>Siekiamos ribinės vertės</w:t>
            </w:r>
          </w:p>
          <w:p w:rsidR="005A75EE" w:rsidRPr="008176A7" w:rsidRDefault="005A75EE" w:rsidP="005A75EE">
            <w:pPr>
              <w:jc w:val="center"/>
              <w:rPr>
                <w:b/>
                <w:sz w:val="18"/>
              </w:rPr>
            </w:pPr>
            <w:r w:rsidRPr="008176A7">
              <w:rPr>
                <w:b/>
                <w:sz w:val="18"/>
              </w:rPr>
              <w:t>(pagal GPGB)</w:t>
            </w:r>
          </w:p>
        </w:tc>
        <w:tc>
          <w:tcPr>
            <w:tcW w:w="1206" w:type="dxa"/>
            <w:tcBorders>
              <w:top w:val="single" w:sz="6" w:space="0" w:color="auto"/>
              <w:left w:val="single" w:sz="6" w:space="0" w:color="000000"/>
              <w:bottom w:val="single" w:sz="6" w:space="0" w:color="000000"/>
              <w:right w:val="single" w:sz="6" w:space="0" w:color="000000"/>
            </w:tcBorders>
            <w:vAlign w:val="center"/>
          </w:tcPr>
          <w:p w:rsidR="005A75EE" w:rsidRPr="008176A7" w:rsidRDefault="005A75EE" w:rsidP="005A75EE">
            <w:pPr>
              <w:jc w:val="center"/>
              <w:rPr>
                <w:b/>
                <w:sz w:val="18"/>
                <w:vertAlign w:val="superscript"/>
              </w:rPr>
            </w:pPr>
            <w:r w:rsidRPr="008176A7">
              <w:rPr>
                <w:b/>
                <w:sz w:val="18"/>
              </w:rPr>
              <w:t>Esamos vertės</w:t>
            </w:r>
          </w:p>
        </w:tc>
        <w:tc>
          <w:tcPr>
            <w:tcW w:w="2932" w:type="dxa"/>
            <w:tcBorders>
              <w:top w:val="single" w:sz="6" w:space="0" w:color="auto"/>
              <w:left w:val="single" w:sz="6" w:space="0" w:color="000000"/>
              <w:bottom w:val="single" w:sz="6" w:space="0" w:color="000000"/>
              <w:right w:val="single" w:sz="6" w:space="0" w:color="000000"/>
            </w:tcBorders>
            <w:vAlign w:val="center"/>
          </w:tcPr>
          <w:p w:rsidR="005A75EE" w:rsidRPr="008176A7" w:rsidRDefault="005A75EE" w:rsidP="005A75EE">
            <w:pPr>
              <w:jc w:val="center"/>
              <w:rPr>
                <w:b/>
                <w:sz w:val="18"/>
                <w:vertAlign w:val="superscript"/>
              </w:rPr>
            </w:pPr>
            <w:r w:rsidRPr="008176A7">
              <w:rPr>
                <w:b/>
                <w:sz w:val="18"/>
              </w:rPr>
              <w:t>Veiksmai tikslui pasiekti</w:t>
            </w:r>
            <w:r w:rsidR="00735103" w:rsidRPr="008176A7">
              <w:rPr>
                <w:b/>
                <w:sz w:val="18"/>
              </w:rPr>
              <w:t>*</w:t>
            </w:r>
          </w:p>
        </w:tc>
        <w:tc>
          <w:tcPr>
            <w:tcW w:w="1882" w:type="dxa"/>
            <w:tcBorders>
              <w:top w:val="single" w:sz="6" w:space="0" w:color="auto"/>
              <w:left w:val="single" w:sz="6" w:space="0" w:color="000000"/>
              <w:bottom w:val="single" w:sz="6" w:space="0" w:color="000000"/>
              <w:right w:val="single" w:sz="6" w:space="0" w:color="000000"/>
            </w:tcBorders>
            <w:vAlign w:val="center"/>
          </w:tcPr>
          <w:p w:rsidR="005A75EE" w:rsidRPr="008176A7" w:rsidRDefault="005A75EE" w:rsidP="005A75EE">
            <w:pPr>
              <w:jc w:val="center"/>
              <w:rPr>
                <w:b/>
                <w:sz w:val="18"/>
                <w:vertAlign w:val="superscript"/>
              </w:rPr>
            </w:pPr>
            <w:r w:rsidRPr="008176A7">
              <w:rPr>
                <w:b/>
                <w:sz w:val="18"/>
              </w:rPr>
              <w:t>Laukiami rezultatai</w:t>
            </w:r>
          </w:p>
        </w:tc>
        <w:tc>
          <w:tcPr>
            <w:tcW w:w="3070" w:type="dxa"/>
            <w:tcBorders>
              <w:top w:val="single" w:sz="6" w:space="0" w:color="auto"/>
              <w:left w:val="single" w:sz="6" w:space="0" w:color="000000"/>
              <w:bottom w:val="single" w:sz="6" w:space="0" w:color="000000"/>
              <w:right w:val="single" w:sz="6" w:space="0" w:color="auto"/>
            </w:tcBorders>
            <w:vAlign w:val="center"/>
          </w:tcPr>
          <w:p w:rsidR="005A75EE" w:rsidRPr="008176A7" w:rsidRDefault="005A75EE" w:rsidP="005A75EE">
            <w:pPr>
              <w:jc w:val="center"/>
              <w:rPr>
                <w:b/>
                <w:sz w:val="18"/>
              </w:rPr>
            </w:pPr>
            <w:r w:rsidRPr="008176A7">
              <w:rPr>
                <w:b/>
                <w:sz w:val="18"/>
              </w:rPr>
              <w:t>Įgyvendinimo data</w:t>
            </w:r>
          </w:p>
        </w:tc>
      </w:tr>
      <w:tr w:rsidR="005A75EE" w:rsidRPr="00912DE6" w:rsidTr="005A75EE">
        <w:trPr>
          <w:cantSplit/>
        </w:trPr>
        <w:tc>
          <w:tcPr>
            <w:tcW w:w="2519" w:type="dxa"/>
            <w:tcBorders>
              <w:top w:val="nil"/>
              <w:left w:val="single" w:sz="6" w:space="0" w:color="auto"/>
              <w:bottom w:val="single" w:sz="4" w:space="0" w:color="auto"/>
              <w:right w:val="single" w:sz="6" w:space="0" w:color="000000"/>
            </w:tcBorders>
            <w:vAlign w:val="center"/>
          </w:tcPr>
          <w:p w:rsidR="005A75EE" w:rsidRPr="00912DE6" w:rsidRDefault="005A75EE" w:rsidP="005A75EE">
            <w:pPr>
              <w:jc w:val="center"/>
              <w:rPr>
                <w:sz w:val="18"/>
              </w:rPr>
            </w:pPr>
            <w:r w:rsidRPr="00912DE6">
              <w:rPr>
                <w:sz w:val="18"/>
              </w:rPr>
              <w:t>1</w:t>
            </w:r>
          </w:p>
        </w:tc>
        <w:tc>
          <w:tcPr>
            <w:tcW w:w="1334" w:type="dxa"/>
            <w:tcBorders>
              <w:top w:val="nil"/>
              <w:left w:val="single" w:sz="6" w:space="0" w:color="000000"/>
              <w:bottom w:val="single" w:sz="4" w:space="0" w:color="auto"/>
              <w:right w:val="single" w:sz="6" w:space="0" w:color="000000"/>
            </w:tcBorders>
            <w:vAlign w:val="center"/>
          </w:tcPr>
          <w:p w:rsidR="005A75EE" w:rsidRPr="00912DE6" w:rsidRDefault="005A75EE" w:rsidP="005A75EE">
            <w:pPr>
              <w:jc w:val="center"/>
              <w:rPr>
                <w:sz w:val="18"/>
              </w:rPr>
            </w:pPr>
            <w:r w:rsidRPr="00912DE6">
              <w:rPr>
                <w:sz w:val="18"/>
              </w:rPr>
              <w:t>2</w:t>
            </w:r>
          </w:p>
        </w:tc>
        <w:tc>
          <w:tcPr>
            <w:tcW w:w="1757" w:type="dxa"/>
            <w:tcBorders>
              <w:top w:val="nil"/>
              <w:left w:val="single" w:sz="6" w:space="0" w:color="000000"/>
              <w:bottom w:val="single" w:sz="4" w:space="0" w:color="auto"/>
              <w:right w:val="single" w:sz="6" w:space="0" w:color="000000"/>
            </w:tcBorders>
            <w:vAlign w:val="center"/>
          </w:tcPr>
          <w:p w:rsidR="005A75EE" w:rsidRPr="00912DE6" w:rsidRDefault="005A75EE" w:rsidP="005A75EE">
            <w:pPr>
              <w:jc w:val="center"/>
              <w:rPr>
                <w:sz w:val="18"/>
              </w:rPr>
            </w:pPr>
            <w:r w:rsidRPr="00912DE6">
              <w:rPr>
                <w:sz w:val="18"/>
              </w:rPr>
              <w:t>3</w:t>
            </w:r>
          </w:p>
        </w:tc>
        <w:tc>
          <w:tcPr>
            <w:tcW w:w="1206" w:type="dxa"/>
            <w:tcBorders>
              <w:top w:val="nil"/>
              <w:left w:val="single" w:sz="6" w:space="0" w:color="000000"/>
              <w:bottom w:val="single" w:sz="4" w:space="0" w:color="auto"/>
              <w:right w:val="single" w:sz="6" w:space="0" w:color="000000"/>
            </w:tcBorders>
            <w:vAlign w:val="center"/>
          </w:tcPr>
          <w:p w:rsidR="005A75EE" w:rsidRPr="00912DE6" w:rsidRDefault="005A75EE" w:rsidP="005A75EE">
            <w:pPr>
              <w:jc w:val="center"/>
              <w:rPr>
                <w:sz w:val="18"/>
              </w:rPr>
            </w:pPr>
            <w:r w:rsidRPr="00912DE6">
              <w:rPr>
                <w:sz w:val="18"/>
              </w:rPr>
              <w:t>4</w:t>
            </w:r>
          </w:p>
        </w:tc>
        <w:tc>
          <w:tcPr>
            <w:tcW w:w="2932" w:type="dxa"/>
            <w:tcBorders>
              <w:top w:val="nil"/>
              <w:left w:val="single" w:sz="6" w:space="0" w:color="000000"/>
              <w:bottom w:val="single" w:sz="4" w:space="0" w:color="auto"/>
              <w:right w:val="single" w:sz="6" w:space="0" w:color="000000"/>
            </w:tcBorders>
            <w:vAlign w:val="center"/>
          </w:tcPr>
          <w:p w:rsidR="005A75EE" w:rsidRPr="00912DE6" w:rsidRDefault="005A75EE" w:rsidP="005A75EE">
            <w:pPr>
              <w:jc w:val="center"/>
              <w:rPr>
                <w:sz w:val="18"/>
              </w:rPr>
            </w:pPr>
            <w:r w:rsidRPr="00912DE6">
              <w:rPr>
                <w:sz w:val="18"/>
              </w:rPr>
              <w:t>5</w:t>
            </w:r>
          </w:p>
        </w:tc>
        <w:tc>
          <w:tcPr>
            <w:tcW w:w="1882" w:type="dxa"/>
            <w:tcBorders>
              <w:top w:val="nil"/>
              <w:left w:val="single" w:sz="6" w:space="0" w:color="000000"/>
              <w:bottom w:val="single" w:sz="4" w:space="0" w:color="auto"/>
              <w:right w:val="single" w:sz="6" w:space="0" w:color="000000"/>
            </w:tcBorders>
            <w:vAlign w:val="center"/>
          </w:tcPr>
          <w:p w:rsidR="005A75EE" w:rsidRPr="00912DE6" w:rsidRDefault="005A75EE" w:rsidP="005A75EE">
            <w:pPr>
              <w:jc w:val="center"/>
              <w:rPr>
                <w:sz w:val="18"/>
              </w:rPr>
            </w:pPr>
            <w:r w:rsidRPr="00912DE6">
              <w:rPr>
                <w:sz w:val="18"/>
              </w:rPr>
              <w:t>6</w:t>
            </w:r>
          </w:p>
        </w:tc>
        <w:tc>
          <w:tcPr>
            <w:tcW w:w="3070" w:type="dxa"/>
            <w:tcBorders>
              <w:top w:val="single" w:sz="6" w:space="0" w:color="000000"/>
              <w:left w:val="single" w:sz="6" w:space="0" w:color="000000"/>
              <w:bottom w:val="single" w:sz="4" w:space="0" w:color="auto"/>
              <w:right w:val="single" w:sz="6" w:space="0" w:color="auto"/>
            </w:tcBorders>
            <w:vAlign w:val="center"/>
          </w:tcPr>
          <w:p w:rsidR="005A75EE" w:rsidRPr="00912DE6" w:rsidRDefault="005A75EE" w:rsidP="005A75EE">
            <w:pPr>
              <w:jc w:val="center"/>
              <w:rPr>
                <w:sz w:val="18"/>
              </w:rPr>
            </w:pPr>
            <w:r w:rsidRPr="00912DE6">
              <w:rPr>
                <w:sz w:val="18"/>
              </w:rPr>
              <w:t>7</w:t>
            </w:r>
          </w:p>
        </w:tc>
      </w:tr>
      <w:tr w:rsidR="005A75EE" w:rsidRPr="00912DE6" w:rsidTr="005A75EE">
        <w:trPr>
          <w:cantSplit/>
        </w:trPr>
        <w:tc>
          <w:tcPr>
            <w:tcW w:w="2519" w:type="dxa"/>
            <w:tcBorders>
              <w:top w:val="single" w:sz="4" w:space="0" w:color="auto"/>
              <w:left w:val="single" w:sz="4" w:space="0" w:color="auto"/>
              <w:bottom w:val="single" w:sz="6" w:space="0" w:color="000000"/>
              <w:right w:val="single" w:sz="6" w:space="0" w:color="000000"/>
            </w:tcBorders>
            <w:vAlign w:val="center"/>
          </w:tcPr>
          <w:p w:rsidR="005A75EE" w:rsidRPr="00912DE6" w:rsidRDefault="005A75EE" w:rsidP="005A75EE">
            <w:pPr>
              <w:jc w:val="center"/>
              <w:rPr>
                <w:sz w:val="18"/>
              </w:rPr>
            </w:pPr>
            <w:proofErr w:type="spellStart"/>
            <w:r>
              <w:rPr>
                <w:sz w:val="18"/>
              </w:rPr>
              <w:t>N</w:t>
            </w:r>
            <w:r w:rsidR="00B46187">
              <w:rPr>
                <w:sz w:val="18"/>
              </w:rPr>
              <w:t>O</w:t>
            </w:r>
            <w:r>
              <w:rPr>
                <w:sz w:val="18"/>
              </w:rPr>
              <w:t>x</w:t>
            </w:r>
            <w:proofErr w:type="spellEnd"/>
          </w:p>
        </w:tc>
        <w:tc>
          <w:tcPr>
            <w:tcW w:w="1334" w:type="dxa"/>
            <w:tcBorders>
              <w:top w:val="single" w:sz="4" w:space="0" w:color="auto"/>
              <w:left w:val="single" w:sz="6" w:space="0" w:color="000000"/>
              <w:bottom w:val="single" w:sz="6" w:space="0" w:color="000000"/>
              <w:right w:val="single" w:sz="6" w:space="0" w:color="000000"/>
            </w:tcBorders>
            <w:vAlign w:val="center"/>
          </w:tcPr>
          <w:p w:rsidR="005A75EE" w:rsidRPr="00912DE6" w:rsidRDefault="005A75EE" w:rsidP="005A75EE">
            <w:pPr>
              <w:jc w:val="center"/>
              <w:rPr>
                <w:sz w:val="18"/>
              </w:rPr>
            </w:pPr>
            <w:r>
              <w:rPr>
                <w:sz w:val="18"/>
              </w:rPr>
              <w:t>mg/Nm</w:t>
            </w:r>
            <w:r w:rsidRPr="005A75EE">
              <w:rPr>
                <w:sz w:val="18"/>
                <w:vertAlign w:val="superscript"/>
              </w:rPr>
              <w:t>3</w:t>
            </w:r>
          </w:p>
        </w:tc>
        <w:tc>
          <w:tcPr>
            <w:tcW w:w="1757" w:type="dxa"/>
            <w:tcBorders>
              <w:top w:val="single" w:sz="4" w:space="0" w:color="auto"/>
              <w:left w:val="single" w:sz="6" w:space="0" w:color="000000"/>
              <w:bottom w:val="single" w:sz="6" w:space="0" w:color="000000"/>
              <w:right w:val="single" w:sz="6" w:space="0" w:color="000000"/>
            </w:tcBorders>
            <w:vAlign w:val="center"/>
          </w:tcPr>
          <w:p w:rsidR="005A75EE" w:rsidRPr="00912DE6" w:rsidRDefault="001A5B65" w:rsidP="005A75EE">
            <w:pPr>
              <w:jc w:val="center"/>
              <w:rPr>
                <w:sz w:val="18"/>
              </w:rPr>
            </w:pPr>
            <w:r>
              <w:rPr>
                <w:sz w:val="18"/>
              </w:rPr>
              <w:t>20-100</w:t>
            </w:r>
          </w:p>
        </w:tc>
        <w:tc>
          <w:tcPr>
            <w:tcW w:w="1206" w:type="dxa"/>
            <w:tcBorders>
              <w:top w:val="single" w:sz="4" w:space="0" w:color="auto"/>
              <w:left w:val="single" w:sz="6" w:space="0" w:color="000000"/>
              <w:bottom w:val="single" w:sz="6" w:space="0" w:color="000000"/>
              <w:right w:val="single" w:sz="6" w:space="0" w:color="000000"/>
            </w:tcBorders>
            <w:vAlign w:val="center"/>
          </w:tcPr>
          <w:p w:rsidR="00735103" w:rsidRPr="00912DE6" w:rsidRDefault="000C70B2" w:rsidP="00735103">
            <w:pPr>
              <w:jc w:val="center"/>
              <w:rPr>
                <w:sz w:val="18"/>
              </w:rPr>
            </w:pPr>
            <w:r>
              <w:rPr>
                <w:sz w:val="18"/>
              </w:rPr>
              <w:t>150</w:t>
            </w:r>
          </w:p>
        </w:tc>
        <w:tc>
          <w:tcPr>
            <w:tcW w:w="2932" w:type="dxa"/>
            <w:tcBorders>
              <w:top w:val="single" w:sz="4" w:space="0" w:color="auto"/>
              <w:left w:val="single" w:sz="6" w:space="0" w:color="000000"/>
              <w:bottom w:val="single" w:sz="6" w:space="0" w:color="000000"/>
              <w:right w:val="single" w:sz="6" w:space="0" w:color="000000"/>
            </w:tcBorders>
            <w:vAlign w:val="center"/>
          </w:tcPr>
          <w:p w:rsidR="005A75EE" w:rsidRPr="00912DE6" w:rsidRDefault="005A75EE" w:rsidP="005A75EE">
            <w:pPr>
              <w:jc w:val="center"/>
              <w:rPr>
                <w:sz w:val="18"/>
              </w:rPr>
            </w:pPr>
            <w:r>
              <w:rPr>
                <w:sz w:val="18"/>
              </w:rPr>
              <w:t>Katilas PTVM-1 – DG, RC, SNCR</w:t>
            </w:r>
          </w:p>
        </w:tc>
        <w:tc>
          <w:tcPr>
            <w:tcW w:w="1882" w:type="dxa"/>
            <w:tcBorders>
              <w:top w:val="single" w:sz="4" w:space="0" w:color="auto"/>
              <w:left w:val="single" w:sz="6" w:space="0" w:color="000000"/>
              <w:bottom w:val="single" w:sz="6" w:space="0" w:color="000000"/>
              <w:right w:val="single" w:sz="6" w:space="0" w:color="000000"/>
            </w:tcBorders>
            <w:vAlign w:val="center"/>
          </w:tcPr>
          <w:p w:rsidR="005A75EE" w:rsidRPr="00912DE6" w:rsidRDefault="005A75EE" w:rsidP="005A75EE">
            <w:pPr>
              <w:jc w:val="center"/>
              <w:rPr>
                <w:sz w:val="18"/>
              </w:rPr>
            </w:pPr>
            <w:r>
              <w:rPr>
                <w:sz w:val="18"/>
              </w:rPr>
              <w:t>100</w:t>
            </w:r>
          </w:p>
        </w:tc>
        <w:tc>
          <w:tcPr>
            <w:tcW w:w="3070" w:type="dxa"/>
            <w:tcBorders>
              <w:top w:val="single" w:sz="4" w:space="0" w:color="auto"/>
              <w:left w:val="single" w:sz="6" w:space="0" w:color="000000"/>
              <w:bottom w:val="single" w:sz="6" w:space="0" w:color="000000"/>
              <w:right w:val="single" w:sz="4" w:space="0" w:color="auto"/>
            </w:tcBorders>
            <w:vAlign w:val="center"/>
          </w:tcPr>
          <w:p w:rsidR="005A75EE" w:rsidRPr="00912DE6" w:rsidRDefault="005A75EE" w:rsidP="005A75EE">
            <w:pPr>
              <w:jc w:val="center"/>
              <w:rPr>
                <w:sz w:val="18"/>
              </w:rPr>
            </w:pPr>
            <w:r>
              <w:rPr>
                <w:sz w:val="18"/>
              </w:rPr>
              <w:t>2017 m.</w:t>
            </w:r>
          </w:p>
        </w:tc>
      </w:tr>
      <w:tr w:rsidR="00576143" w:rsidRPr="00912DE6" w:rsidTr="005A75EE">
        <w:trPr>
          <w:cantSplit/>
        </w:trPr>
        <w:tc>
          <w:tcPr>
            <w:tcW w:w="2519" w:type="dxa"/>
            <w:tcBorders>
              <w:top w:val="single" w:sz="6" w:space="0" w:color="000000"/>
              <w:left w:val="single" w:sz="4" w:space="0" w:color="auto"/>
              <w:bottom w:val="single" w:sz="6" w:space="0" w:color="000000"/>
              <w:right w:val="single" w:sz="6" w:space="0" w:color="000000"/>
            </w:tcBorders>
            <w:vAlign w:val="center"/>
          </w:tcPr>
          <w:p w:rsidR="00576143" w:rsidRPr="00912DE6" w:rsidRDefault="00576143" w:rsidP="005A75EE">
            <w:pPr>
              <w:jc w:val="center"/>
              <w:rPr>
                <w:sz w:val="18"/>
              </w:rPr>
            </w:pPr>
            <w:proofErr w:type="spellStart"/>
            <w:r>
              <w:rPr>
                <w:sz w:val="18"/>
              </w:rPr>
              <w:t>N</w:t>
            </w:r>
            <w:r w:rsidR="00B46187">
              <w:rPr>
                <w:sz w:val="18"/>
              </w:rPr>
              <w:t>O</w:t>
            </w:r>
            <w:r>
              <w:rPr>
                <w:sz w:val="18"/>
              </w:rPr>
              <w:t>x</w:t>
            </w:r>
            <w:proofErr w:type="spellEnd"/>
          </w:p>
        </w:tc>
        <w:tc>
          <w:tcPr>
            <w:tcW w:w="1334"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5A75EE">
            <w:pPr>
              <w:jc w:val="center"/>
              <w:rPr>
                <w:sz w:val="18"/>
              </w:rPr>
            </w:pPr>
            <w:r>
              <w:rPr>
                <w:sz w:val="18"/>
              </w:rPr>
              <w:t>mg/Nm</w:t>
            </w:r>
            <w:r w:rsidRPr="005A75EE">
              <w:rPr>
                <w:sz w:val="18"/>
                <w:vertAlign w:val="superscript"/>
              </w:rPr>
              <w:t>3</w:t>
            </w:r>
          </w:p>
        </w:tc>
        <w:tc>
          <w:tcPr>
            <w:tcW w:w="1757"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1A5B65" w:rsidP="005A75EE">
            <w:pPr>
              <w:jc w:val="center"/>
              <w:rPr>
                <w:sz w:val="18"/>
              </w:rPr>
            </w:pPr>
            <w:r>
              <w:rPr>
                <w:sz w:val="18"/>
              </w:rPr>
              <w:t>20-100</w:t>
            </w:r>
          </w:p>
        </w:tc>
        <w:tc>
          <w:tcPr>
            <w:tcW w:w="1206"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0C70B2" w:rsidP="005A75EE">
            <w:pPr>
              <w:jc w:val="center"/>
              <w:rPr>
                <w:sz w:val="18"/>
              </w:rPr>
            </w:pPr>
            <w:r>
              <w:rPr>
                <w:sz w:val="18"/>
              </w:rPr>
              <w:t>250</w:t>
            </w:r>
          </w:p>
        </w:tc>
        <w:tc>
          <w:tcPr>
            <w:tcW w:w="2932"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576143">
            <w:pPr>
              <w:jc w:val="center"/>
              <w:rPr>
                <w:sz w:val="18"/>
              </w:rPr>
            </w:pPr>
            <w:r>
              <w:rPr>
                <w:sz w:val="18"/>
              </w:rPr>
              <w:t>Katilas PTVM-4 – DG, RC, SNCR</w:t>
            </w:r>
          </w:p>
        </w:tc>
        <w:tc>
          <w:tcPr>
            <w:tcW w:w="1882"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942798">
            <w:pPr>
              <w:jc w:val="center"/>
              <w:rPr>
                <w:sz w:val="18"/>
              </w:rPr>
            </w:pPr>
            <w:r>
              <w:rPr>
                <w:sz w:val="18"/>
              </w:rPr>
              <w:t>100</w:t>
            </w:r>
          </w:p>
        </w:tc>
        <w:tc>
          <w:tcPr>
            <w:tcW w:w="3070" w:type="dxa"/>
            <w:tcBorders>
              <w:top w:val="single" w:sz="6" w:space="0" w:color="000000"/>
              <w:left w:val="single" w:sz="6" w:space="0" w:color="000000"/>
              <w:bottom w:val="single" w:sz="6" w:space="0" w:color="000000"/>
              <w:right w:val="single" w:sz="4" w:space="0" w:color="auto"/>
            </w:tcBorders>
            <w:vAlign w:val="center"/>
          </w:tcPr>
          <w:p w:rsidR="00576143" w:rsidRDefault="00576143" w:rsidP="005A75EE">
            <w:pPr>
              <w:jc w:val="center"/>
              <w:rPr>
                <w:sz w:val="18"/>
              </w:rPr>
            </w:pPr>
            <w:r>
              <w:rPr>
                <w:sz w:val="18"/>
              </w:rPr>
              <w:t xml:space="preserve">2014 </w:t>
            </w:r>
            <w:r w:rsidR="004715AB">
              <w:rPr>
                <w:sz w:val="18"/>
              </w:rPr>
              <w:t>–</w:t>
            </w:r>
            <w:r>
              <w:rPr>
                <w:sz w:val="18"/>
              </w:rPr>
              <w:t xml:space="preserve"> 2015 m.</w:t>
            </w:r>
            <w:r w:rsidR="001A5B65">
              <w:rPr>
                <w:sz w:val="18"/>
              </w:rPr>
              <w:t>**</w:t>
            </w:r>
          </w:p>
        </w:tc>
      </w:tr>
      <w:tr w:rsidR="00576143" w:rsidRPr="00912DE6" w:rsidTr="005A75EE">
        <w:trPr>
          <w:cantSplit/>
        </w:trPr>
        <w:tc>
          <w:tcPr>
            <w:tcW w:w="2519" w:type="dxa"/>
            <w:tcBorders>
              <w:top w:val="single" w:sz="6" w:space="0" w:color="000000"/>
              <w:left w:val="single" w:sz="4" w:space="0" w:color="auto"/>
              <w:bottom w:val="single" w:sz="6" w:space="0" w:color="000000"/>
              <w:right w:val="single" w:sz="6" w:space="0" w:color="000000"/>
            </w:tcBorders>
            <w:vAlign w:val="center"/>
          </w:tcPr>
          <w:p w:rsidR="00576143" w:rsidRPr="00912DE6" w:rsidRDefault="00576143" w:rsidP="005A75EE">
            <w:pPr>
              <w:jc w:val="center"/>
              <w:rPr>
                <w:sz w:val="18"/>
              </w:rPr>
            </w:pPr>
            <w:proofErr w:type="spellStart"/>
            <w:r>
              <w:rPr>
                <w:sz w:val="18"/>
              </w:rPr>
              <w:t>N</w:t>
            </w:r>
            <w:r w:rsidR="00B46187">
              <w:rPr>
                <w:sz w:val="18"/>
              </w:rPr>
              <w:t>O</w:t>
            </w:r>
            <w:r>
              <w:rPr>
                <w:sz w:val="18"/>
              </w:rPr>
              <w:t>x</w:t>
            </w:r>
            <w:proofErr w:type="spellEnd"/>
          </w:p>
        </w:tc>
        <w:tc>
          <w:tcPr>
            <w:tcW w:w="1334"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5A75EE">
            <w:pPr>
              <w:jc w:val="center"/>
              <w:rPr>
                <w:sz w:val="18"/>
              </w:rPr>
            </w:pPr>
            <w:r>
              <w:rPr>
                <w:sz w:val="18"/>
              </w:rPr>
              <w:t>mg/Nm</w:t>
            </w:r>
            <w:r w:rsidRPr="005A75EE">
              <w:rPr>
                <w:sz w:val="18"/>
                <w:vertAlign w:val="superscript"/>
              </w:rPr>
              <w:t>3</w:t>
            </w:r>
          </w:p>
        </w:tc>
        <w:tc>
          <w:tcPr>
            <w:tcW w:w="1757"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1A5B65" w:rsidP="005A75EE">
            <w:pPr>
              <w:jc w:val="center"/>
              <w:rPr>
                <w:sz w:val="18"/>
              </w:rPr>
            </w:pPr>
            <w:r>
              <w:rPr>
                <w:sz w:val="18"/>
              </w:rPr>
              <w:t>20-100</w:t>
            </w:r>
          </w:p>
        </w:tc>
        <w:tc>
          <w:tcPr>
            <w:tcW w:w="1206"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0C70B2" w:rsidP="005A75EE">
            <w:pPr>
              <w:jc w:val="center"/>
              <w:rPr>
                <w:sz w:val="18"/>
              </w:rPr>
            </w:pPr>
            <w:r>
              <w:rPr>
                <w:sz w:val="18"/>
              </w:rPr>
              <w:t>260</w:t>
            </w:r>
          </w:p>
        </w:tc>
        <w:tc>
          <w:tcPr>
            <w:tcW w:w="2932"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576143">
            <w:pPr>
              <w:jc w:val="center"/>
              <w:rPr>
                <w:sz w:val="18"/>
              </w:rPr>
            </w:pPr>
            <w:r>
              <w:rPr>
                <w:sz w:val="18"/>
              </w:rPr>
              <w:t>Katilas KVGM-6 –DG, RC, SNCR</w:t>
            </w:r>
          </w:p>
        </w:tc>
        <w:tc>
          <w:tcPr>
            <w:tcW w:w="1882"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942798">
            <w:pPr>
              <w:jc w:val="center"/>
              <w:rPr>
                <w:sz w:val="18"/>
              </w:rPr>
            </w:pPr>
            <w:r>
              <w:rPr>
                <w:sz w:val="18"/>
              </w:rPr>
              <w:t>100</w:t>
            </w:r>
          </w:p>
        </w:tc>
        <w:tc>
          <w:tcPr>
            <w:tcW w:w="3070" w:type="dxa"/>
            <w:tcBorders>
              <w:top w:val="single" w:sz="6" w:space="0" w:color="000000"/>
              <w:left w:val="single" w:sz="6" w:space="0" w:color="000000"/>
              <w:bottom w:val="single" w:sz="6" w:space="0" w:color="000000"/>
              <w:right w:val="single" w:sz="4" w:space="0" w:color="auto"/>
            </w:tcBorders>
            <w:vAlign w:val="center"/>
          </w:tcPr>
          <w:p w:rsidR="00576143" w:rsidRDefault="00576143" w:rsidP="005A75EE">
            <w:pPr>
              <w:jc w:val="center"/>
              <w:rPr>
                <w:sz w:val="18"/>
              </w:rPr>
            </w:pPr>
            <w:r>
              <w:rPr>
                <w:sz w:val="18"/>
              </w:rPr>
              <w:t xml:space="preserve">2015 </w:t>
            </w:r>
            <w:r w:rsidR="004715AB">
              <w:rPr>
                <w:sz w:val="18"/>
              </w:rPr>
              <w:t>–</w:t>
            </w:r>
            <w:r>
              <w:rPr>
                <w:sz w:val="18"/>
              </w:rPr>
              <w:t xml:space="preserve"> 2016 m.</w:t>
            </w:r>
          </w:p>
        </w:tc>
      </w:tr>
      <w:tr w:rsidR="00576143" w:rsidRPr="00912DE6" w:rsidTr="005A75EE">
        <w:trPr>
          <w:cantSplit/>
        </w:trPr>
        <w:tc>
          <w:tcPr>
            <w:tcW w:w="2519" w:type="dxa"/>
            <w:tcBorders>
              <w:top w:val="single" w:sz="6" w:space="0" w:color="000000"/>
              <w:left w:val="single" w:sz="4" w:space="0" w:color="auto"/>
              <w:bottom w:val="single" w:sz="6" w:space="0" w:color="000000"/>
              <w:right w:val="single" w:sz="6" w:space="0" w:color="000000"/>
            </w:tcBorders>
            <w:vAlign w:val="center"/>
          </w:tcPr>
          <w:p w:rsidR="00576143" w:rsidRPr="00912DE6" w:rsidRDefault="00576143" w:rsidP="005A75EE">
            <w:pPr>
              <w:jc w:val="center"/>
              <w:rPr>
                <w:sz w:val="18"/>
              </w:rPr>
            </w:pPr>
            <w:proofErr w:type="spellStart"/>
            <w:r>
              <w:rPr>
                <w:sz w:val="18"/>
              </w:rPr>
              <w:t>N</w:t>
            </w:r>
            <w:r w:rsidR="00B46187">
              <w:rPr>
                <w:sz w:val="18"/>
              </w:rPr>
              <w:t>O</w:t>
            </w:r>
            <w:r>
              <w:rPr>
                <w:sz w:val="18"/>
              </w:rPr>
              <w:t>x</w:t>
            </w:r>
            <w:proofErr w:type="spellEnd"/>
          </w:p>
        </w:tc>
        <w:tc>
          <w:tcPr>
            <w:tcW w:w="1334"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5A75EE">
            <w:pPr>
              <w:jc w:val="center"/>
              <w:rPr>
                <w:sz w:val="18"/>
              </w:rPr>
            </w:pPr>
            <w:r>
              <w:rPr>
                <w:sz w:val="18"/>
              </w:rPr>
              <w:t>mg/Nm</w:t>
            </w:r>
            <w:r w:rsidRPr="005A75EE">
              <w:rPr>
                <w:sz w:val="18"/>
                <w:vertAlign w:val="superscript"/>
              </w:rPr>
              <w:t>3</w:t>
            </w:r>
          </w:p>
        </w:tc>
        <w:tc>
          <w:tcPr>
            <w:tcW w:w="1757"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1A5B65" w:rsidP="005A75EE">
            <w:pPr>
              <w:jc w:val="center"/>
              <w:rPr>
                <w:sz w:val="18"/>
              </w:rPr>
            </w:pPr>
            <w:r>
              <w:rPr>
                <w:sz w:val="18"/>
              </w:rPr>
              <w:t>20-100</w:t>
            </w:r>
          </w:p>
        </w:tc>
        <w:tc>
          <w:tcPr>
            <w:tcW w:w="1206"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0C70B2" w:rsidP="005A75EE">
            <w:pPr>
              <w:jc w:val="center"/>
              <w:rPr>
                <w:sz w:val="18"/>
              </w:rPr>
            </w:pPr>
            <w:r>
              <w:rPr>
                <w:sz w:val="18"/>
              </w:rPr>
              <w:t>260</w:t>
            </w:r>
          </w:p>
        </w:tc>
        <w:tc>
          <w:tcPr>
            <w:tcW w:w="2932"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576143">
            <w:pPr>
              <w:jc w:val="center"/>
              <w:rPr>
                <w:sz w:val="18"/>
              </w:rPr>
            </w:pPr>
            <w:r>
              <w:rPr>
                <w:sz w:val="18"/>
              </w:rPr>
              <w:t>Katilas KVGM-7 –DG, RC, SNCR</w:t>
            </w:r>
          </w:p>
        </w:tc>
        <w:tc>
          <w:tcPr>
            <w:tcW w:w="1882" w:type="dxa"/>
            <w:tcBorders>
              <w:top w:val="single" w:sz="6" w:space="0" w:color="000000"/>
              <w:left w:val="single" w:sz="6" w:space="0" w:color="000000"/>
              <w:bottom w:val="single" w:sz="6" w:space="0" w:color="000000"/>
              <w:right w:val="single" w:sz="6" w:space="0" w:color="000000"/>
            </w:tcBorders>
            <w:vAlign w:val="center"/>
          </w:tcPr>
          <w:p w:rsidR="00576143" w:rsidRPr="00912DE6" w:rsidRDefault="00576143" w:rsidP="00942798">
            <w:pPr>
              <w:jc w:val="center"/>
              <w:rPr>
                <w:sz w:val="18"/>
              </w:rPr>
            </w:pPr>
            <w:r>
              <w:rPr>
                <w:sz w:val="18"/>
              </w:rPr>
              <w:t>100</w:t>
            </w:r>
          </w:p>
        </w:tc>
        <w:tc>
          <w:tcPr>
            <w:tcW w:w="3070" w:type="dxa"/>
            <w:tcBorders>
              <w:top w:val="single" w:sz="6" w:space="0" w:color="000000"/>
              <w:left w:val="single" w:sz="6" w:space="0" w:color="000000"/>
              <w:bottom w:val="single" w:sz="6" w:space="0" w:color="000000"/>
              <w:right w:val="single" w:sz="4" w:space="0" w:color="auto"/>
            </w:tcBorders>
            <w:vAlign w:val="center"/>
          </w:tcPr>
          <w:p w:rsidR="00576143" w:rsidRDefault="00576143" w:rsidP="005A75EE">
            <w:pPr>
              <w:jc w:val="center"/>
              <w:rPr>
                <w:sz w:val="18"/>
              </w:rPr>
            </w:pPr>
            <w:r>
              <w:rPr>
                <w:sz w:val="18"/>
              </w:rPr>
              <w:t xml:space="preserve">2014 </w:t>
            </w:r>
            <w:r w:rsidR="004715AB">
              <w:rPr>
                <w:sz w:val="18"/>
              </w:rPr>
              <w:t>–</w:t>
            </w:r>
            <w:r>
              <w:rPr>
                <w:sz w:val="18"/>
              </w:rPr>
              <w:t xml:space="preserve"> 2015 m.</w:t>
            </w:r>
          </w:p>
        </w:tc>
      </w:tr>
    </w:tbl>
    <w:p w:rsidR="005A75EE" w:rsidRPr="001A5B65" w:rsidRDefault="00735103" w:rsidP="005A75EE">
      <w:pPr>
        <w:ind w:firstLine="567"/>
        <w:jc w:val="both"/>
        <w:rPr>
          <w:b/>
          <w:sz w:val="22"/>
        </w:rPr>
      </w:pPr>
      <w:r w:rsidRPr="001A5B65">
        <w:rPr>
          <w:b/>
          <w:sz w:val="22"/>
        </w:rPr>
        <w:t>Pastabos:</w:t>
      </w:r>
    </w:p>
    <w:p w:rsidR="00735103" w:rsidRPr="001A5B65" w:rsidRDefault="00735103" w:rsidP="001A5B65">
      <w:pPr>
        <w:ind w:firstLine="567"/>
        <w:jc w:val="both"/>
        <w:rPr>
          <w:i/>
          <w:sz w:val="22"/>
        </w:rPr>
      </w:pPr>
      <w:r w:rsidRPr="001A5B65">
        <w:rPr>
          <w:i/>
          <w:sz w:val="22"/>
        </w:rPr>
        <w:t xml:space="preserve">*- DG – </w:t>
      </w:r>
      <w:r w:rsidR="001A5B65" w:rsidRPr="001A5B65">
        <w:rPr>
          <w:i/>
          <w:sz w:val="22"/>
        </w:rPr>
        <w:t>katilo degiklio rekonstrukcija;</w:t>
      </w:r>
      <w:r w:rsidRPr="001A5B65">
        <w:rPr>
          <w:i/>
          <w:sz w:val="22"/>
        </w:rPr>
        <w:t xml:space="preserve"> RC – katilo dūmų </w:t>
      </w:r>
      <w:proofErr w:type="spellStart"/>
      <w:r w:rsidRPr="001A5B65">
        <w:rPr>
          <w:i/>
          <w:sz w:val="22"/>
        </w:rPr>
        <w:t>recirkuliacijos</w:t>
      </w:r>
      <w:proofErr w:type="spellEnd"/>
      <w:r w:rsidRPr="001A5B65">
        <w:rPr>
          <w:i/>
          <w:sz w:val="22"/>
        </w:rPr>
        <w:t xml:space="preserve"> į kūryklą sistema</w:t>
      </w:r>
      <w:r w:rsidR="001A5B65" w:rsidRPr="001A5B65">
        <w:rPr>
          <w:i/>
          <w:sz w:val="22"/>
        </w:rPr>
        <w:t>;</w:t>
      </w:r>
      <w:r w:rsidRPr="001A5B65">
        <w:rPr>
          <w:i/>
          <w:sz w:val="22"/>
        </w:rPr>
        <w:t xml:space="preserve"> SNCR – </w:t>
      </w:r>
      <w:proofErr w:type="spellStart"/>
      <w:r w:rsidRPr="001A5B65">
        <w:rPr>
          <w:i/>
          <w:sz w:val="22"/>
        </w:rPr>
        <w:t>selektyvinė</w:t>
      </w:r>
      <w:proofErr w:type="spellEnd"/>
      <w:r w:rsidRPr="001A5B65">
        <w:rPr>
          <w:i/>
          <w:sz w:val="22"/>
        </w:rPr>
        <w:t xml:space="preserve"> </w:t>
      </w:r>
      <w:proofErr w:type="spellStart"/>
      <w:r w:rsidRPr="001A5B65">
        <w:rPr>
          <w:i/>
          <w:sz w:val="22"/>
        </w:rPr>
        <w:t>nekatalitinė</w:t>
      </w:r>
      <w:proofErr w:type="spellEnd"/>
      <w:r w:rsidRPr="001A5B65">
        <w:rPr>
          <w:i/>
          <w:sz w:val="22"/>
        </w:rPr>
        <w:t xml:space="preserve"> </w:t>
      </w:r>
      <w:proofErr w:type="spellStart"/>
      <w:r w:rsidRPr="001A5B65">
        <w:rPr>
          <w:i/>
          <w:sz w:val="22"/>
        </w:rPr>
        <w:t>N</w:t>
      </w:r>
      <w:r w:rsidR="004715AB" w:rsidRPr="001A5B65">
        <w:rPr>
          <w:i/>
          <w:sz w:val="22"/>
        </w:rPr>
        <w:t>o</w:t>
      </w:r>
      <w:r w:rsidRPr="001A5B65">
        <w:rPr>
          <w:i/>
          <w:sz w:val="22"/>
        </w:rPr>
        <w:t>x</w:t>
      </w:r>
      <w:proofErr w:type="spellEnd"/>
      <w:r w:rsidRPr="001A5B65">
        <w:rPr>
          <w:i/>
          <w:sz w:val="22"/>
        </w:rPr>
        <w:t xml:space="preserve"> mažinimo sistema (angl. </w:t>
      </w:r>
      <w:proofErr w:type="spellStart"/>
      <w:r w:rsidRPr="001A5B65">
        <w:rPr>
          <w:i/>
          <w:sz w:val="22"/>
        </w:rPr>
        <w:t>seslective</w:t>
      </w:r>
      <w:proofErr w:type="spellEnd"/>
      <w:r w:rsidRPr="001A5B65">
        <w:rPr>
          <w:i/>
          <w:sz w:val="22"/>
        </w:rPr>
        <w:t xml:space="preserve"> </w:t>
      </w:r>
      <w:proofErr w:type="spellStart"/>
      <w:r w:rsidRPr="001A5B65">
        <w:rPr>
          <w:i/>
          <w:sz w:val="22"/>
        </w:rPr>
        <w:t>non-catalytic</w:t>
      </w:r>
      <w:proofErr w:type="spellEnd"/>
      <w:r w:rsidRPr="001A5B65">
        <w:rPr>
          <w:i/>
          <w:sz w:val="22"/>
        </w:rPr>
        <w:t xml:space="preserve"> </w:t>
      </w:r>
      <w:proofErr w:type="spellStart"/>
      <w:r w:rsidRPr="001A5B65">
        <w:rPr>
          <w:i/>
          <w:sz w:val="22"/>
        </w:rPr>
        <w:t>reduction</w:t>
      </w:r>
      <w:proofErr w:type="spellEnd"/>
      <w:r w:rsidRPr="001A5B65">
        <w:rPr>
          <w:i/>
          <w:sz w:val="22"/>
        </w:rPr>
        <w:t>).</w:t>
      </w:r>
    </w:p>
    <w:p w:rsidR="006925E3" w:rsidRDefault="001A5B65" w:rsidP="006925E3">
      <w:pPr>
        <w:ind w:firstLine="567"/>
        <w:jc w:val="both"/>
        <w:rPr>
          <w:i/>
          <w:sz w:val="22"/>
        </w:rPr>
      </w:pPr>
      <w:r w:rsidRPr="003F08E0">
        <w:rPr>
          <w:i/>
          <w:sz w:val="22"/>
        </w:rPr>
        <w:t>**-</w:t>
      </w:r>
      <w:r w:rsidR="00434D44">
        <w:rPr>
          <w:i/>
          <w:sz w:val="22"/>
        </w:rPr>
        <w:t>kai</w:t>
      </w:r>
      <w:r w:rsidRPr="003F08E0">
        <w:rPr>
          <w:i/>
          <w:sz w:val="22"/>
        </w:rPr>
        <w:t xml:space="preserve"> rekonstrukcijos darbų vykdymas pradėtas po 2014 m. liepos 1 d. darbų atlikimo pabaiga persikels į vėlesnius metus.</w:t>
      </w:r>
    </w:p>
    <w:p w:rsidR="0001452E" w:rsidRPr="006925E3" w:rsidRDefault="006925E3" w:rsidP="006925E3">
      <w:pPr>
        <w:ind w:firstLine="567"/>
        <w:rPr>
          <w:i/>
          <w:sz w:val="22"/>
        </w:rPr>
        <w:sectPr w:rsidR="0001452E" w:rsidRPr="006925E3" w:rsidSect="00BF2D82">
          <w:footnotePr>
            <w:pos w:val="beneathText"/>
          </w:footnotePr>
          <w:pgSz w:w="16838" w:h="11906" w:orient="landscape" w:code="9"/>
          <w:pgMar w:top="1701" w:right="1134" w:bottom="1134" w:left="1134" w:header="567" w:footer="567" w:gutter="0"/>
          <w:cols w:space="1296"/>
          <w:docGrid w:linePitch="360"/>
        </w:sectPr>
      </w:pPr>
      <w:r w:rsidRPr="006925E3">
        <w:rPr>
          <w:i/>
          <w:sz w:val="22"/>
        </w:rPr>
        <w:t>Aplinkosaugos investicijų planas</w:t>
      </w:r>
      <w:r>
        <w:rPr>
          <w:i/>
          <w:sz w:val="22"/>
        </w:rPr>
        <w:t xml:space="preserve"> pateiktas paraiškos prieduose Nr.10.1.</w:t>
      </w:r>
    </w:p>
    <w:p w:rsidR="005F0994" w:rsidRPr="008176A7" w:rsidRDefault="005F0994" w:rsidP="003471C6">
      <w:pPr>
        <w:pStyle w:val="Antrat2"/>
        <w:jc w:val="center"/>
        <w:rPr>
          <w:sz w:val="24"/>
          <w:szCs w:val="24"/>
        </w:rPr>
      </w:pPr>
      <w:bookmarkStart w:id="32" w:name="_Toc423512835"/>
      <w:r w:rsidRPr="008176A7">
        <w:rPr>
          <w:sz w:val="24"/>
          <w:szCs w:val="24"/>
        </w:rPr>
        <w:lastRenderedPageBreak/>
        <w:t>XIV. PRIEDAI</w:t>
      </w:r>
      <w:bookmarkEnd w:id="32"/>
    </w:p>
    <w:p w:rsidR="00AD7D3C" w:rsidRDefault="00AD7D3C" w:rsidP="005F0994">
      <w:pPr>
        <w:jc w:val="center"/>
        <w:rPr>
          <w:b/>
          <w:sz w:val="22"/>
        </w:rPr>
      </w:pPr>
    </w:p>
    <w:tbl>
      <w:tblPr>
        <w:tblStyle w:val="Lentelstinklelis"/>
        <w:tblpPr w:leftFromText="180" w:rightFromText="180" w:vertAnchor="text" w:tblpY="1"/>
        <w:tblOverlap w:val="never"/>
        <w:tblW w:w="0" w:type="auto"/>
        <w:tblInd w:w="0" w:type="dxa"/>
        <w:tblLook w:val="04A0" w:firstRow="1" w:lastRow="0" w:firstColumn="1" w:lastColumn="0" w:noHBand="0" w:noVBand="1"/>
      </w:tblPr>
      <w:tblGrid>
        <w:gridCol w:w="1310"/>
        <w:gridCol w:w="7977"/>
      </w:tblGrid>
      <w:tr w:rsidR="00AD7D3C" w:rsidRPr="00392750" w:rsidTr="0001452E">
        <w:tc>
          <w:tcPr>
            <w:tcW w:w="1310" w:type="dxa"/>
          </w:tcPr>
          <w:p w:rsidR="00AD7D3C" w:rsidRPr="00D31B9F" w:rsidRDefault="00AD7D3C" w:rsidP="00392750">
            <w:pPr>
              <w:jc w:val="center"/>
              <w:rPr>
                <w:sz w:val="22"/>
                <w:szCs w:val="22"/>
              </w:rPr>
            </w:pPr>
            <w:r w:rsidRPr="00D31B9F">
              <w:rPr>
                <w:sz w:val="22"/>
                <w:szCs w:val="22"/>
              </w:rPr>
              <w:t>1.1.</w:t>
            </w:r>
          </w:p>
        </w:tc>
        <w:tc>
          <w:tcPr>
            <w:tcW w:w="7977" w:type="dxa"/>
          </w:tcPr>
          <w:p w:rsidR="00AD7D3C" w:rsidRPr="00D31B9F" w:rsidRDefault="00AD7D3C" w:rsidP="00A63354">
            <w:pPr>
              <w:jc w:val="both"/>
              <w:rPr>
                <w:sz w:val="22"/>
                <w:szCs w:val="22"/>
              </w:rPr>
            </w:pPr>
            <w:r w:rsidRPr="00D31B9F">
              <w:rPr>
                <w:sz w:val="22"/>
                <w:szCs w:val="22"/>
              </w:rPr>
              <w:t>Situacijos planas</w:t>
            </w:r>
          </w:p>
        </w:tc>
      </w:tr>
      <w:tr w:rsidR="000A1236" w:rsidRPr="00392750" w:rsidTr="0001452E">
        <w:tc>
          <w:tcPr>
            <w:tcW w:w="1310" w:type="dxa"/>
          </w:tcPr>
          <w:p w:rsidR="000A1236" w:rsidRPr="00D31B9F" w:rsidRDefault="000A1236" w:rsidP="004A3A52">
            <w:pPr>
              <w:pStyle w:val="Sraopastraipa"/>
              <w:numPr>
                <w:ilvl w:val="1"/>
                <w:numId w:val="9"/>
              </w:numPr>
              <w:jc w:val="center"/>
              <w:rPr>
                <w:sz w:val="22"/>
                <w:szCs w:val="22"/>
              </w:rPr>
            </w:pPr>
          </w:p>
        </w:tc>
        <w:tc>
          <w:tcPr>
            <w:tcW w:w="7977" w:type="dxa"/>
          </w:tcPr>
          <w:p w:rsidR="000A1236" w:rsidRPr="00D31B9F" w:rsidRDefault="000A1236" w:rsidP="00A63354">
            <w:pPr>
              <w:jc w:val="both"/>
              <w:rPr>
                <w:sz w:val="22"/>
                <w:szCs w:val="22"/>
              </w:rPr>
            </w:pPr>
            <w:r w:rsidRPr="00D31B9F">
              <w:rPr>
                <w:sz w:val="22"/>
                <w:szCs w:val="22"/>
              </w:rPr>
              <w:t>Įsakymas dėl atsakingų asmenų už aplinkosauginių reikalavimų vykdymą paskyrimo</w:t>
            </w:r>
          </w:p>
        </w:tc>
      </w:tr>
      <w:tr w:rsidR="00AD7D3C" w:rsidRPr="00392750" w:rsidTr="0001452E">
        <w:tc>
          <w:tcPr>
            <w:tcW w:w="1310" w:type="dxa"/>
          </w:tcPr>
          <w:p w:rsidR="00AD7D3C" w:rsidRPr="00D31B9F" w:rsidRDefault="00392750" w:rsidP="000A1236">
            <w:pPr>
              <w:jc w:val="center"/>
              <w:rPr>
                <w:sz w:val="22"/>
                <w:szCs w:val="22"/>
              </w:rPr>
            </w:pPr>
            <w:r w:rsidRPr="00D31B9F">
              <w:rPr>
                <w:sz w:val="22"/>
                <w:szCs w:val="22"/>
              </w:rPr>
              <w:t>1.</w:t>
            </w:r>
            <w:r w:rsidR="000A1236" w:rsidRPr="00D31B9F">
              <w:rPr>
                <w:sz w:val="22"/>
                <w:szCs w:val="22"/>
              </w:rPr>
              <w:t>3</w:t>
            </w:r>
            <w:r w:rsidRPr="00D31B9F">
              <w:rPr>
                <w:sz w:val="22"/>
                <w:szCs w:val="22"/>
              </w:rPr>
              <w:t>.</w:t>
            </w:r>
          </w:p>
        </w:tc>
        <w:tc>
          <w:tcPr>
            <w:tcW w:w="7977" w:type="dxa"/>
          </w:tcPr>
          <w:p w:rsidR="00AD7D3C" w:rsidRPr="00D31B9F" w:rsidRDefault="00392750" w:rsidP="00A63354">
            <w:pPr>
              <w:jc w:val="both"/>
              <w:rPr>
                <w:sz w:val="22"/>
                <w:szCs w:val="22"/>
              </w:rPr>
            </w:pPr>
            <w:r w:rsidRPr="00D31B9F">
              <w:rPr>
                <w:sz w:val="22"/>
                <w:szCs w:val="22"/>
              </w:rPr>
              <w:t xml:space="preserve">Integruotos vadybos sistemos </w:t>
            </w:r>
            <w:r w:rsidR="00995240" w:rsidRPr="00D31B9F">
              <w:rPr>
                <w:sz w:val="22"/>
                <w:szCs w:val="22"/>
              </w:rPr>
              <w:t xml:space="preserve">sertifikatai </w:t>
            </w:r>
            <w:r w:rsidRPr="00D31B9F">
              <w:rPr>
                <w:sz w:val="22"/>
                <w:szCs w:val="22"/>
              </w:rPr>
              <w:t>(ISO</w:t>
            </w:r>
            <w:r w:rsidR="00995240" w:rsidRPr="00D31B9F">
              <w:rPr>
                <w:sz w:val="22"/>
                <w:szCs w:val="22"/>
              </w:rPr>
              <w:t xml:space="preserve"> </w:t>
            </w:r>
            <w:r w:rsidRPr="00D31B9F">
              <w:rPr>
                <w:sz w:val="22"/>
                <w:szCs w:val="22"/>
              </w:rPr>
              <w:t>14001, ISO</w:t>
            </w:r>
            <w:r w:rsidR="00995240" w:rsidRPr="00D31B9F">
              <w:rPr>
                <w:sz w:val="22"/>
                <w:szCs w:val="22"/>
              </w:rPr>
              <w:t xml:space="preserve"> </w:t>
            </w:r>
            <w:r w:rsidRPr="00D31B9F">
              <w:rPr>
                <w:sz w:val="22"/>
                <w:szCs w:val="22"/>
              </w:rPr>
              <w:t>9000, OHSAS</w:t>
            </w:r>
            <w:r w:rsidR="00995240" w:rsidRPr="00D31B9F">
              <w:rPr>
                <w:sz w:val="22"/>
                <w:szCs w:val="22"/>
              </w:rPr>
              <w:t xml:space="preserve"> </w:t>
            </w:r>
            <w:r w:rsidRPr="00D31B9F">
              <w:rPr>
                <w:sz w:val="22"/>
                <w:szCs w:val="22"/>
              </w:rPr>
              <w:t>18001</w:t>
            </w:r>
            <w:r w:rsidR="00995240" w:rsidRPr="00D31B9F">
              <w:rPr>
                <w:sz w:val="22"/>
                <w:szCs w:val="22"/>
              </w:rPr>
              <w:t>, SA 8000</w:t>
            </w:r>
            <w:r w:rsidRPr="00D31B9F">
              <w:rPr>
                <w:sz w:val="22"/>
                <w:szCs w:val="22"/>
              </w:rPr>
              <w:t>) ir priedai</w:t>
            </w:r>
          </w:p>
        </w:tc>
      </w:tr>
      <w:tr w:rsidR="00AD7D3C" w:rsidRPr="00392750" w:rsidTr="0001452E">
        <w:tc>
          <w:tcPr>
            <w:tcW w:w="1310" w:type="dxa"/>
          </w:tcPr>
          <w:p w:rsidR="00AD7D3C" w:rsidRPr="00D31B9F" w:rsidRDefault="00392750" w:rsidP="00392750">
            <w:pPr>
              <w:jc w:val="center"/>
              <w:rPr>
                <w:sz w:val="22"/>
                <w:szCs w:val="22"/>
              </w:rPr>
            </w:pPr>
            <w:r w:rsidRPr="00D31B9F">
              <w:rPr>
                <w:sz w:val="22"/>
                <w:szCs w:val="22"/>
              </w:rPr>
              <w:t>1.4.</w:t>
            </w:r>
          </w:p>
        </w:tc>
        <w:tc>
          <w:tcPr>
            <w:tcW w:w="7977" w:type="dxa"/>
          </w:tcPr>
          <w:p w:rsidR="00AD7D3C" w:rsidRPr="00D31B9F" w:rsidRDefault="00392750" w:rsidP="00A63354">
            <w:pPr>
              <w:jc w:val="both"/>
              <w:rPr>
                <w:sz w:val="22"/>
                <w:szCs w:val="22"/>
              </w:rPr>
            </w:pPr>
            <w:r w:rsidRPr="00D31B9F">
              <w:rPr>
                <w:sz w:val="22"/>
                <w:szCs w:val="22"/>
              </w:rPr>
              <w:t>Integruotos vadybos sistemos politika</w:t>
            </w:r>
          </w:p>
        </w:tc>
      </w:tr>
      <w:tr w:rsidR="00AD7D3C" w:rsidRPr="00392750" w:rsidTr="0001452E">
        <w:tc>
          <w:tcPr>
            <w:tcW w:w="1310" w:type="dxa"/>
          </w:tcPr>
          <w:p w:rsidR="00AD7D3C" w:rsidRPr="00D31B9F" w:rsidRDefault="000A1236" w:rsidP="00392750">
            <w:pPr>
              <w:jc w:val="center"/>
              <w:rPr>
                <w:sz w:val="22"/>
                <w:szCs w:val="22"/>
              </w:rPr>
            </w:pPr>
            <w:r w:rsidRPr="00D31B9F">
              <w:rPr>
                <w:sz w:val="22"/>
                <w:szCs w:val="22"/>
              </w:rPr>
              <w:t>1.5.</w:t>
            </w:r>
            <w:r w:rsidR="00392750" w:rsidRPr="00D31B9F">
              <w:rPr>
                <w:sz w:val="22"/>
                <w:szCs w:val="22"/>
              </w:rPr>
              <w:t xml:space="preserve">  </w:t>
            </w:r>
          </w:p>
        </w:tc>
        <w:tc>
          <w:tcPr>
            <w:tcW w:w="7977" w:type="dxa"/>
          </w:tcPr>
          <w:p w:rsidR="00AD7D3C" w:rsidRPr="00D31B9F" w:rsidRDefault="00392750" w:rsidP="00A63354">
            <w:pPr>
              <w:jc w:val="both"/>
              <w:rPr>
                <w:sz w:val="22"/>
                <w:szCs w:val="22"/>
              </w:rPr>
            </w:pPr>
            <w:r w:rsidRPr="00D31B9F">
              <w:rPr>
                <w:sz w:val="22"/>
                <w:szCs w:val="22"/>
              </w:rPr>
              <w:t xml:space="preserve">Valstybinės energetikos </w:t>
            </w:r>
            <w:r w:rsidR="000A1236" w:rsidRPr="00D31B9F">
              <w:rPr>
                <w:sz w:val="22"/>
                <w:szCs w:val="22"/>
              </w:rPr>
              <w:t xml:space="preserve">inspekcijos pažyma </w:t>
            </w:r>
            <w:r w:rsidR="00C60155" w:rsidRPr="00D31B9F">
              <w:rPr>
                <w:sz w:val="22"/>
                <w:szCs w:val="22"/>
              </w:rPr>
              <w:t>dėl galios patvirtinimo</w:t>
            </w:r>
          </w:p>
        </w:tc>
      </w:tr>
      <w:tr w:rsidR="00AD7D3C" w:rsidRPr="00392750" w:rsidTr="0001452E">
        <w:tc>
          <w:tcPr>
            <w:tcW w:w="1310" w:type="dxa"/>
          </w:tcPr>
          <w:p w:rsidR="00AD7D3C" w:rsidRPr="00D31B9F" w:rsidRDefault="00392750" w:rsidP="000A1236">
            <w:pPr>
              <w:jc w:val="center"/>
              <w:rPr>
                <w:sz w:val="22"/>
                <w:szCs w:val="22"/>
              </w:rPr>
            </w:pPr>
            <w:r w:rsidRPr="00D31B9F">
              <w:rPr>
                <w:sz w:val="22"/>
                <w:szCs w:val="22"/>
              </w:rPr>
              <w:t>2.</w:t>
            </w:r>
            <w:r w:rsidR="000A1236" w:rsidRPr="00D31B9F">
              <w:rPr>
                <w:sz w:val="22"/>
                <w:szCs w:val="22"/>
              </w:rPr>
              <w:t>1</w:t>
            </w:r>
            <w:r w:rsidRPr="00D31B9F">
              <w:rPr>
                <w:sz w:val="22"/>
                <w:szCs w:val="22"/>
              </w:rPr>
              <w:t>.</w:t>
            </w:r>
          </w:p>
        </w:tc>
        <w:tc>
          <w:tcPr>
            <w:tcW w:w="7977" w:type="dxa"/>
          </w:tcPr>
          <w:p w:rsidR="00AD7D3C" w:rsidRPr="00D31B9F" w:rsidRDefault="00392750" w:rsidP="00A63354">
            <w:pPr>
              <w:jc w:val="both"/>
              <w:rPr>
                <w:sz w:val="22"/>
                <w:szCs w:val="22"/>
              </w:rPr>
            </w:pPr>
            <w:proofErr w:type="spellStart"/>
            <w:r w:rsidRPr="00D31B9F">
              <w:rPr>
                <w:sz w:val="22"/>
                <w:szCs w:val="22"/>
              </w:rPr>
              <w:t>Mazuto</w:t>
            </w:r>
            <w:proofErr w:type="spellEnd"/>
            <w:r w:rsidRPr="00D31B9F">
              <w:rPr>
                <w:sz w:val="22"/>
                <w:szCs w:val="22"/>
              </w:rPr>
              <w:t xml:space="preserve"> </w:t>
            </w:r>
            <w:proofErr w:type="spellStart"/>
            <w:r w:rsidR="00C60155" w:rsidRPr="00D31B9F">
              <w:rPr>
                <w:sz w:val="22"/>
                <w:szCs w:val="22"/>
              </w:rPr>
              <w:t>ir</w:t>
            </w:r>
            <w:proofErr w:type="spellEnd"/>
            <w:r w:rsidR="00C60155" w:rsidRPr="00D31B9F">
              <w:rPr>
                <w:sz w:val="22"/>
                <w:szCs w:val="22"/>
              </w:rPr>
              <w:t xml:space="preserve"> </w:t>
            </w:r>
            <w:proofErr w:type="spellStart"/>
            <w:r w:rsidR="00C60155" w:rsidRPr="00D31B9F">
              <w:rPr>
                <w:sz w:val="22"/>
                <w:szCs w:val="22"/>
              </w:rPr>
              <w:t>dyzelino</w:t>
            </w:r>
            <w:proofErr w:type="spellEnd"/>
            <w:r w:rsidR="00C60155" w:rsidRPr="00D31B9F">
              <w:rPr>
                <w:sz w:val="22"/>
                <w:szCs w:val="22"/>
              </w:rPr>
              <w:t xml:space="preserve"> </w:t>
            </w:r>
            <w:proofErr w:type="spellStart"/>
            <w:r w:rsidR="00C60155" w:rsidRPr="00D31B9F">
              <w:rPr>
                <w:sz w:val="22"/>
                <w:szCs w:val="22"/>
              </w:rPr>
              <w:t>saugos</w:t>
            </w:r>
            <w:proofErr w:type="spellEnd"/>
            <w:r w:rsidR="00C60155" w:rsidRPr="00D31B9F">
              <w:rPr>
                <w:sz w:val="22"/>
                <w:szCs w:val="22"/>
              </w:rPr>
              <w:t xml:space="preserve"> </w:t>
            </w:r>
            <w:proofErr w:type="spellStart"/>
            <w:r w:rsidR="00C60155" w:rsidRPr="00D31B9F">
              <w:rPr>
                <w:sz w:val="22"/>
                <w:szCs w:val="22"/>
              </w:rPr>
              <w:t>duomenų</w:t>
            </w:r>
            <w:proofErr w:type="spellEnd"/>
            <w:r w:rsidR="00C60155" w:rsidRPr="00D31B9F">
              <w:rPr>
                <w:sz w:val="22"/>
                <w:szCs w:val="22"/>
              </w:rPr>
              <w:t xml:space="preserve"> </w:t>
            </w:r>
            <w:proofErr w:type="spellStart"/>
            <w:r w:rsidR="00C60155" w:rsidRPr="00D31B9F">
              <w:rPr>
                <w:sz w:val="22"/>
                <w:szCs w:val="22"/>
              </w:rPr>
              <w:t>lapai</w:t>
            </w:r>
            <w:proofErr w:type="spellEnd"/>
          </w:p>
        </w:tc>
      </w:tr>
      <w:tr w:rsidR="00AD7D3C" w:rsidRPr="00392750" w:rsidTr="0001452E">
        <w:tc>
          <w:tcPr>
            <w:tcW w:w="1310" w:type="dxa"/>
          </w:tcPr>
          <w:p w:rsidR="00AD7D3C" w:rsidRPr="00D31B9F" w:rsidRDefault="00392750" w:rsidP="00392750">
            <w:pPr>
              <w:jc w:val="center"/>
              <w:rPr>
                <w:sz w:val="22"/>
                <w:szCs w:val="22"/>
              </w:rPr>
            </w:pPr>
            <w:r w:rsidRPr="00D31B9F">
              <w:rPr>
                <w:sz w:val="22"/>
                <w:szCs w:val="22"/>
              </w:rPr>
              <w:t>3.1.</w:t>
            </w:r>
          </w:p>
        </w:tc>
        <w:tc>
          <w:tcPr>
            <w:tcW w:w="7977" w:type="dxa"/>
          </w:tcPr>
          <w:p w:rsidR="00AD7D3C" w:rsidRPr="00D31B9F" w:rsidRDefault="00392750" w:rsidP="00A63354">
            <w:pPr>
              <w:jc w:val="both"/>
              <w:rPr>
                <w:sz w:val="22"/>
                <w:szCs w:val="22"/>
              </w:rPr>
            </w:pPr>
            <w:proofErr w:type="spellStart"/>
            <w:r w:rsidRPr="00D31B9F">
              <w:rPr>
                <w:sz w:val="22"/>
                <w:szCs w:val="22"/>
              </w:rPr>
              <w:t>Teritorijos</w:t>
            </w:r>
            <w:proofErr w:type="spellEnd"/>
            <w:r w:rsidRPr="00D31B9F">
              <w:rPr>
                <w:sz w:val="22"/>
                <w:szCs w:val="22"/>
              </w:rPr>
              <w:t xml:space="preserve"> </w:t>
            </w:r>
            <w:proofErr w:type="spellStart"/>
            <w:r w:rsidRPr="00D31B9F">
              <w:rPr>
                <w:sz w:val="22"/>
                <w:szCs w:val="22"/>
              </w:rPr>
              <w:t>genplanas</w:t>
            </w:r>
            <w:proofErr w:type="spellEnd"/>
          </w:p>
        </w:tc>
      </w:tr>
      <w:tr w:rsidR="00392750" w:rsidRPr="00392750" w:rsidTr="0001452E">
        <w:tc>
          <w:tcPr>
            <w:tcW w:w="1310" w:type="dxa"/>
          </w:tcPr>
          <w:p w:rsidR="00392750" w:rsidRPr="00D31B9F" w:rsidRDefault="00311E13" w:rsidP="00311E13">
            <w:pPr>
              <w:jc w:val="center"/>
              <w:rPr>
                <w:sz w:val="22"/>
                <w:szCs w:val="22"/>
              </w:rPr>
            </w:pPr>
            <w:r w:rsidRPr="00D31B9F">
              <w:rPr>
                <w:sz w:val="22"/>
                <w:szCs w:val="22"/>
              </w:rPr>
              <w:t xml:space="preserve">3.2. </w:t>
            </w:r>
          </w:p>
        </w:tc>
        <w:tc>
          <w:tcPr>
            <w:tcW w:w="7977" w:type="dxa"/>
          </w:tcPr>
          <w:p w:rsidR="00392750" w:rsidRPr="00D31B9F" w:rsidRDefault="00311E13" w:rsidP="00A63354">
            <w:pPr>
              <w:jc w:val="both"/>
              <w:rPr>
                <w:sz w:val="22"/>
                <w:szCs w:val="22"/>
              </w:rPr>
            </w:pPr>
            <w:r w:rsidRPr="00D31B9F">
              <w:rPr>
                <w:sz w:val="22"/>
                <w:szCs w:val="22"/>
              </w:rPr>
              <w:t>AMS sertifikatai</w:t>
            </w:r>
            <w:r w:rsidR="000A1236" w:rsidRPr="00D31B9F">
              <w:rPr>
                <w:sz w:val="22"/>
                <w:szCs w:val="22"/>
              </w:rPr>
              <w:t>. Raštas dėl metrologinio įteisinimo</w:t>
            </w:r>
          </w:p>
        </w:tc>
      </w:tr>
      <w:tr w:rsidR="00392750" w:rsidRPr="00392750" w:rsidTr="00677E7A">
        <w:tc>
          <w:tcPr>
            <w:tcW w:w="1310" w:type="dxa"/>
            <w:vAlign w:val="center"/>
          </w:tcPr>
          <w:p w:rsidR="00392750" w:rsidRPr="00D31B9F" w:rsidRDefault="00311E13" w:rsidP="00677E7A">
            <w:pPr>
              <w:jc w:val="center"/>
              <w:rPr>
                <w:sz w:val="22"/>
                <w:szCs w:val="22"/>
              </w:rPr>
            </w:pPr>
            <w:r w:rsidRPr="00D31B9F">
              <w:rPr>
                <w:sz w:val="22"/>
                <w:szCs w:val="22"/>
              </w:rPr>
              <w:t>3.3.</w:t>
            </w:r>
          </w:p>
        </w:tc>
        <w:tc>
          <w:tcPr>
            <w:tcW w:w="7977" w:type="dxa"/>
          </w:tcPr>
          <w:p w:rsidR="00392750" w:rsidRPr="00A63354" w:rsidRDefault="008176A7" w:rsidP="00A63354">
            <w:pPr>
              <w:jc w:val="both"/>
              <w:rPr>
                <w:sz w:val="22"/>
                <w:szCs w:val="22"/>
              </w:rPr>
            </w:pPr>
            <w:r w:rsidRPr="00A63354">
              <w:rPr>
                <w:sz w:val="22"/>
                <w:szCs w:val="22"/>
              </w:rPr>
              <w:t xml:space="preserve">AMS kokybės sertifikatai ir LR ūkio ministro įsakymai dėl nuolatinių išmetamų automatinių </w:t>
            </w:r>
            <w:r w:rsidR="00A63354" w:rsidRPr="00A63354">
              <w:rPr>
                <w:sz w:val="22"/>
                <w:szCs w:val="22"/>
              </w:rPr>
              <w:t>m</w:t>
            </w:r>
            <w:r w:rsidR="004715AB" w:rsidRPr="00A63354">
              <w:rPr>
                <w:sz w:val="22"/>
                <w:szCs w:val="22"/>
              </w:rPr>
              <w:t>onitoring</w:t>
            </w:r>
            <w:r w:rsidR="00A63354" w:rsidRPr="00A63354">
              <w:rPr>
                <w:sz w:val="22"/>
                <w:szCs w:val="22"/>
              </w:rPr>
              <w:t>o</w:t>
            </w:r>
            <w:r w:rsidRPr="00A63354">
              <w:rPr>
                <w:sz w:val="22"/>
                <w:szCs w:val="22"/>
              </w:rPr>
              <w:t xml:space="preserve"> </w:t>
            </w:r>
            <w:proofErr w:type="spellStart"/>
            <w:r w:rsidRPr="00A63354">
              <w:rPr>
                <w:sz w:val="22"/>
                <w:szCs w:val="22"/>
              </w:rPr>
              <w:t>sistemų</w:t>
            </w:r>
            <w:proofErr w:type="spellEnd"/>
            <w:r w:rsidRPr="00A63354">
              <w:rPr>
                <w:sz w:val="22"/>
                <w:szCs w:val="22"/>
              </w:rPr>
              <w:t xml:space="preserve"> </w:t>
            </w:r>
            <w:proofErr w:type="spellStart"/>
            <w:r w:rsidRPr="00A63354">
              <w:rPr>
                <w:sz w:val="22"/>
                <w:szCs w:val="22"/>
              </w:rPr>
              <w:t>tipų</w:t>
            </w:r>
            <w:proofErr w:type="spellEnd"/>
            <w:r w:rsidRPr="00A63354">
              <w:rPr>
                <w:sz w:val="22"/>
                <w:szCs w:val="22"/>
              </w:rPr>
              <w:t xml:space="preserve"> „Sick </w:t>
            </w:r>
            <w:proofErr w:type="spellStart"/>
            <w:r w:rsidRPr="00A63354">
              <w:rPr>
                <w:sz w:val="22"/>
                <w:szCs w:val="22"/>
              </w:rPr>
              <w:t>Maihak</w:t>
            </w:r>
            <w:proofErr w:type="spellEnd"/>
            <w:r w:rsidRPr="00A63354">
              <w:rPr>
                <w:sz w:val="22"/>
                <w:szCs w:val="22"/>
              </w:rPr>
              <w:t xml:space="preserve"> </w:t>
            </w:r>
            <w:proofErr w:type="spellStart"/>
            <w:r w:rsidRPr="00A63354">
              <w:rPr>
                <w:sz w:val="22"/>
                <w:szCs w:val="22"/>
              </w:rPr>
              <w:t>Sidor</w:t>
            </w:r>
            <w:proofErr w:type="spellEnd"/>
            <w:r w:rsidRPr="00A63354">
              <w:rPr>
                <w:sz w:val="22"/>
                <w:szCs w:val="22"/>
              </w:rPr>
              <w:t xml:space="preserve">“ </w:t>
            </w:r>
            <w:proofErr w:type="spellStart"/>
            <w:r w:rsidRPr="00A63354">
              <w:rPr>
                <w:sz w:val="22"/>
                <w:szCs w:val="22"/>
              </w:rPr>
              <w:t>ir</w:t>
            </w:r>
            <w:proofErr w:type="spellEnd"/>
            <w:r w:rsidRPr="00A63354">
              <w:rPr>
                <w:sz w:val="22"/>
                <w:szCs w:val="22"/>
              </w:rPr>
              <w:t xml:space="preserve"> „Sick </w:t>
            </w:r>
            <w:proofErr w:type="spellStart"/>
            <w:r w:rsidRPr="00A63354">
              <w:rPr>
                <w:sz w:val="22"/>
                <w:szCs w:val="22"/>
              </w:rPr>
              <w:t>Maihak</w:t>
            </w:r>
            <w:proofErr w:type="spellEnd"/>
            <w:r w:rsidRPr="00A63354">
              <w:rPr>
                <w:sz w:val="22"/>
                <w:szCs w:val="22"/>
              </w:rPr>
              <w:t xml:space="preserve"> </w:t>
            </w:r>
            <w:proofErr w:type="spellStart"/>
            <w:r w:rsidRPr="00A63354">
              <w:rPr>
                <w:sz w:val="22"/>
                <w:szCs w:val="22"/>
              </w:rPr>
              <w:t>Dusthunter</w:t>
            </w:r>
            <w:proofErr w:type="spellEnd"/>
            <w:r w:rsidRPr="00A63354">
              <w:rPr>
                <w:sz w:val="22"/>
                <w:szCs w:val="22"/>
              </w:rPr>
              <w:t xml:space="preserve">“ </w:t>
            </w:r>
            <w:proofErr w:type="spellStart"/>
            <w:r w:rsidRPr="00A63354">
              <w:rPr>
                <w:sz w:val="22"/>
                <w:szCs w:val="22"/>
              </w:rPr>
              <w:t>patvirtinimo</w:t>
            </w:r>
            <w:proofErr w:type="spellEnd"/>
          </w:p>
        </w:tc>
      </w:tr>
      <w:tr w:rsidR="00392750" w:rsidRPr="00392750" w:rsidTr="00DB2659">
        <w:tc>
          <w:tcPr>
            <w:tcW w:w="1310" w:type="dxa"/>
            <w:vAlign w:val="center"/>
          </w:tcPr>
          <w:p w:rsidR="00392750" w:rsidRPr="00D31B9F" w:rsidRDefault="00311E13" w:rsidP="00DB2659">
            <w:pPr>
              <w:jc w:val="center"/>
              <w:rPr>
                <w:sz w:val="22"/>
                <w:szCs w:val="22"/>
              </w:rPr>
            </w:pPr>
            <w:r w:rsidRPr="00D31B9F">
              <w:rPr>
                <w:sz w:val="22"/>
                <w:szCs w:val="22"/>
              </w:rPr>
              <w:t>3.4.</w:t>
            </w:r>
          </w:p>
        </w:tc>
        <w:tc>
          <w:tcPr>
            <w:tcW w:w="7977" w:type="dxa"/>
          </w:tcPr>
          <w:p w:rsidR="00392750" w:rsidRPr="00A63354" w:rsidRDefault="006158F2" w:rsidP="00A63354">
            <w:pPr>
              <w:jc w:val="both"/>
              <w:rPr>
                <w:sz w:val="22"/>
                <w:szCs w:val="22"/>
              </w:rPr>
            </w:pPr>
            <w:r w:rsidRPr="00A63354">
              <w:rPr>
                <w:color w:val="000000"/>
                <w:sz w:val="22"/>
                <w:szCs w:val="22"/>
              </w:rPr>
              <w:t>Atrankos išvada dėl UAB „Vilniaus energija“ N</w:t>
            </w:r>
            <w:r w:rsidR="00A63354" w:rsidRPr="00A63354">
              <w:rPr>
                <w:color w:val="000000"/>
                <w:sz w:val="22"/>
                <w:szCs w:val="22"/>
              </w:rPr>
              <w:t>O</w:t>
            </w:r>
            <w:r w:rsidRPr="00A63354">
              <w:rPr>
                <w:color w:val="000000"/>
                <w:sz w:val="22"/>
                <w:szCs w:val="22"/>
              </w:rPr>
              <w:t xml:space="preserve">x mažinimo priemonių įrengimo termofikacinėje elektrinėje Nr.2 poveikio </w:t>
            </w:r>
            <w:proofErr w:type="spellStart"/>
            <w:r w:rsidRPr="00A63354">
              <w:rPr>
                <w:color w:val="000000"/>
                <w:sz w:val="22"/>
                <w:szCs w:val="22"/>
              </w:rPr>
              <w:t>aplinkai</w:t>
            </w:r>
            <w:proofErr w:type="spellEnd"/>
            <w:r w:rsidRPr="00A63354">
              <w:rPr>
                <w:color w:val="000000"/>
                <w:sz w:val="22"/>
                <w:szCs w:val="22"/>
              </w:rPr>
              <w:t xml:space="preserve"> </w:t>
            </w:r>
            <w:proofErr w:type="spellStart"/>
            <w:r w:rsidRPr="00A63354">
              <w:rPr>
                <w:color w:val="000000"/>
                <w:sz w:val="22"/>
                <w:szCs w:val="22"/>
              </w:rPr>
              <w:t>vertinimo</w:t>
            </w:r>
            <w:proofErr w:type="spellEnd"/>
            <w:r w:rsidRPr="00A63354">
              <w:rPr>
                <w:color w:val="000000"/>
                <w:sz w:val="22"/>
                <w:szCs w:val="22"/>
              </w:rPr>
              <w:t xml:space="preserve"> </w:t>
            </w:r>
            <w:proofErr w:type="spellStart"/>
            <w:r w:rsidRPr="00A63354">
              <w:rPr>
                <w:color w:val="000000"/>
                <w:sz w:val="22"/>
                <w:szCs w:val="22"/>
              </w:rPr>
              <w:t>ir</w:t>
            </w:r>
            <w:proofErr w:type="spellEnd"/>
            <w:r w:rsidRPr="00A63354">
              <w:rPr>
                <w:color w:val="000000"/>
                <w:sz w:val="22"/>
                <w:szCs w:val="22"/>
              </w:rPr>
              <w:t xml:space="preserve"> </w:t>
            </w:r>
            <w:proofErr w:type="spellStart"/>
            <w:r w:rsidR="00DB2659" w:rsidRPr="00A63354">
              <w:rPr>
                <w:color w:val="000000"/>
                <w:sz w:val="22"/>
                <w:szCs w:val="22"/>
              </w:rPr>
              <w:t>N</w:t>
            </w:r>
            <w:r w:rsidR="004715AB" w:rsidRPr="00A63354">
              <w:rPr>
                <w:color w:val="000000"/>
                <w:sz w:val="22"/>
                <w:szCs w:val="22"/>
              </w:rPr>
              <w:t>o</w:t>
            </w:r>
            <w:r w:rsidR="00DB2659" w:rsidRPr="00A63354">
              <w:rPr>
                <w:color w:val="000000"/>
                <w:sz w:val="22"/>
                <w:szCs w:val="22"/>
              </w:rPr>
              <w:t>x</w:t>
            </w:r>
            <w:proofErr w:type="spellEnd"/>
            <w:r w:rsidR="00DB2659" w:rsidRPr="00A63354">
              <w:rPr>
                <w:color w:val="000000"/>
                <w:sz w:val="22"/>
                <w:szCs w:val="22"/>
              </w:rPr>
              <w:t xml:space="preserve"> </w:t>
            </w:r>
            <w:proofErr w:type="spellStart"/>
            <w:r w:rsidR="00DB2659" w:rsidRPr="00A63354">
              <w:rPr>
                <w:color w:val="000000"/>
                <w:sz w:val="22"/>
                <w:szCs w:val="22"/>
              </w:rPr>
              <w:t>mažinimo</w:t>
            </w:r>
            <w:proofErr w:type="spellEnd"/>
            <w:r w:rsidR="00DB2659" w:rsidRPr="00A63354">
              <w:rPr>
                <w:color w:val="000000"/>
                <w:sz w:val="22"/>
                <w:szCs w:val="22"/>
              </w:rPr>
              <w:t xml:space="preserve"> </w:t>
            </w:r>
            <w:proofErr w:type="spellStart"/>
            <w:r w:rsidR="00DB2659" w:rsidRPr="00A63354">
              <w:rPr>
                <w:color w:val="000000"/>
                <w:sz w:val="22"/>
                <w:szCs w:val="22"/>
              </w:rPr>
              <w:t>priemonių</w:t>
            </w:r>
            <w:proofErr w:type="spellEnd"/>
            <w:r w:rsidR="00DB2659" w:rsidRPr="00A63354">
              <w:rPr>
                <w:color w:val="000000"/>
                <w:sz w:val="22"/>
                <w:szCs w:val="22"/>
              </w:rPr>
              <w:t xml:space="preserve"> </w:t>
            </w:r>
            <w:proofErr w:type="spellStart"/>
            <w:r w:rsidR="00DB2659" w:rsidRPr="00A63354">
              <w:rPr>
                <w:color w:val="000000"/>
                <w:sz w:val="22"/>
                <w:szCs w:val="22"/>
              </w:rPr>
              <w:t>įrengimo</w:t>
            </w:r>
            <w:proofErr w:type="spellEnd"/>
            <w:r w:rsidR="00DB2659" w:rsidRPr="00A63354">
              <w:rPr>
                <w:color w:val="000000"/>
                <w:sz w:val="22"/>
                <w:szCs w:val="22"/>
              </w:rPr>
              <w:t xml:space="preserve"> garo katilui Nr.4 termofikacinėje elektrinėje Nr.2, Elektrinės g. 2, Vilnius, darbų užbaigimo aktas</w:t>
            </w:r>
          </w:p>
        </w:tc>
      </w:tr>
      <w:tr w:rsidR="00DB2659" w:rsidRPr="00392750" w:rsidTr="0001452E">
        <w:tc>
          <w:tcPr>
            <w:tcW w:w="1310" w:type="dxa"/>
          </w:tcPr>
          <w:p w:rsidR="00DB2659" w:rsidRPr="00D31B9F" w:rsidRDefault="00DB2659" w:rsidP="00DB2659">
            <w:pPr>
              <w:jc w:val="center"/>
              <w:rPr>
                <w:sz w:val="22"/>
                <w:szCs w:val="22"/>
              </w:rPr>
            </w:pPr>
            <w:r w:rsidRPr="00D31B9F">
              <w:rPr>
                <w:sz w:val="22"/>
                <w:szCs w:val="22"/>
              </w:rPr>
              <w:t>3.5.</w:t>
            </w:r>
          </w:p>
        </w:tc>
        <w:tc>
          <w:tcPr>
            <w:tcW w:w="7977" w:type="dxa"/>
          </w:tcPr>
          <w:p w:rsidR="00DB2659" w:rsidRPr="00D31B9F" w:rsidRDefault="00DB2659" w:rsidP="00A63354">
            <w:pPr>
              <w:jc w:val="both"/>
              <w:rPr>
                <w:sz w:val="22"/>
                <w:szCs w:val="22"/>
              </w:rPr>
            </w:pPr>
            <w:r w:rsidRPr="00D31B9F">
              <w:rPr>
                <w:sz w:val="22"/>
                <w:szCs w:val="22"/>
              </w:rPr>
              <w:t>Avarijų prevencijos dokumentai</w:t>
            </w:r>
          </w:p>
        </w:tc>
      </w:tr>
      <w:tr w:rsidR="00392750" w:rsidRPr="00392750" w:rsidTr="0001452E">
        <w:tc>
          <w:tcPr>
            <w:tcW w:w="1310" w:type="dxa"/>
          </w:tcPr>
          <w:p w:rsidR="00392750" w:rsidRPr="00D31B9F" w:rsidRDefault="00311E13" w:rsidP="00392750">
            <w:pPr>
              <w:jc w:val="center"/>
              <w:rPr>
                <w:sz w:val="22"/>
                <w:szCs w:val="22"/>
              </w:rPr>
            </w:pPr>
            <w:r w:rsidRPr="00D31B9F">
              <w:rPr>
                <w:sz w:val="22"/>
                <w:szCs w:val="22"/>
              </w:rPr>
              <w:t>4.1.</w:t>
            </w:r>
          </w:p>
        </w:tc>
        <w:tc>
          <w:tcPr>
            <w:tcW w:w="7977" w:type="dxa"/>
          </w:tcPr>
          <w:p w:rsidR="00392750" w:rsidRPr="00D31B9F" w:rsidRDefault="00311E13" w:rsidP="00A63354">
            <w:pPr>
              <w:jc w:val="both"/>
              <w:rPr>
                <w:sz w:val="22"/>
                <w:szCs w:val="22"/>
              </w:rPr>
            </w:pPr>
            <w:r w:rsidRPr="00D31B9F">
              <w:rPr>
                <w:sz w:val="22"/>
                <w:szCs w:val="22"/>
              </w:rPr>
              <w:t>Sieros rūgšties saugos duomenų lapas ir poveikio scenarijus</w:t>
            </w:r>
          </w:p>
        </w:tc>
      </w:tr>
      <w:tr w:rsidR="00392750" w:rsidRPr="00392750" w:rsidTr="0001452E">
        <w:tc>
          <w:tcPr>
            <w:tcW w:w="1310" w:type="dxa"/>
          </w:tcPr>
          <w:p w:rsidR="00392750" w:rsidRPr="00D31B9F" w:rsidRDefault="00311E13" w:rsidP="00392750">
            <w:pPr>
              <w:jc w:val="center"/>
              <w:rPr>
                <w:sz w:val="22"/>
                <w:szCs w:val="22"/>
              </w:rPr>
            </w:pPr>
            <w:r w:rsidRPr="00D31B9F">
              <w:rPr>
                <w:sz w:val="22"/>
                <w:szCs w:val="22"/>
              </w:rPr>
              <w:t>4.2.</w:t>
            </w:r>
          </w:p>
        </w:tc>
        <w:tc>
          <w:tcPr>
            <w:tcW w:w="7977" w:type="dxa"/>
          </w:tcPr>
          <w:p w:rsidR="00392750" w:rsidRPr="00D31B9F" w:rsidRDefault="00311E13" w:rsidP="00A63354">
            <w:pPr>
              <w:jc w:val="both"/>
              <w:rPr>
                <w:sz w:val="22"/>
                <w:szCs w:val="22"/>
              </w:rPr>
            </w:pPr>
            <w:r w:rsidRPr="00D31B9F">
              <w:rPr>
                <w:sz w:val="22"/>
                <w:szCs w:val="22"/>
              </w:rPr>
              <w:t>Amoniako vandens saugos duomenų lapas</w:t>
            </w:r>
          </w:p>
        </w:tc>
      </w:tr>
      <w:tr w:rsidR="00392750" w:rsidRPr="00392750" w:rsidTr="0001452E">
        <w:tc>
          <w:tcPr>
            <w:tcW w:w="1310" w:type="dxa"/>
          </w:tcPr>
          <w:p w:rsidR="00392750" w:rsidRPr="00D31B9F" w:rsidRDefault="00311E13" w:rsidP="00392750">
            <w:pPr>
              <w:jc w:val="center"/>
              <w:rPr>
                <w:sz w:val="22"/>
                <w:szCs w:val="22"/>
              </w:rPr>
            </w:pPr>
            <w:r w:rsidRPr="00D31B9F">
              <w:rPr>
                <w:sz w:val="22"/>
                <w:szCs w:val="22"/>
              </w:rPr>
              <w:t>4.3.</w:t>
            </w:r>
          </w:p>
        </w:tc>
        <w:tc>
          <w:tcPr>
            <w:tcW w:w="7977" w:type="dxa"/>
          </w:tcPr>
          <w:p w:rsidR="00392750" w:rsidRPr="00D31B9F" w:rsidRDefault="00311E13" w:rsidP="00A63354">
            <w:pPr>
              <w:jc w:val="both"/>
              <w:rPr>
                <w:sz w:val="22"/>
                <w:szCs w:val="22"/>
              </w:rPr>
            </w:pPr>
            <w:r w:rsidRPr="00D31B9F">
              <w:rPr>
                <w:sz w:val="22"/>
                <w:szCs w:val="22"/>
              </w:rPr>
              <w:t>Natrio šarmo saugos duomenų lapas</w:t>
            </w:r>
          </w:p>
        </w:tc>
      </w:tr>
      <w:tr w:rsidR="00392750" w:rsidRPr="00392750" w:rsidTr="0001452E">
        <w:tc>
          <w:tcPr>
            <w:tcW w:w="1310" w:type="dxa"/>
          </w:tcPr>
          <w:p w:rsidR="00392750" w:rsidRPr="00D31B9F" w:rsidRDefault="00311E13" w:rsidP="00392750">
            <w:pPr>
              <w:jc w:val="center"/>
              <w:rPr>
                <w:sz w:val="22"/>
                <w:szCs w:val="22"/>
              </w:rPr>
            </w:pPr>
            <w:r w:rsidRPr="00D31B9F">
              <w:rPr>
                <w:sz w:val="22"/>
                <w:szCs w:val="22"/>
              </w:rPr>
              <w:t>4.4.</w:t>
            </w:r>
          </w:p>
        </w:tc>
        <w:tc>
          <w:tcPr>
            <w:tcW w:w="7977" w:type="dxa"/>
          </w:tcPr>
          <w:p w:rsidR="00392750" w:rsidRPr="00D31B9F" w:rsidRDefault="00311E13" w:rsidP="00A63354">
            <w:pPr>
              <w:jc w:val="both"/>
              <w:rPr>
                <w:sz w:val="22"/>
                <w:szCs w:val="22"/>
              </w:rPr>
            </w:pPr>
            <w:r w:rsidRPr="00D31B9F">
              <w:rPr>
                <w:sz w:val="22"/>
                <w:szCs w:val="22"/>
              </w:rPr>
              <w:t>Druskos saugos duomenų lapas</w:t>
            </w:r>
          </w:p>
        </w:tc>
      </w:tr>
      <w:tr w:rsidR="00392750" w:rsidRPr="00392750" w:rsidTr="0001452E">
        <w:tc>
          <w:tcPr>
            <w:tcW w:w="1310" w:type="dxa"/>
          </w:tcPr>
          <w:p w:rsidR="00392750" w:rsidRPr="00D31B9F" w:rsidRDefault="00311E13" w:rsidP="00392750">
            <w:pPr>
              <w:jc w:val="center"/>
              <w:rPr>
                <w:sz w:val="22"/>
                <w:szCs w:val="22"/>
              </w:rPr>
            </w:pPr>
            <w:r w:rsidRPr="00D31B9F">
              <w:rPr>
                <w:sz w:val="22"/>
                <w:szCs w:val="22"/>
              </w:rPr>
              <w:t>4.5.</w:t>
            </w:r>
          </w:p>
        </w:tc>
        <w:tc>
          <w:tcPr>
            <w:tcW w:w="7977" w:type="dxa"/>
          </w:tcPr>
          <w:p w:rsidR="00392750" w:rsidRPr="00D31B9F" w:rsidRDefault="00311E13" w:rsidP="00A63354">
            <w:pPr>
              <w:jc w:val="both"/>
              <w:rPr>
                <w:sz w:val="22"/>
                <w:szCs w:val="22"/>
              </w:rPr>
            </w:pPr>
            <w:proofErr w:type="spellStart"/>
            <w:r w:rsidRPr="00D31B9F">
              <w:rPr>
                <w:sz w:val="22"/>
                <w:szCs w:val="22"/>
              </w:rPr>
              <w:t>Trinatrio</w:t>
            </w:r>
            <w:proofErr w:type="spellEnd"/>
            <w:r w:rsidRPr="00D31B9F">
              <w:rPr>
                <w:sz w:val="22"/>
                <w:szCs w:val="22"/>
              </w:rPr>
              <w:t xml:space="preserve"> </w:t>
            </w:r>
            <w:proofErr w:type="spellStart"/>
            <w:r w:rsidRPr="00D31B9F">
              <w:rPr>
                <w:sz w:val="22"/>
                <w:szCs w:val="22"/>
              </w:rPr>
              <w:t>ortofosfato</w:t>
            </w:r>
            <w:proofErr w:type="spellEnd"/>
            <w:r w:rsidRPr="00D31B9F">
              <w:rPr>
                <w:sz w:val="22"/>
                <w:szCs w:val="22"/>
              </w:rPr>
              <w:t xml:space="preserve"> </w:t>
            </w:r>
            <w:proofErr w:type="spellStart"/>
            <w:r w:rsidRPr="00D31B9F">
              <w:rPr>
                <w:sz w:val="22"/>
                <w:szCs w:val="22"/>
              </w:rPr>
              <w:t>saugos</w:t>
            </w:r>
            <w:proofErr w:type="spellEnd"/>
            <w:r w:rsidRPr="00D31B9F">
              <w:rPr>
                <w:sz w:val="22"/>
                <w:szCs w:val="22"/>
              </w:rPr>
              <w:t xml:space="preserve"> </w:t>
            </w:r>
            <w:proofErr w:type="spellStart"/>
            <w:r w:rsidRPr="00D31B9F">
              <w:rPr>
                <w:sz w:val="22"/>
                <w:szCs w:val="22"/>
              </w:rPr>
              <w:t>duomenų</w:t>
            </w:r>
            <w:proofErr w:type="spellEnd"/>
            <w:r w:rsidRPr="00D31B9F">
              <w:rPr>
                <w:sz w:val="22"/>
                <w:szCs w:val="22"/>
              </w:rPr>
              <w:t xml:space="preserve"> lapas</w:t>
            </w:r>
          </w:p>
        </w:tc>
      </w:tr>
      <w:tr w:rsidR="00392750" w:rsidRPr="00392750" w:rsidTr="0001452E">
        <w:tc>
          <w:tcPr>
            <w:tcW w:w="1310" w:type="dxa"/>
          </w:tcPr>
          <w:p w:rsidR="00392750" w:rsidRPr="00D31B9F" w:rsidRDefault="00311E13" w:rsidP="00392750">
            <w:pPr>
              <w:jc w:val="center"/>
              <w:rPr>
                <w:sz w:val="22"/>
                <w:szCs w:val="22"/>
              </w:rPr>
            </w:pPr>
            <w:r w:rsidRPr="00D31B9F">
              <w:rPr>
                <w:sz w:val="22"/>
                <w:szCs w:val="22"/>
              </w:rPr>
              <w:t>4.6.</w:t>
            </w:r>
          </w:p>
        </w:tc>
        <w:tc>
          <w:tcPr>
            <w:tcW w:w="7977" w:type="dxa"/>
          </w:tcPr>
          <w:p w:rsidR="00392750" w:rsidRPr="00D31B9F" w:rsidRDefault="00311E13" w:rsidP="00A63354">
            <w:pPr>
              <w:jc w:val="both"/>
              <w:rPr>
                <w:sz w:val="22"/>
                <w:szCs w:val="22"/>
              </w:rPr>
            </w:pPr>
            <w:proofErr w:type="spellStart"/>
            <w:r w:rsidRPr="00D31B9F">
              <w:rPr>
                <w:sz w:val="22"/>
                <w:szCs w:val="22"/>
              </w:rPr>
              <w:t>Fluoresceino</w:t>
            </w:r>
            <w:proofErr w:type="spellEnd"/>
            <w:r w:rsidRPr="00D31B9F">
              <w:rPr>
                <w:sz w:val="22"/>
                <w:szCs w:val="22"/>
              </w:rPr>
              <w:t xml:space="preserve"> </w:t>
            </w:r>
            <w:proofErr w:type="spellStart"/>
            <w:r w:rsidRPr="00D31B9F">
              <w:rPr>
                <w:sz w:val="22"/>
                <w:szCs w:val="22"/>
              </w:rPr>
              <w:t>saugos</w:t>
            </w:r>
            <w:proofErr w:type="spellEnd"/>
            <w:r w:rsidRPr="00D31B9F">
              <w:rPr>
                <w:sz w:val="22"/>
                <w:szCs w:val="22"/>
              </w:rPr>
              <w:t xml:space="preserve"> </w:t>
            </w:r>
            <w:proofErr w:type="spellStart"/>
            <w:r w:rsidRPr="00D31B9F">
              <w:rPr>
                <w:sz w:val="22"/>
                <w:szCs w:val="22"/>
              </w:rPr>
              <w:t>duomenų</w:t>
            </w:r>
            <w:proofErr w:type="spellEnd"/>
            <w:r w:rsidRPr="00D31B9F">
              <w:rPr>
                <w:sz w:val="22"/>
                <w:szCs w:val="22"/>
              </w:rPr>
              <w:t xml:space="preserve"> </w:t>
            </w:r>
            <w:proofErr w:type="spellStart"/>
            <w:r w:rsidRPr="00D31B9F">
              <w:rPr>
                <w:sz w:val="22"/>
                <w:szCs w:val="22"/>
              </w:rPr>
              <w:t>lapas</w:t>
            </w:r>
            <w:proofErr w:type="spellEnd"/>
          </w:p>
        </w:tc>
      </w:tr>
      <w:tr w:rsidR="00392750" w:rsidRPr="00392750" w:rsidTr="0001452E">
        <w:tc>
          <w:tcPr>
            <w:tcW w:w="1310" w:type="dxa"/>
          </w:tcPr>
          <w:p w:rsidR="00392750" w:rsidRPr="00D31B9F" w:rsidRDefault="00311E13" w:rsidP="00392750">
            <w:pPr>
              <w:jc w:val="center"/>
              <w:rPr>
                <w:sz w:val="22"/>
                <w:szCs w:val="22"/>
              </w:rPr>
            </w:pPr>
            <w:r w:rsidRPr="00D31B9F">
              <w:rPr>
                <w:sz w:val="22"/>
                <w:szCs w:val="22"/>
              </w:rPr>
              <w:t>4.7.</w:t>
            </w:r>
          </w:p>
        </w:tc>
        <w:tc>
          <w:tcPr>
            <w:tcW w:w="7977" w:type="dxa"/>
          </w:tcPr>
          <w:p w:rsidR="00392750" w:rsidRPr="00D31B9F" w:rsidRDefault="00311E13" w:rsidP="00A63354">
            <w:pPr>
              <w:jc w:val="both"/>
              <w:rPr>
                <w:sz w:val="22"/>
                <w:szCs w:val="22"/>
              </w:rPr>
            </w:pPr>
            <w:r w:rsidRPr="00D31B9F">
              <w:rPr>
                <w:sz w:val="22"/>
                <w:szCs w:val="22"/>
              </w:rPr>
              <w:t>Citrinos rūgšties saugos duomenų lapas</w:t>
            </w:r>
          </w:p>
        </w:tc>
      </w:tr>
      <w:tr w:rsidR="00161B05" w:rsidRPr="00392750" w:rsidTr="0001452E">
        <w:tc>
          <w:tcPr>
            <w:tcW w:w="1310" w:type="dxa"/>
          </w:tcPr>
          <w:p w:rsidR="00161B05" w:rsidRPr="00D31B9F" w:rsidRDefault="00161B05" w:rsidP="00392750">
            <w:pPr>
              <w:jc w:val="center"/>
              <w:rPr>
                <w:sz w:val="22"/>
                <w:szCs w:val="22"/>
              </w:rPr>
            </w:pPr>
            <w:r w:rsidRPr="00D31B9F">
              <w:rPr>
                <w:sz w:val="22"/>
                <w:szCs w:val="22"/>
              </w:rPr>
              <w:t>4.8.</w:t>
            </w:r>
          </w:p>
        </w:tc>
        <w:tc>
          <w:tcPr>
            <w:tcW w:w="7977" w:type="dxa"/>
          </w:tcPr>
          <w:p w:rsidR="00161B05" w:rsidRPr="00D31B9F" w:rsidRDefault="00161B05" w:rsidP="00A63354">
            <w:pPr>
              <w:jc w:val="both"/>
              <w:rPr>
                <w:sz w:val="22"/>
                <w:szCs w:val="22"/>
              </w:rPr>
            </w:pPr>
            <w:proofErr w:type="spellStart"/>
            <w:r w:rsidRPr="00D31B9F">
              <w:rPr>
                <w:sz w:val="22"/>
                <w:szCs w:val="22"/>
              </w:rPr>
              <w:t>Karbamido</w:t>
            </w:r>
            <w:proofErr w:type="spellEnd"/>
            <w:r w:rsidRPr="00D31B9F">
              <w:rPr>
                <w:sz w:val="22"/>
                <w:szCs w:val="22"/>
              </w:rPr>
              <w:t xml:space="preserve"> </w:t>
            </w:r>
            <w:proofErr w:type="spellStart"/>
            <w:r w:rsidRPr="00D31B9F">
              <w:rPr>
                <w:sz w:val="22"/>
                <w:szCs w:val="22"/>
              </w:rPr>
              <w:t>tirpalo</w:t>
            </w:r>
            <w:proofErr w:type="spellEnd"/>
            <w:r w:rsidRPr="00D31B9F">
              <w:rPr>
                <w:sz w:val="22"/>
                <w:szCs w:val="22"/>
              </w:rPr>
              <w:t xml:space="preserve"> </w:t>
            </w:r>
            <w:r w:rsidR="00171AC2" w:rsidRPr="00D31B9F">
              <w:rPr>
                <w:sz w:val="22"/>
                <w:szCs w:val="22"/>
              </w:rPr>
              <w:t xml:space="preserve"> </w:t>
            </w:r>
            <w:proofErr w:type="spellStart"/>
            <w:r w:rsidRPr="00D31B9F">
              <w:rPr>
                <w:sz w:val="22"/>
                <w:szCs w:val="22"/>
              </w:rPr>
              <w:t>saugos</w:t>
            </w:r>
            <w:proofErr w:type="spellEnd"/>
            <w:r w:rsidRPr="00D31B9F">
              <w:rPr>
                <w:sz w:val="22"/>
                <w:szCs w:val="22"/>
              </w:rPr>
              <w:t xml:space="preserve"> </w:t>
            </w:r>
            <w:proofErr w:type="spellStart"/>
            <w:r w:rsidRPr="00D31B9F">
              <w:rPr>
                <w:sz w:val="22"/>
                <w:szCs w:val="22"/>
              </w:rPr>
              <w:t>duomenų</w:t>
            </w:r>
            <w:proofErr w:type="spellEnd"/>
            <w:r w:rsidRPr="00D31B9F">
              <w:rPr>
                <w:sz w:val="22"/>
                <w:szCs w:val="22"/>
              </w:rPr>
              <w:t xml:space="preserve"> lapas</w:t>
            </w:r>
          </w:p>
        </w:tc>
      </w:tr>
      <w:tr w:rsidR="00392750" w:rsidRPr="00392750" w:rsidTr="0001452E">
        <w:tc>
          <w:tcPr>
            <w:tcW w:w="1310" w:type="dxa"/>
          </w:tcPr>
          <w:p w:rsidR="00392750" w:rsidRPr="00D31B9F" w:rsidRDefault="006925E3" w:rsidP="00392750">
            <w:pPr>
              <w:jc w:val="center"/>
              <w:rPr>
                <w:sz w:val="22"/>
                <w:szCs w:val="22"/>
              </w:rPr>
            </w:pPr>
            <w:r w:rsidRPr="00D31B9F">
              <w:rPr>
                <w:sz w:val="22"/>
                <w:szCs w:val="22"/>
              </w:rPr>
              <w:t>5</w:t>
            </w:r>
            <w:r w:rsidR="00311E13" w:rsidRPr="00D31B9F">
              <w:rPr>
                <w:sz w:val="22"/>
                <w:szCs w:val="22"/>
              </w:rPr>
              <w:t>.1.</w:t>
            </w:r>
          </w:p>
        </w:tc>
        <w:tc>
          <w:tcPr>
            <w:tcW w:w="7977" w:type="dxa"/>
          </w:tcPr>
          <w:p w:rsidR="00392750" w:rsidRPr="00D31B9F" w:rsidRDefault="00311E13" w:rsidP="00A63354">
            <w:pPr>
              <w:jc w:val="both"/>
              <w:rPr>
                <w:sz w:val="22"/>
                <w:szCs w:val="22"/>
              </w:rPr>
            </w:pPr>
            <w:r w:rsidRPr="00D31B9F">
              <w:rPr>
                <w:sz w:val="22"/>
                <w:szCs w:val="22"/>
              </w:rPr>
              <w:t>Emisijų skaičiavimas</w:t>
            </w:r>
          </w:p>
        </w:tc>
      </w:tr>
      <w:tr w:rsidR="00392750" w:rsidRPr="00392750" w:rsidTr="0001452E">
        <w:tc>
          <w:tcPr>
            <w:tcW w:w="1310" w:type="dxa"/>
          </w:tcPr>
          <w:p w:rsidR="00392750" w:rsidRPr="00D31B9F" w:rsidRDefault="006925E3" w:rsidP="00392750">
            <w:pPr>
              <w:jc w:val="center"/>
              <w:rPr>
                <w:sz w:val="22"/>
                <w:szCs w:val="22"/>
              </w:rPr>
            </w:pPr>
            <w:r w:rsidRPr="00D31B9F">
              <w:rPr>
                <w:sz w:val="22"/>
                <w:szCs w:val="22"/>
              </w:rPr>
              <w:t>5</w:t>
            </w:r>
            <w:r w:rsidR="00311E13" w:rsidRPr="00D31B9F">
              <w:rPr>
                <w:sz w:val="22"/>
                <w:szCs w:val="22"/>
              </w:rPr>
              <w:t>.2.</w:t>
            </w:r>
          </w:p>
        </w:tc>
        <w:tc>
          <w:tcPr>
            <w:tcW w:w="7977" w:type="dxa"/>
          </w:tcPr>
          <w:p w:rsidR="00392750" w:rsidRPr="00D31B9F" w:rsidRDefault="00311E13" w:rsidP="00A63354">
            <w:pPr>
              <w:jc w:val="both"/>
              <w:rPr>
                <w:sz w:val="22"/>
                <w:szCs w:val="22"/>
              </w:rPr>
            </w:pPr>
            <w:r w:rsidRPr="00D31B9F">
              <w:rPr>
                <w:sz w:val="22"/>
                <w:szCs w:val="22"/>
              </w:rPr>
              <w:t>Normatyvų išskaičiavimas</w:t>
            </w:r>
          </w:p>
        </w:tc>
      </w:tr>
      <w:tr w:rsidR="00311E13" w:rsidRPr="00392750" w:rsidTr="0001452E">
        <w:tc>
          <w:tcPr>
            <w:tcW w:w="1310" w:type="dxa"/>
          </w:tcPr>
          <w:p w:rsidR="00311E13" w:rsidRPr="00D31B9F" w:rsidRDefault="006925E3" w:rsidP="00392750">
            <w:pPr>
              <w:jc w:val="center"/>
              <w:rPr>
                <w:sz w:val="22"/>
                <w:szCs w:val="22"/>
              </w:rPr>
            </w:pPr>
            <w:r w:rsidRPr="00D31B9F">
              <w:rPr>
                <w:sz w:val="22"/>
                <w:szCs w:val="22"/>
              </w:rPr>
              <w:t>5</w:t>
            </w:r>
            <w:r w:rsidR="00311E13" w:rsidRPr="00D31B9F">
              <w:rPr>
                <w:sz w:val="22"/>
                <w:szCs w:val="22"/>
              </w:rPr>
              <w:t>.3.</w:t>
            </w:r>
          </w:p>
        </w:tc>
        <w:tc>
          <w:tcPr>
            <w:tcW w:w="7977" w:type="dxa"/>
          </w:tcPr>
          <w:p w:rsidR="00311E13" w:rsidRPr="00D31B9F" w:rsidRDefault="00311E13" w:rsidP="00A63354">
            <w:pPr>
              <w:jc w:val="both"/>
              <w:rPr>
                <w:sz w:val="22"/>
                <w:szCs w:val="22"/>
              </w:rPr>
            </w:pPr>
            <w:r w:rsidRPr="00D31B9F">
              <w:rPr>
                <w:sz w:val="22"/>
                <w:szCs w:val="22"/>
              </w:rPr>
              <w:t>EK sprendimas dėl LR Nacionalinio plano patvirtinimo</w:t>
            </w:r>
          </w:p>
        </w:tc>
      </w:tr>
      <w:tr w:rsidR="00F86249" w:rsidRPr="00392750" w:rsidTr="0001452E">
        <w:tc>
          <w:tcPr>
            <w:tcW w:w="1310" w:type="dxa"/>
          </w:tcPr>
          <w:p w:rsidR="00F86249" w:rsidRPr="00D31B9F" w:rsidRDefault="006925E3" w:rsidP="00392750">
            <w:pPr>
              <w:jc w:val="center"/>
              <w:rPr>
                <w:sz w:val="22"/>
                <w:szCs w:val="22"/>
              </w:rPr>
            </w:pPr>
            <w:r w:rsidRPr="00D31B9F">
              <w:rPr>
                <w:sz w:val="22"/>
                <w:szCs w:val="22"/>
              </w:rPr>
              <w:t>5</w:t>
            </w:r>
            <w:r w:rsidR="00F86249" w:rsidRPr="00D31B9F">
              <w:rPr>
                <w:sz w:val="22"/>
                <w:szCs w:val="22"/>
              </w:rPr>
              <w:t>.4.</w:t>
            </w:r>
          </w:p>
        </w:tc>
        <w:tc>
          <w:tcPr>
            <w:tcW w:w="7977" w:type="dxa"/>
          </w:tcPr>
          <w:p w:rsidR="00F86249" w:rsidRPr="00D31B9F" w:rsidRDefault="00F86249" w:rsidP="00A63354">
            <w:pPr>
              <w:jc w:val="both"/>
              <w:rPr>
                <w:sz w:val="22"/>
                <w:szCs w:val="22"/>
              </w:rPr>
            </w:pPr>
            <w:r w:rsidRPr="00D31B9F">
              <w:rPr>
                <w:sz w:val="22"/>
                <w:szCs w:val="22"/>
              </w:rPr>
              <w:t>EK ir LR Energetikos ministerijos išaiškinimas dėl PLNP išimties sąlygų</w:t>
            </w:r>
            <w:r w:rsidR="000A1236" w:rsidRPr="00D31B9F">
              <w:rPr>
                <w:sz w:val="22"/>
                <w:szCs w:val="22"/>
              </w:rPr>
              <w:t xml:space="preserve"> taikymo</w:t>
            </w:r>
          </w:p>
        </w:tc>
      </w:tr>
      <w:tr w:rsidR="00311E13" w:rsidRPr="00392750" w:rsidTr="0001452E">
        <w:tc>
          <w:tcPr>
            <w:tcW w:w="1310" w:type="dxa"/>
          </w:tcPr>
          <w:p w:rsidR="00311E13" w:rsidRPr="00D31B9F" w:rsidRDefault="006925E3" w:rsidP="00F86249">
            <w:pPr>
              <w:jc w:val="center"/>
              <w:rPr>
                <w:sz w:val="22"/>
                <w:szCs w:val="22"/>
              </w:rPr>
            </w:pPr>
            <w:r w:rsidRPr="00D31B9F">
              <w:rPr>
                <w:sz w:val="22"/>
                <w:szCs w:val="22"/>
              </w:rPr>
              <w:t>5</w:t>
            </w:r>
            <w:r w:rsidR="00311E13" w:rsidRPr="00D31B9F">
              <w:rPr>
                <w:sz w:val="22"/>
                <w:szCs w:val="22"/>
              </w:rPr>
              <w:t>.</w:t>
            </w:r>
            <w:r w:rsidR="00F86249" w:rsidRPr="00D31B9F">
              <w:rPr>
                <w:sz w:val="22"/>
                <w:szCs w:val="22"/>
              </w:rPr>
              <w:t>5</w:t>
            </w:r>
            <w:r w:rsidR="00311E13" w:rsidRPr="00D31B9F">
              <w:rPr>
                <w:sz w:val="22"/>
                <w:szCs w:val="22"/>
              </w:rPr>
              <w:t>.</w:t>
            </w:r>
          </w:p>
        </w:tc>
        <w:tc>
          <w:tcPr>
            <w:tcW w:w="7977" w:type="dxa"/>
          </w:tcPr>
          <w:p w:rsidR="00311E13" w:rsidRPr="00D31B9F" w:rsidRDefault="00311E13" w:rsidP="00A63354">
            <w:pPr>
              <w:jc w:val="both"/>
              <w:rPr>
                <w:sz w:val="22"/>
                <w:szCs w:val="22"/>
              </w:rPr>
            </w:pPr>
            <w:r w:rsidRPr="00D31B9F">
              <w:rPr>
                <w:sz w:val="22"/>
                <w:szCs w:val="22"/>
              </w:rPr>
              <w:t>Pažemio koncentracijos skaičiavimai (modeliavimas) – su fonu, be fono</w:t>
            </w:r>
          </w:p>
        </w:tc>
      </w:tr>
      <w:tr w:rsidR="00875F9B" w:rsidRPr="00392750" w:rsidTr="0001452E">
        <w:tc>
          <w:tcPr>
            <w:tcW w:w="1310" w:type="dxa"/>
          </w:tcPr>
          <w:p w:rsidR="00875F9B" w:rsidRPr="00D31B9F" w:rsidRDefault="006925E3" w:rsidP="00F86249">
            <w:pPr>
              <w:jc w:val="center"/>
              <w:rPr>
                <w:sz w:val="22"/>
                <w:szCs w:val="22"/>
              </w:rPr>
            </w:pPr>
            <w:r w:rsidRPr="00D31B9F">
              <w:rPr>
                <w:sz w:val="22"/>
                <w:szCs w:val="22"/>
              </w:rPr>
              <w:t>5</w:t>
            </w:r>
            <w:r w:rsidR="00875F9B" w:rsidRPr="00D31B9F">
              <w:rPr>
                <w:sz w:val="22"/>
                <w:szCs w:val="22"/>
              </w:rPr>
              <w:t>.</w:t>
            </w:r>
            <w:r w:rsidR="00F86249" w:rsidRPr="00D31B9F">
              <w:rPr>
                <w:sz w:val="22"/>
                <w:szCs w:val="22"/>
              </w:rPr>
              <w:t>6</w:t>
            </w:r>
            <w:r w:rsidR="00875F9B" w:rsidRPr="00D31B9F">
              <w:rPr>
                <w:sz w:val="22"/>
                <w:szCs w:val="22"/>
              </w:rPr>
              <w:t>.</w:t>
            </w:r>
          </w:p>
        </w:tc>
        <w:tc>
          <w:tcPr>
            <w:tcW w:w="7977" w:type="dxa"/>
          </w:tcPr>
          <w:p w:rsidR="00875F9B" w:rsidRPr="00D31B9F" w:rsidRDefault="00F86249" w:rsidP="00EB22CB">
            <w:pPr>
              <w:jc w:val="both"/>
              <w:rPr>
                <w:sz w:val="22"/>
                <w:szCs w:val="22"/>
              </w:rPr>
            </w:pPr>
            <w:r w:rsidRPr="00D31B9F">
              <w:rPr>
                <w:sz w:val="22"/>
                <w:szCs w:val="22"/>
              </w:rPr>
              <w:t>Aplinkos monitoring</w:t>
            </w:r>
            <w:r w:rsidR="004A3A52" w:rsidRPr="00D31B9F">
              <w:rPr>
                <w:sz w:val="22"/>
                <w:szCs w:val="22"/>
              </w:rPr>
              <w:t>o</w:t>
            </w:r>
            <w:r w:rsidRPr="00D31B9F">
              <w:rPr>
                <w:sz w:val="22"/>
                <w:szCs w:val="22"/>
              </w:rPr>
              <w:t xml:space="preserve"> </w:t>
            </w:r>
            <w:r w:rsidR="009F534A" w:rsidRPr="00D31B9F">
              <w:rPr>
                <w:sz w:val="22"/>
                <w:szCs w:val="22"/>
              </w:rPr>
              <w:t xml:space="preserve">programa </w:t>
            </w:r>
            <w:r w:rsidR="00876119">
              <w:rPr>
                <w:sz w:val="22"/>
                <w:szCs w:val="22"/>
              </w:rPr>
              <w:t xml:space="preserve">su </w:t>
            </w:r>
            <w:r w:rsidR="00EB22CB">
              <w:rPr>
                <w:sz w:val="22"/>
                <w:szCs w:val="22"/>
              </w:rPr>
              <w:t>pakeitimais</w:t>
            </w:r>
          </w:p>
        </w:tc>
      </w:tr>
      <w:tr w:rsidR="003F08E0" w:rsidRPr="00392750" w:rsidTr="00FC2CBC">
        <w:tc>
          <w:tcPr>
            <w:tcW w:w="1310" w:type="dxa"/>
            <w:vAlign w:val="center"/>
          </w:tcPr>
          <w:p w:rsidR="003F08E0" w:rsidRPr="00D31B9F" w:rsidRDefault="006925E3" w:rsidP="00FC2CBC">
            <w:pPr>
              <w:jc w:val="center"/>
              <w:rPr>
                <w:sz w:val="22"/>
                <w:szCs w:val="22"/>
              </w:rPr>
            </w:pPr>
            <w:r w:rsidRPr="00D31B9F">
              <w:rPr>
                <w:sz w:val="22"/>
                <w:szCs w:val="22"/>
              </w:rPr>
              <w:t>5</w:t>
            </w:r>
            <w:r w:rsidR="003F08E0" w:rsidRPr="00D31B9F">
              <w:rPr>
                <w:sz w:val="22"/>
                <w:szCs w:val="22"/>
              </w:rPr>
              <w:t>.7.</w:t>
            </w:r>
          </w:p>
        </w:tc>
        <w:tc>
          <w:tcPr>
            <w:tcW w:w="7977" w:type="dxa"/>
          </w:tcPr>
          <w:p w:rsidR="003F08E0" w:rsidRPr="00A63354" w:rsidRDefault="003F08E0" w:rsidP="00A63354">
            <w:pPr>
              <w:jc w:val="both"/>
              <w:rPr>
                <w:sz w:val="22"/>
                <w:szCs w:val="22"/>
              </w:rPr>
            </w:pPr>
            <w:r w:rsidRPr="00A63354">
              <w:rPr>
                <w:sz w:val="22"/>
                <w:szCs w:val="22"/>
              </w:rPr>
              <w:t xml:space="preserve">Teršalų sklaidos pažemio sluoksnyje skaičiavimo rezultatai, </w:t>
            </w:r>
            <w:proofErr w:type="spellStart"/>
            <w:r w:rsidRPr="00A63354">
              <w:rPr>
                <w:sz w:val="22"/>
                <w:szCs w:val="22"/>
              </w:rPr>
              <w:t>esant</w:t>
            </w:r>
            <w:proofErr w:type="spellEnd"/>
            <w:r w:rsidRPr="00A63354">
              <w:rPr>
                <w:sz w:val="22"/>
                <w:szCs w:val="22"/>
              </w:rPr>
              <w:t xml:space="preserve"> </w:t>
            </w:r>
            <w:proofErr w:type="spellStart"/>
            <w:r w:rsidRPr="00A63354">
              <w:rPr>
                <w:sz w:val="22"/>
                <w:szCs w:val="22"/>
              </w:rPr>
              <w:t>neįprastoms</w:t>
            </w:r>
            <w:proofErr w:type="spellEnd"/>
            <w:r w:rsidRPr="00A63354">
              <w:rPr>
                <w:sz w:val="22"/>
                <w:szCs w:val="22"/>
              </w:rPr>
              <w:t xml:space="preserve"> (</w:t>
            </w:r>
            <w:proofErr w:type="spellStart"/>
            <w:r w:rsidRPr="00A63354">
              <w:rPr>
                <w:sz w:val="22"/>
                <w:szCs w:val="22"/>
              </w:rPr>
              <w:t>neatitiktinėms</w:t>
            </w:r>
            <w:proofErr w:type="spellEnd"/>
            <w:r w:rsidRPr="00A63354">
              <w:rPr>
                <w:sz w:val="22"/>
                <w:szCs w:val="22"/>
              </w:rPr>
              <w:t xml:space="preserve">) </w:t>
            </w:r>
            <w:proofErr w:type="spellStart"/>
            <w:r w:rsidRPr="00A63354">
              <w:rPr>
                <w:sz w:val="22"/>
                <w:szCs w:val="22"/>
              </w:rPr>
              <w:t>veiklos</w:t>
            </w:r>
            <w:proofErr w:type="spellEnd"/>
            <w:r w:rsidRPr="00A63354">
              <w:rPr>
                <w:sz w:val="22"/>
                <w:szCs w:val="22"/>
              </w:rPr>
              <w:t xml:space="preserve"> </w:t>
            </w:r>
            <w:proofErr w:type="spellStart"/>
            <w:r w:rsidRPr="00A63354">
              <w:rPr>
                <w:sz w:val="22"/>
                <w:szCs w:val="22"/>
              </w:rPr>
              <w:t>sąlygoms</w:t>
            </w:r>
            <w:proofErr w:type="spellEnd"/>
          </w:p>
        </w:tc>
      </w:tr>
      <w:tr w:rsidR="00311E13" w:rsidRPr="00392750" w:rsidTr="0001452E">
        <w:tc>
          <w:tcPr>
            <w:tcW w:w="1310" w:type="dxa"/>
          </w:tcPr>
          <w:p w:rsidR="00311E13" w:rsidRPr="00D31B9F" w:rsidRDefault="006925E3" w:rsidP="00392750">
            <w:pPr>
              <w:jc w:val="center"/>
              <w:rPr>
                <w:sz w:val="22"/>
                <w:szCs w:val="22"/>
              </w:rPr>
            </w:pPr>
            <w:r w:rsidRPr="00D31B9F">
              <w:rPr>
                <w:sz w:val="22"/>
                <w:szCs w:val="22"/>
              </w:rPr>
              <w:t>6</w:t>
            </w:r>
            <w:r w:rsidR="00311E13" w:rsidRPr="00D31B9F">
              <w:rPr>
                <w:sz w:val="22"/>
                <w:szCs w:val="22"/>
              </w:rPr>
              <w:t xml:space="preserve">.1. </w:t>
            </w:r>
          </w:p>
        </w:tc>
        <w:tc>
          <w:tcPr>
            <w:tcW w:w="7977" w:type="dxa"/>
          </w:tcPr>
          <w:p w:rsidR="00311E13" w:rsidRPr="00D31B9F" w:rsidRDefault="00311E13" w:rsidP="00A63354">
            <w:pPr>
              <w:jc w:val="both"/>
              <w:rPr>
                <w:sz w:val="22"/>
                <w:szCs w:val="22"/>
              </w:rPr>
            </w:pPr>
            <w:r w:rsidRPr="00D31B9F">
              <w:rPr>
                <w:sz w:val="22"/>
                <w:szCs w:val="22"/>
              </w:rPr>
              <w:t xml:space="preserve">ŠESD </w:t>
            </w:r>
            <w:proofErr w:type="spellStart"/>
            <w:r w:rsidR="00C00374" w:rsidRPr="00D31B9F">
              <w:rPr>
                <w:sz w:val="22"/>
                <w:szCs w:val="22"/>
              </w:rPr>
              <w:t>stebėsenos</w:t>
            </w:r>
            <w:proofErr w:type="spellEnd"/>
            <w:r w:rsidR="00C00374" w:rsidRPr="00D31B9F">
              <w:rPr>
                <w:sz w:val="22"/>
                <w:szCs w:val="22"/>
              </w:rPr>
              <w:t xml:space="preserve"> </w:t>
            </w:r>
            <w:proofErr w:type="spellStart"/>
            <w:r w:rsidR="00C00374" w:rsidRPr="00D31B9F">
              <w:rPr>
                <w:sz w:val="22"/>
                <w:szCs w:val="22"/>
              </w:rPr>
              <w:t>plano</w:t>
            </w:r>
            <w:proofErr w:type="spellEnd"/>
            <w:r w:rsidR="00C00374" w:rsidRPr="00D31B9F">
              <w:rPr>
                <w:sz w:val="22"/>
                <w:szCs w:val="22"/>
              </w:rPr>
              <w:t xml:space="preserve"> </w:t>
            </w:r>
            <w:proofErr w:type="spellStart"/>
            <w:r w:rsidR="00C00374" w:rsidRPr="00D31B9F">
              <w:rPr>
                <w:sz w:val="22"/>
                <w:szCs w:val="22"/>
              </w:rPr>
              <w:t>derinimo</w:t>
            </w:r>
            <w:proofErr w:type="spellEnd"/>
            <w:r w:rsidR="00C00374" w:rsidRPr="00D31B9F">
              <w:rPr>
                <w:sz w:val="22"/>
                <w:szCs w:val="22"/>
              </w:rPr>
              <w:t xml:space="preserve"> </w:t>
            </w:r>
            <w:proofErr w:type="spellStart"/>
            <w:r w:rsidR="00C00374" w:rsidRPr="00D31B9F">
              <w:rPr>
                <w:sz w:val="22"/>
                <w:szCs w:val="22"/>
              </w:rPr>
              <w:t>lapas</w:t>
            </w:r>
            <w:proofErr w:type="spellEnd"/>
          </w:p>
        </w:tc>
      </w:tr>
      <w:tr w:rsidR="00311E13" w:rsidRPr="00392750" w:rsidTr="0001452E">
        <w:tc>
          <w:tcPr>
            <w:tcW w:w="1310" w:type="dxa"/>
          </w:tcPr>
          <w:p w:rsidR="00311E13" w:rsidRPr="00D31B9F" w:rsidRDefault="006925E3" w:rsidP="00392750">
            <w:pPr>
              <w:jc w:val="center"/>
              <w:rPr>
                <w:sz w:val="22"/>
                <w:szCs w:val="22"/>
              </w:rPr>
            </w:pPr>
            <w:r w:rsidRPr="00D31B9F">
              <w:rPr>
                <w:sz w:val="22"/>
                <w:szCs w:val="22"/>
              </w:rPr>
              <w:t>7</w:t>
            </w:r>
            <w:r w:rsidR="00311E13" w:rsidRPr="00D31B9F">
              <w:rPr>
                <w:sz w:val="22"/>
                <w:szCs w:val="22"/>
              </w:rPr>
              <w:t>.1.</w:t>
            </w:r>
          </w:p>
        </w:tc>
        <w:tc>
          <w:tcPr>
            <w:tcW w:w="7977" w:type="dxa"/>
          </w:tcPr>
          <w:p w:rsidR="00311E13" w:rsidRPr="00D31B9F" w:rsidRDefault="00311E13" w:rsidP="00A63354">
            <w:pPr>
              <w:jc w:val="both"/>
              <w:rPr>
                <w:sz w:val="22"/>
                <w:szCs w:val="22"/>
              </w:rPr>
            </w:pPr>
            <w:r w:rsidRPr="00D31B9F">
              <w:rPr>
                <w:sz w:val="22"/>
                <w:szCs w:val="22"/>
              </w:rPr>
              <w:t xml:space="preserve">Sutartis su SPUAB </w:t>
            </w:r>
            <w:r w:rsidR="00995240" w:rsidRPr="00D31B9F">
              <w:rPr>
                <w:sz w:val="22"/>
                <w:szCs w:val="22"/>
              </w:rPr>
              <w:t>“</w:t>
            </w:r>
            <w:r w:rsidRPr="00D31B9F">
              <w:rPr>
                <w:sz w:val="22"/>
                <w:szCs w:val="22"/>
              </w:rPr>
              <w:t>Vilniaus vandenys</w:t>
            </w:r>
            <w:r w:rsidR="00995240" w:rsidRPr="00D31B9F">
              <w:rPr>
                <w:sz w:val="22"/>
                <w:szCs w:val="22"/>
              </w:rPr>
              <w:t>”</w:t>
            </w:r>
          </w:p>
        </w:tc>
      </w:tr>
      <w:tr w:rsidR="00311E13" w:rsidRPr="00392750" w:rsidTr="0001452E">
        <w:tc>
          <w:tcPr>
            <w:tcW w:w="1310" w:type="dxa"/>
          </w:tcPr>
          <w:p w:rsidR="00311E13" w:rsidRPr="00D31B9F" w:rsidRDefault="006925E3" w:rsidP="00392750">
            <w:pPr>
              <w:jc w:val="center"/>
              <w:rPr>
                <w:sz w:val="22"/>
                <w:szCs w:val="22"/>
              </w:rPr>
            </w:pPr>
            <w:r w:rsidRPr="00D31B9F">
              <w:rPr>
                <w:sz w:val="22"/>
                <w:szCs w:val="22"/>
              </w:rPr>
              <w:t>7</w:t>
            </w:r>
            <w:r w:rsidR="00311E13" w:rsidRPr="00D31B9F">
              <w:rPr>
                <w:sz w:val="22"/>
                <w:szCs w:val="22"/>
              </w:rPr>
              <w:t>.2.</w:t>
            </w:r>
          </w:p>
        </w:tc>
        <w:tc>
          <w:tcPr>
            <w:tcW w:w="7977" w:type="dxa"/>
          </w:tcPr>
          <w:p w:rsidR="00311E13" w:rsidRPr="00D31B9F" w:rsidRDefault="00311E13" w:rsidP="00A63354">
            <w:pPr>
              <w:jc w:val="both"/>
              <w:rPr>
                <w:sz w:val="22"/>
                <w:szCs w:val="22"/>
              </w:rPr>
            </w:pPr>
            <w:r w:rsidRPr="00D31B9F">
              <w:rPr>
                <w:sz w:val="22"/>
                <w:szCs w:val="22"/>
              </w:rPr>
              <w:t xml:space="preserve">Sutartis su UAB </w:t>
            </w:r>
            <w:r w:rsidR="00995240" w:rsidRPr="00D31B9F">
              <w:rPr>
                <w:sz w:val="22"/>
                <w:szCs w:val="22"/>
              </w:rPr>
              <w:t>“</w:t>
            </w:r>
            <w:r w:rsidR="0050346D" w:rsidRPr="00D31B9F">
              <w:rPr>
                <w:sz w:val="22"/>
                <w:szCs w:val="22"/>
              </w:rPr>
              <w:t>Grinda</w:t>
            </w:r>
            <w:r w:rsidR="00995240" w:rsidRPr="00D31B9F">
              <w:rPr>
                <w:sz w:val="22"/>
                <w:szCs w:val="22"/>
              </w:rPr>
              <w:t>”</w:t>
            </w:r>
          </w:p>
        </w:tc>
      </w:tr>
      <w:tr w:rsidR="00311E13" w:rsidRPr="00392750" w:rsidTr="003C4A96">
        <w:tc>
          <w:tcPr>
            <w:tcW w:w="1310" w:type="dxa"/>
            <w:vAlign w:val="center"/>
          </w:tcPr>
          <w:p w:rsidR="00311E13" w:rsidRPr="00D31B9F" w:rsidRDefault="006925E3" w:rsidP="00C45352">
            <w:pPr>
              <w:jc w:val="center"/>
              <w:rPr>
                <w:sz w:val="22"/>
                <w:szCs w:val="22"/>
              </w:rPr>
            </w:pPr>
            <w:r w:rsidRPr="00D31B9F">
              <w:rPr>
                <w:sz w:val="22"/>
                <w:szCs w:val="22"/>
              </w:rPr>
              <w:t>7</w:t>
            </w:r>
            <w:r w:rsidR="00311E13" w:rsidRPr="00D31B9F">
              <w:rPr>
                <w:sz w:val="22"/>
                <w:szCs w:val="22"/>
              </w:rPr>
              <w:t>.3.</w:t>
            </w:r>
          </w:p>
        </w:tc>
        <w:tc>
          <w:tcPr>
            <w:tcW w:w="7977" w:type="dxa"/>
          </w:tcPr>
          <w:p w:rsidR="00311E13" w:rsidRPr="00D31B9F" w:rsidRDefault="00B67979" w:rsidP="00A63354">
            <w:pPr>
              <w:jc w:val="both"/>
              <w:rPr>
                <w:sz w:val="22"/>
                <w:szCs w:val="22"/>
              </w:rPr>
            </w:pPr>
            <w:r w:rsidRPr="00D31B9F">
              <w:rPr>
                <w:sz w:val="22"/>
                <w:szCs w:val="22"/>
              </w:rPr>
              <w:t xml:space="preserve">Poveikio paviršiniam vandens telkiniui skaičiavimai. Didžiausio numatomo/planuojamo  nuotekų užterštumo skaičiavimai. </w:t>
            </w:r>
            <w:r w:rsidR="00311E13" w:rsidRPr="00D31B9F">
              <w:rPr>
                <w:sz w:val="22"/>
                <w:szCs w:val="22"/>
              </w:rPr>
              <w:t>Lietaus nuotekų kiekio skaičiavimas</w:t>
            </w:r>
          </w:p>
        </w:tc>
      </w:tr>
      <w:tr w:rsidR="00311E13" w:rsidRPr="00392750" w:rsidTr="0001452E">
        <w:tc>
          <w:tcPr>
            <w:tcW w:w="1310" w:type="dxa"/>
          </w:tcPr>
          <w:p w:rsidR="00311E13" w:rsidRPr="00D31B9F" w:rsidRDefault="006925E3" w:rsidP="00392750">
            <w:pPr>
              <w:jc w:val="center"/>
              <w:rPr>
                <w:sz w:val="22"/>
                <w:szCs w:val="22"/>
              </w:rPr>
            </w:pPr>
            <w:r w:rsidRPr="00D31B9F">
              <w:rPr>
                <w:sz w:val="22"/>
                <w:szCs w:val="22"/>
              </w:rPr>
              <w:t>7</w:t>
            </w:r>
            <w:r w:rsidR="00311E13" w:rsidRPr="00D31B9F">
              <w:rPr>
                <w:sz w:val="22"/>
                <w:szCs w:val="22"/>
              </w:rPr>
              <w:t>.4.</w:t>
            </w:r>
          </w:p>
        </w:tc>
        <w:tc>
          <w:tcPr>
            <w:tcW w:w="7977" w:type="dxa"/>
          </w:tcPr>
          <w:p w:rsidR="00311E13" w:rsidRPr="00D31B9F" w:rsidRDefault="00284664" w:rsidP="00A63354">
            <w:pPr>
              <w:jc w:val="both"/>
              <w:rPr>
                <w:sz w:val="22"/>
                <w:szCs w:val="22"/>
              </w:rPr>
            </w:pPr>
            <w:r w:rsidRPr="00D31B9F">
              <w:rPr>
                <w:sz w:val="22"/>
                <w:szCs w:val="22"/>
              </w:rPr>
              <w:t>Vandens tiekimo-nuotekų nuvedimo schema</w:t>
            </w:r>
          </w:p>
        </w:tc>
      </w:tr>
      <w:tr w:rsidR="00311E13" w:rsidRPr="00392750" w:rsidTr="0001452E">
        <w:tc>
          <w:tcPr>
            <w:tcW w:w="1310" w:type="dxa"/>
          </w:tcPr>
          <w:p w:rsidR="00311E13" w:rsidRPr="00D31B9F" w:rsidRDefault="006925E3" w:rsidP="00392750">
            <w:pPr>
              <w:jc w:val="center"/>
              <w:rPr>
                <w:sz w:val="22"/>
                <w:szCs w:val="22"/>
              </w:rPr>
            </w:pPr>
            <w:r w:rsidRPr="00D31B9F">
              <w:rPr>
                <w:sz w:val="22"/>
                <w:szCs w:val="22"/>
              </w:rPr>
              <w:t>8</w:t>
            </w:r>
            <w:r w:rsidR="00311E13" w:rsidRPr="00D31B9F">
              <w:rPr>
                <w:sz w:val="22"/>
                <w:szCs w:val="22"/>
              </w:rPr>
              <w:t>.1.</w:t>
            </w:r>
          </w:p>
        </w:tc>
        <w:tc>
          <w:tcPr>
            <w:tcW w:w="7977" w:type="dxa"/>
          </w:tcPr>
          <w:p w:rsidR="00311E13" w:rsidRPr="00D31B9F" w:rsidRDefault="00284664" w:rsidP="00A63354">
            <w:pPr>
              <w:jc w:val="both"/>
              <w:rPr>
                <w:sz w:val="22"/>
                <w:szCs w:val="22"/>
              </w:rPr>
            </w:pPr>
            <w:r w:rsidRPr="00D31B9F">
              <w:rPr>
                <w:bCs/>
                <w:sz w:val="22"/>
                <w:szCs w:val="22"/>
              </w:rPr>
              <w:t>Potencialaus geologinės aplinkos taršos židinio inventorizavimo anketa (deklaracija)</w:t>
            </w:r>
          </w:p>
        </w:tc>
      </w:tr>
      <w:tr w:rsidR="004715AB" w:rsidRPr="00392750" w:rsidTr="00FC2CBC">
        <w:tc>
          <w:tcPr>
            <w:tcW w:w="1310" w:type="dxa"/>
            <w:vAlign w:val="center"/>
          </w:tcPr>
          <w:p w:rsidR="004715AB" w:rsidRPr="00D31B9F" w:rsidRDefault="004715AB" w:rsidP="00FC2CBC">
            <w:pPr>
              <w:jc w:val="center"/>
              <w:rPr>
                <w:sz w:val="22"/>
                <w:szCs w:val="22"/>
              </w:rPr>
            </w:pPr>
            <w:r w:rsidRPr="00D31B9F">
              <w:rPr>
                <w:sz w:val="22"/>
                <w:szCs w:val="22"/>
              </w:rPr>
              <w:t>8.2.</w:t>
            </w:r>
          </w:p>
        </w:tc>
        <w:tc>
          <w:tcPr>
            <w:tcW w:w="7977" w:type="dxa"/>
          </w:tcPr>
          <w:p w:rsidR="004715AB" w:rsidRPr="00A63354" w:rsidRDefault="00A63354" w:rsidP="00A63354">
            <w:pPr>
              <w:jc w:val="both"/>
              <w:rPr>
                <w:bCs/>
                <w:sz w:val="22"/>
                <w:szCs w:val="22"/>
              </w:rPr>
            </w:pPr>
            <w:r w:rsidRPr="00A63354">
              <w:rPr>
                <w:sz w:val="22"/>
                <w:szCs w:val="22"/>
              </w:rPr>
              <w:t>Lietuvos G</w:t>
            </w:r>
            <w:r w:rsidR="004715AB" w:rsidRPr="00A63354">
              <w:rPr>
                <w:sz w:val="22"/>
                <w:szCs w:val="22"/>
              </w:rPr>
              <w:t xml:space="preserve">eologijos tarnybos vertinimas </w:t>
            </w:r>
            <w:proofErr w:type="spellStart"/>
            <w:r w:rsidR="004715AB" w:rsidRPr="00A63354">
              <w:rPr>
                <w:sz w:val="22"/>
                <w:szCs w:val="22"/>
              </w:rPr>
              <w:t>dėl</w:t>
            </w:r>
            <w:proofErr w:type="spellEnd"/>
            <w:r w:rsidR="004715AB" w:rsidRPr="00A63354">
              <w:rPr>
                <w:sz w:val="22"/>
                <w:szCs w:val="22"/>
              </w:rPr>
              <w:t xml:space="preserve"> E-2 </w:t>
            </w:r>
            <w:proofErr w:type="spellStart"/>
            <w:r w:rsidR="004715AB" w:rsidRPr="00A63354">
              <w:rPr>
                <w:sz w:val="22"/>
                <w:szCs w:val="22"/>
              </w:rPr>
              <w:t>preliminariųjų</w:t>
            </w:r>
            <w:proofErr w:type="spellEnd"/>
            <w:r w:rsidR="004715AB" w:rsidRPr="00A63354">
              <w:rPr>
                <w:sz w:val="22"/>
                <w:szCs w:val="22"/>
              </w:rPr>
              <w:t xml:space="preserve"> </w:t>
            </w:r>
            <w:proofErr w:type="spellStart"/>
            <w:r w:rsidR="004715AB" w:rsidRPr="00A63354">
              <w:rPr>
                <w:sz w:val="22"/>
                <w:szCs w:val="22"/>
              </w:rPr>
              <w:t>ekogeologinių</w:t>
            </w:r>
            <w:proofErr w:type="spellEnd"/>
            <w:r w:rsidR="004715AB" w:rsidRPr="00A63354">
              <w:rPr>
                <w:sz w:val="22"/>
                <w:szCs w:val="22"/>
              </w:rPr>
              <w:t xml:space="preserve"> </w:t>
            </w:r>
            <w:proofErr w:type="spellStart"/>
            <w:r w:rsidR="004715AB" w:rsidRPr="00A63354">
              <w:rPr>
                <w:sz w:val="22"/>
                <w:szCs w:val="22"/>
              </w:rPr>
              <w:t>tyrimų</w:t>
            </w:r>
            <w:proofErr w:type="spellEnd"/>
            <w:r w:rsidR="004715AB" w:rsidRPr="00A63354">
              <w:rPr>
                <w:sz w:val="22"/>
                <w:szCs w:val="22"/>
              </w:rPr>
              <w:t xml:space="preserve"> </w:t>
            </w:r>
            <w:proofErr w:type="spellStart"/>
            <w:r w:rsidR="004715AB" w:rsidRPr="00A63354">
              <w:rPr>
                <w:sz w:val="22"/>
                <w:szCs w:val="22"/>
              </w:rPr>
              <w:t>ataskaitos</w:t>
            </w:r>
            <w:proofErr w:type="spellEnd"/>
            <w:r w:rsidR="004715AB" w:rsidRPr="00A63354">
              <w:rPr>
                <w:sz w:val="22"/>
                <w:szCs w:val="22"/>
              </w:rPr>
              <w:t xml:space="preserve"> </w:t>
            </w:r>
            <w:proofErr w:type="spellStart"/>
            <w:r w:rsidR="004715AB" w:rsidRPr="00A63354">
              <w:rPr>
                <w:sz w:val="22"/>
                <w:szCs w:val="22"/>
              </w:rPr>
              <w:t>ir</w:t>
            </w:r>
            <w:proofErr w:type="spellEnd"/>
            <w:r w:rsidR="004715AB" w:rsidRPr="00A63354">
              <w:rPr>
                <w:sz w:val="22"/>
                <w:szCs w:val="22"/>
              </w:rPr>
              <w:t xml:space="preserve"> ataskaitos titulinių lapų kopijos</w:t>
            </w:r>
          </w:p>
        </w:tc>
      </w:tr>
      <w:tr w:rsidR="00311E13" w:rsidRPr="00392750" w:rsidTr="0001452E">
        <w:tc>
          <w:tcPr>
            <w:tcW w:w="1310" w:type="dxa"/>
          </w:tcPr>
          <w:p w:rsidR="00311E13" w:rsidRPr="00D31B9F" w:rsidRDefault="006925E3" w:rsidP="00392750">
            <w:pPr>
              <w:jc w:val="center"/>
              <w:rPr>
                <w:sz w:val="22"/>
                <w:szCs w:val="22"/>
              </w:rPr>
            </w:pPr>
            <w:r w:rsidRPr="00D31B9F">
              <w:rPr>
                <w:sz w:val="22"/>
                <w:szCs w:val="22"/>
              </w:rPr>
              <w:t>9</w:t>
            </w:r>
            <w:r w:rsidR="00311E13" w:rsidRPr="00D31B9F">
              <w:rPr>
                <w:sz w:val="22"/>
                <w:szCs w:val="22"/>
              </w:rPr>
              <w:t>.1.</w:t>
            </w:r>
          </w:p>
        </w:tc>
        <w:tc>
          <w:tcPr>
            <w:tcW w:w="7977" w:type="dxa"/>
          </w:tcPr>
          <w:p w:rsidR="00311E13" w:rsidRPr="00D31B9F" w:rsidRDefault="00311E13" w:rsidP="00A63354">
            <w:pPr>
              <w:jc w:val="both"/>
              <w:rPr>
                <w:sz w:val="22"/>
                <w:szCs w:val="22"/>
              </w:rPr>
            </w:pPr>
            <w:r w:rsidRPr="00D31B9F">
              <w:rPr>
                <w:sz w:val="22"/>
                <w:szCs w:val="22"/>
              </w:rPr>
              <w:t>Triukšmo tyrimai (E-2)</w:t>
            </w:r>
          </w:p>
        </w:tc>
      </w:tr>
      <w:tr w:rsidR="00311E13" w:rsidRPr="00392750" w:rsidTr="0001452E">
        <w:tc>
          <w:tcPr>
            <w:tcW w:w="1310" w:type="dxa"/>
          </w:tcPr>
          <w:p w:rsidR="00311E13" w:rsidRPr="00D31B9F" w:rsidRDefault="006925E3" w:rsidP="00392750">
            <w:pPr>
              <w:jc w:val="center"/>
              <w:rPr>
                <w:sz w:val="22"/>
                <w:szCs w:val="22"/>
              </w:rPr>
            </w:pPr>
            <w:r w:rsidRPr="00D31B9F">
              <w:rPr>
                <w:sz w:val="22"/>
                <w:szCs w:val="22"/>
              </w:rPr>
              <w:t>9</w:t>
            </w:r>
            <w:r w:rsidR="00311E13" w:rsidRPr="00D31B9F">
              <w:rPr>
                <w:sz w:val="22"/>
                <w:szCs w:val="22"/>
              </w:rPr>
              <w:t>.2.</w:t>
            </w:r>
          </w:p>
        </w:tc>
        <w:tc>
          <w:tcPr>
            <w:tcW w:w="7977" w:type="dxa"/>
          </w:tcPr>
          <w:p w:rsidR="00311E13" w:rsidRPr="00D31B9F" w:rsidRDefault="00311E13" w:rsidP="00A63354">
            <w:pPr>
              <w:jc w:val="both"/>
              <w:rPr>
                <w:sz w:val="22"/>
                <w:szCs w:val="22"/>
              </w:rPr>
            </w:pPr>
            <w:r w:rsidRPr="00D31B9F">
              <w:rPr>
                <w:sz w:val="22"/>
                <w:szCs w:val="22"/>
              </w:rPr>
              <w:t>E-2 kvapų modeliavimo ataskaita</w:t>
            </w:r>
          </w:p>
        </w:tc>
      </w:tr>
      <w:tr w:rsidR="0001452E" w:rsidRPr="00392750" w:rsidTr="0001452E">
        <w:tc>
          <w:tcPr>
            <w:tcW w:w="1310" w:type="dxa"/>
          </w:tcPr>
          <w:p w:rsidR="0001452E" w:rsidRPr="00D31B9F" w:rsidRDefault="006925E3" w:rsidP="0001452E">
            <w:pPr>
              <w:jc w:val="center"/>
              <w:rPr>
                <w:sz w:val="22"/>
                <w:szCs w:val="22"/>
              </w:rPr>
            </w:pPr>
            <w:r w:rsidRPr="00D31B9F">
              <w:rPr>
                <w:sz w:val="22"/>
                <w:szCs w:val="22"/>
              </w:rPr>
              <w:t>10</w:t>
            </w:r>
            <w:r w:rsidR="0001452E" w:rsidRPr="00D31B9F">
              <w:rPr>
                <w:sz w:val="22"/>
                <w:szCs w:val="22"/>
              </w:rPr>
              <w:t>.1.</w:t>
            </w:r>
          </w:p>
        </w:tc>
        <w:tc>
          <w:tcPr>
            <w:tcW w:w="7977" w:type="dxa"/>
          </w:tcPr>
          <w:p w:rsidR="0001452E" w:rsidRPr="00D31B9F" w:rsidRDefault="0001452E" w:rsidP="00A63354">
            <w:pPr>
              <w:jc w:val="both"/>
              <w:rPr>
                <w:sz w:val="22"/>
                <w:szCs w:val="22"/>
              </w:rPr>
            </w:pPr>
            <w:r w:rsidRPr="00D31B9F">
              <w:rPr>
                <w:sz w:val="22"/>
                <w:szCs w:val="22"/>
              </w:rPr>
              <w:t>Aplinkosaugos investicijų planas</w:t>
            </w:r>
          </w:p>
        </w:tc>
      </w:tr>
    </w:tbl>
    <w:p w:rsidR="0001452E" w:rsidRDefault="0001452E" w:rsidP="00392750">
      <w:pPr>
        <w:jc w:val="center"/>
        <w:rPr>
          <w:sz w:val="22"/>
        </w:rPr>
        <w:sectPr w:rsidR="0001452E" w:rsidSect="0001452E">
          <w:footnotePr>
            <w:pos w:val="beneathText"/>
          </w:footnotePr>
          <w:pgSz w:w="11906" w:h="16838" w:code="9"/>
          <w:pgMar w:top="1134" w:right="1134" w:bottom="1134" w:left="1701" w:header="567" w:footer="567" w:gutter="0"/>
          <w:cols w:space="1296"/>
          <w:docGrid w:linePitch="360"/>
        </w:sectPr>
      </w:pPr>
    </w:p>
    <w:p w:rsidR="005F0994" w:rsidRPr="00F43D22" w:rsidRDefault="005F0994" w:rsidP="005F0994">
      <w:pPr>
        <w:pStyle w:val="StyleHeading1TimesNewRoman18ptLeft0cmFirstline"/>
        <w:spacing w:before="0" w:after="0" w:line="240" w:lineRule="auto"/>
        <w:ind w:left="6804"/>
        <w:rPr>
          <w:sz w:val="24"/>
          <w:szCs w:val="24"/>
          <w:lang w:val="lt-LT"/>
        </w:rPr>
      </w:pPr>
    </w:p>
    <w:p w:rsidR="005F0994" w:rsidRPr="003471C6" w:rsidRDefault="005F0994" w:rsidP="003471C6">
      <w:pPr>
        <w:pStyle w:val="Antrat2"/>
        <w:jc w:val="center"/>
        <w:rPr>
          <w:sz w:val="24"/>
          <w:szCs w:val="24"/>
        </w:rPr>
      </w:pPr>
      <w:bookmarkStart w:id="33" w:name="_Toc423512836"/>
      <w:r w:rsidRPr="003471C6">
        <w:rPr>
          <w:sz w:val="24"/>
          <w:szCs w:val="24"/>
        </w:rPr>
        <w:t>DEKLARACIJA</w:t>
      </w:r>
      <w:bookmarkEnd w:id="33"/>
    </w:p>
    <w:p w:rsidR="005F0994" w:rsidRPr="00F43D22" w:rsidRDefault="005F0994" w:rsidP="005F0994">
      <w:pPr>
        <w:ind w:firstLine="567"/>
        <w:jc w:val="both"/>
        <w:rPr>
          <w:color w:val="000000"/>
        </w:rPr>
      </w:pPr>
    </w:p>
    <w:p w:rsidR="005F0994" w:rsidRPr="00F43D22" w:rsidRDefault="005F0994" w:rsidP="005F0994">
      <w:pPr>
        <w:ind w:firstLine="567"/>
        <w:jc w:val="both"/>
        <w:rPr>
          <w:color w:val="000000"/>
        </w:rPr>
      </w:pPr>
    </w:p>
    <w:p w:rsidR="005F0994" w:rsidRPr="00F43D22" w:rsidRDefault="005F0994" w:rsidP="005F0994">
      <w:pPr>
        <w:ind w:firstLine="567"/>
        <w:jc w:val="both"/>
        <w:rPr>
          <w:color w:val="000000"/>
        </w:rPr>
      </w:pPr>
      <w:r w:rsidRPr="00F43D22">
        <w:rPr>
          <w:color w:val="000000"/>
        </w:rPr>
        <w:t xml:space="preserve">Teikiu paraišką Taršos integruotos prevencijos ir kontrolės leidimui </w:t>
      </w:r>
      <w:r>
        <w:rPr>
          <w:color w:val="000000"/>
        </w:rPr>
        <w:t>pakeisti</w:t>
      </w:r>
      <w:r w:rsidRPr="00F43D22">
        <w:rPr>
          <w:color w:val="000000"/>
        </w:rPr>
        <w:t>.</w:t>
      </w:r>
    </w:p>
    <w:p w:rsidR="005F0994" w:rsidRPr="00F43D22" w:rsidRDefault="005F0994" w:rsidP="005F0994">
      <w:pPr>
        <w:ind w:firstLine="567"/>
        <w:jc w:val="both"/>
        <w:rPr>
          <w:color w:val="000000"/>
        </w:rPr>
      </w:pPr>
    </w:p>
    <w:p w:rsidR="005F0994" w:rsidRPr="00F43D22" w:rsidRDefault="005F0994" w:rsidP="005F0994">
      <w:pPr>
        <w:ind w:firstLine="567"/>
        <w:jc w:val="both"/>
        <w:rPr>
          <w:color w:val="000000"/>
        </w:rPr>
      </w:pPr>
      <w:r w:rsidRPr="00F43D22">
        <w:rPr>
          <w:color w:val="000000"/>
        </w:rPr>
        <w:t>Patvirtinu, kad šioje paraiškoje pateikta informacija yra teisinga, tiksli ir visa.</w:t>
      </w:r>
    </w:p>
    <w:p w:rsidR="005F0994" w:rsidRPr="00F43D22" w:rsidRDefault="005F0994" w:rsidP="005F0994">
      <w:pPr>
        <w:ind w:firstLine="567"/>
        <w:jc w:val="both"/>
        <w:rPr>
          <w:color w:val="000000"/>
        </w:rPr>
      </w:pPr>
    </w:p>
    <w:p w:rsidR="005F0994" w:rsidRDefault="005F0994" w:rsidP="005F0994">
      <w:pPr>
        <w:ind w:firstLine="567"/>
        <w:jc w:val="both"/>
      </w:pPr>
      <w:r w:rsidRPr="00F43D22">
        <w:rPr>
          <w:color w:val="000000"/>
        </w:rPr>
        <w:t xml:space="preserve">Neprieštarauju, kad leidimą išduodanti institucija paraiškos ar jos dalies kopiją, išskyrus informaciją, kuri šioje paraiškoje </w:t>
      </w:r>
      <w:r w:rsidRPr="00F43D22">
        <w:t>nurodyta kaip komercinė (gamybinė) paslaptis, pateiktų bet kuriam asmeniui.</w:t>
      </w:r>
    </w:p>
    <w:p w:rsidR="005F0994" w:rsidRPr="00460BD6" w:rsidRDefault="005F0994" w:rsidP="005F0994">
      <w:pPr>
        <w:ind w:firstLine="567"/>
        <w:jc w:val="both"/>
      </w:pPr>
    </w:p>
    <w:p w:rsidR="005F0994" w:rsidRPr="00A67475" w:rsidRDefault="005F0994" w:rsidP="005F0994">
      <w:pPr>
        <w:ind w:firstLine="567"/>
        <w:jc w:val="both"/>
        <w:rPr>
          <w:lang w:eastAsia="ar-SA"/>
        </w:rPr>
      </w:pPr>
      <w:r w:rsidRPr="00460BD6">
        <w:rPr>
          <w:lang w:eastAsia="ar-SA"/>
        </w:rPr>
        <w:t xml:space="preserve">Įsipareigoju nustatytais terminais deklaruoti per praėjusius kalendorinius metus į </w:t>
      </w:r>
      <w:r w:rsidRPr="00A67475">
        <w:rPr>
          <w:lang w:eastAsia="ar-SA"/>
        </w:rPr>
        <w:t>aplinkos orą išmestą ir su nuotekomis išleistą</w:t>
      </w:r>
      <w:r w:rsidRPr="00EF1FD3">
        <w:rPr>
          <w:lang w:eastAsia="ar-SA"/>
        </w:rPr>
        <w:t xml:space="preserve"> </w:t>
      </w:r>
      <w:r w:rsidRPr="00A67475">
        <w:rPr>
          <w:lang w:eastAsia="ar-SA"/>
        </w:rPr>
        <w:t>teršalų kiekį</w:t>
      </w:r>
      <w:r>
        <w:rPr>
          <w:lang w:eastAsia="ar-SA"/>
        </w:rPr>
        <w:t xml:space="preserve">, </w:t>
      </w:r>
      <w:r w:rsidRPr="00EF1FD3">
        <w:rPr>
          <w:lang w:eastAsia="ar-SA"/>
        </w:rPr>
        <w:t>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r w:rsidRPr="00A67475">
        <w:rPr>
          <w:lang w:eastAsia="ar-SA"/>
        </w:rPr>
        <w:t xml:space="preserve"> ir veiklos vykdymo pakeitimus.</w:t>
      </w:r>
    </w:p>
    <w:p w:rsidR="005F0994" w:rsidRPr="00A67475" w:rsidRDefault="005F0994" w:rsidP="005F0994">
      <w:pPr>
        <w:jc w:val="both"/>
      </w:pPr>
    </w:p>
    <w:p w:rsidR="005F0994" w:rsidRPr="00F43D22" w:rsidRDefault="005F0994" w:rsidP="005F0994">
      <w:pPr>
        <w:jc w:val="both"/>
        <w:rPr>
          <w:u w:val="single"/>
        </w:rPr>
      </w:pPr>
      <w:r w:rsidRPr="00F43D22">
        <w:t>Parašas ____________________________________</w:t>
      </w:r>
      <w:r w:rsidRPr="00F43D22">
        <w:tab/>
        <w:t>Data __________________</w:t>
      </w:r>
    </w:p>
    <w:p w:rsidR="005F0994" w:rsidRPr="00F43D22" w:rsidRDefault="005F0994" w:rsidP="005F0994">
      <w:pPr>
        <w:ind w:left="720" w:firstLine="720"/>
        <w:rPr>
          <w:sz w:val="20"/>
        </w:rPr>
      </w:pPr>
      <w:r>
        <w:rPr>
          <w:sz w:val="20"/>
        </w:rPr>
        <w:t>(v</w:t>
      </w:r>
      <w:r w:rsidRPr="00F43D22">
        <w:rPr>
          <w:sz w:val="20"/>
        </w:rPr>
        <w:t>eiklos vykdytojas ar jo įgaliotas asmuo)</w:t>
      </w:r>
    </w:p>
    <w:p w:rsidR="005F0994" w:rsidRPr="00F43D22" w:rsidRDefault="005F0994" w:rsidP="005F0994">
      <w:pPr>
        <w:jc w:val="both"/>
        <w:rPr>
          <w:sz w:val="20"/>
        </w:rPr>
      </w:pPr>
    </w:p>
    <w:p w:rsidR="005F0994" w:rsidRPr="00F43D22" w:rsidRDefault="005F0994" w:rsidP="005F0994">
      <w:pPr>
        <w:jc w:val="both"/>
      </w:pPr>
    </w:p>
    <w:p w:rsidR="005F0994" w:rsidRPr="00F43D22" w:rsidRDefault="005F0994" w:rsidP="005F0994">
      <w:pPr>
        <w:jc w:val="both"/>
      </w:pPr>
    </w:p>
    <w:p w:rsidR="005F0994" w:rsidRPr="00F43D22" w:rsidRDefault="005F0994" w:rsidP="005F0994">
      <w:pPr>
        <w:jc w:val="both"/>
      </w:pPr>
      <w:r w:rsidRPr="00F43D22">
        <w:t>___________________________________________________________________________</w:t>
      </w:r>
    </w:p>
    <w:p w:rsidR="005F0994" w:rsidRPr="00F43D22" w:rsidRDefault="005F0994" w:rsidP="005F0994">
      <w:pPr>
        <w:jc w:val="center"/>
        <w:rPr>
          <w:sz w:val="20"/>
        </w:rPr>
      </w:pPr>
      <w:r>
        <w:rPr>
          <w:sz w:val="20"/>
        </w:rPr>
        <w:t>(p</w:t>
      </w:r>
      <w:r w:rsidRPr="00F43D22">
        <w:rPr>
          <w:sz w:val="20"/>
        </w:rPr>
        <w:t>asirašančiojo vardas, pavardė, parašas, pareigos</w:t>
      </w:r>
      <w:r>
        <w:rPr>
          <w:sz w:val="20"/>
        </w:rPr>
        <w:t>;</w:t>
      </w:r>
      <w:r w:rsidRPr="00F43D22">
        <w:rPr>
          <w:sz w:val="20"/>
        </w:rPr>
        <w:t xml:space="preserve"> </w:t>
      </w:r>
      <w:r>
        <w:rPr>
          <w:sz w:val="20"/>
        </w:rPr>
        <w:t>p</w:t>
      </w:r>
      <w:r w:rsidRPr="00F43D22">
        <w:rPr>
          <w:sz w:val="20"/>
        </w:rPr>
        <w:t>ildoma didžiosiomis raidėmis)</w:t>
      </w:r>
    </w:p>
    <w:p w:rsidR="005F0994" w:rsidRPr="00F43D22" w:rsidRDefault="005F0994" w:rsidP="005F0994">
      <w:pPr>
        <w:jc w:val="both"/>
        <w:rPr>
          <w:u w:val="single"/>
        </w:rPr>
      </w:pPr>
    </w:p>
    <w:p w:rsidR="005F0994" w:rsidRPr="00F43D22" w:rsidRDefault="005F0994" w:rsidP="005F0994">
      <w:pPr>
        <w:jc w:val="both"/>
        <w:rPr>
          <w:u w:val="single"/>
        </w:rPr>
      </w:pPr>
    </w:p>
    <w:p w:rsidR="005F0994" w:rsidRPr="00F43D22" w:rsidRDefault="005F0994" w:rsidP="005F0994">
      <w:pPr>
        <w:jc w:val="both"/>
        <w:rPr>
          <w:u w:val="single"/>
        </w:rPr>
      </w:pPr>
    </w:p>
    <w:p w:rsidR="005F0994" w:rsidRPr="00F43D22" w:rsidRDefault="005F0994" w:rsidP="005F0994">
      <w:pPr>
        <w:pStyle w:val="Pagrindinistekstas"/>
        <w:spacing w:line="240" w:lineRule="auto"/>
        <w:jc w:val="center"/>
        <w:rPr>
          <w:sz w:val="20"/>
          <w:szCs w:val="24"/>
        </w:rPr>
      </w:pPr>
    </w:p>
    <w:p w:rsidR="005F0994" w:rsidRPr="00F43D22" w:rsidRDefault="005F0994" w:rsidP="005F0994">
      <w:pPr>
        <w:pStyle w:val="Pagrindinistekstas"/>
        <w:spacing w:line="240" w:lineRule="auto"/>
        <w:jc w:val="center"/>
        <w:rPr>
          <w:sz w:val="20"/>
          <w:szCs w:val="24"/>
        </w:rPr>
      </w:pPr>
    </w:p>
    <w:p w:rsidR="005F0994" w:rsidRPr="00F43D22" w:rsidRDefault="005F0994" w:rsidP="005F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F43D22">
        <w:rPr>
          <w:rFonts w:ascii="Courier New" w:hAnsi="Courier New" w:cs="Courier New"/>
          <w:sz w:val="20"/>
        </w:rPr>
        <w:t>_______________</w:t>
      </w:r>
    </w:p>
    <w:p w:rsidR="005F0994" w:rsidRPr="00F43D22" w:rsidRDefault="005F0994" w:rsidP="005F0994">
      <w:pPr>
        <w:pStyle w:val="Pagrindinistekstas"/>
        <w:spacing w:line="240" w:lineRule="auto"/>
        <w:jc w:val="center"/>
        <w:rPr>
          <w:sz w:val="20"/>
          <w:szCs w:val="24"/>
        </w:rPr>
      </w:pPr>
    </w:p>
    <w:p w:rsidR="00B22D99" w:rsidRDefault="00B22D99">
      <w:bookmarkStart w:id="34" w:name="_GoBack"/>
      <w:bookmarkEnd w:id="34"/>
    </w:p>
    <w:sectPr w:rsidR="00B22D9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47" w:rsidRDefault="00F22E47">
      <w:r>
        <w:separator/>
      </w:r>
    </w:p>
  </w:endnote>
  <w:endnote w:type="continuationSeparator" w:id="0">
    <w:p w:rsidR="00F22E47" w:rsidRDefault="00F2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HelveticaLT">
    <w:altName w:val="Arial"/>
    <w:charset w:val="00"/>
    <w:family w:val="swiss"/>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w:charset w:val="BA"/>
    <w:family w:val="swiss"/>
    <w:pitch w:val="variable"/>
    <w:sig w:usb0="00000000" w:usb1="5200F5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47" w:rsidRDefault="00F22E47">
      <w:r>
        <w:separator/>
      </w:r>
    </w:p>
  </w:footnote>
  <w:footnote w:type="continuationSeparator" w:id="0">
    <w:p w:rsidR="00F22E47" w:rsidRDefault="00F2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7" w:rsidRPr="003471C6" w:rsidRDefault="00F22E47">
    <w:pPr>
      <w:pStyle w:val="Antrats"/>
      <w:jc w:val="center"/>
      <w:rPr>
        <w:sz w:val="18"/>
        <w:szCs w:val="18"/>
      </w:rPr>
    </w:pPr>
  </w:p>
  <w:p w:rsidR="00F22E47" w:rsidRPr="00912DE6" w:rsidRDefault="00F22E47" w:rsidP="003471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nsid w:val="054B36C3"/>
    <w:multiLevelType w:val="multilevel"/>
    <w:tmpl w:val="0C86CDF8"/>
    <w:lvl w:ilvl="0">
      <w:start w:val="1"/>
      <w:numFmt w:val="decimal"/>
      <w:lvlText w:val="%1."/>
      <w:lvlJc w:val="left"/>
      <w:pPr>
        <w:tabs>
          <w:tab w:val="num" w:pos="785"/>
        </w:tabs>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
    <w:nsid w:val="175F40B8"/>
    <w:multiLevelType w:val="hybridMultilevel"/>
    <w:tmpl w:val="A0BA716E"/>
    <w:lvl w:ilvl="0" w:tplc="DFBE363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1790369C"/>
    <w:multiLevelType w:val="hybridMultilevel"/>
    <w:tmpl w:val="68FC2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F309D5"/>
    <w:multiLevelType w:val="hybridMultilevel"/>
    <w:tmpl w:val="7F26476C"/>
    <w:lvl w:ilvl="0" w:tplc="594C314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D6E2CCA"/>
    <w:multiLevelType w:val="hybridMultilevel"/>
    <w:tmpl w:val="F3327D4C"/>
    <w:lvl w:ilvl="0" w:tplc="0427000D">
      <w:start w:val="1"/>
      <w:numFmt w:val="bullet"/>
      <w:lvlText w:val=""/>
      <w:lvlJc w:val="left"/>
      <w:pPr>
        <w:tabs>
          <w:tab w:val="num" w:pos="720"/>
        </w:tabs>
        <w:ind w:left="720" w:hanging="360"/>
      </w:pPr>
      <w:rPr>
        <w:rFonts w:ascii="Wingdings" w:hAnsi="Wingdings" w:hint="default"/>
      </w:rPr>
    </w:lvl>
    <w:lvl w:ilvl="1" w:tplc="0427000D">
      <w:start w:val="1"/>
      <w:numFmt w:val="bullet"/>
      <w:lvlText w:val=""/>
      <w:lvlJc w:val="left"/>
      <w:pPr>
        <w:tabs>
          <w:tab w:val="num" w:pos="2015"/>
        </w:tabs>
        <w:ind w:left="2015" w:hanging="360"/>
      </w:pPr>
      <w:rPr>
        <w:rFonts w:ascii="Wingdings" w:hAnsi="Wingdings" w:hint="default"/>
      </w:rPr>
    </w:lvl>
    <w:lvl w:ilvl="2" w:tplc="04270005" w:tentative="1">
      <w:start w:val="1"/>
      <w:numFmt w:val="bullet"/>
      <w:lvlText w:val=""/>
      <w:lvlJc w:val="left"/>
      <w:pPr>
        <w:tabs>
          <w:tab w:val="num" w:pos="2735"/>
        </w:tabs>
        <w:ind w:left="2735" w:hanging="360"/>
      </w:pPr>
      <w:rPr>
        <w:rFonts w:ascii="Wingdings" w:hAnsi="Wingdings" w:hint="default"/>
      </w:rPr>
    </w:lvl>
    <w:lvl w:ilvl="3" w:tplc="04270001" w:tentative="1">
      <w:start w:val="1"/>
      <w:numFmt w:val="bullet"/>
      <w:lvlText w:val=""/>
      <w:lvlJc w:val="left"/>
      <w:pPr>
        <w:tabs>
          <w:tab w:val="num" w:pos="3455"/>
        </w:tabs>
        <w:ind w:left="3455" w:hanging="360"/>
      </w:pPr>
      <w:rPr>
        <w:rFonts w:ascii="Symbol" w:hAnsi="Symbol" w:hint="default"/>
      </w:rPr>
    </w:lvl>
    <w:lvl w:ilvl="4" w:tplc="04270003" w:tentative="1">
      <w:start w:val="1"/>
      <w:numFmt w:val="bullet"/>
      <w:lvlText w:val="o"/>
      <w:lvlJc w:val="left"/>
      <w:pPr>
        <w:tabs>
          <w:tab w:val="num" w:pos="4175"/>
        </w:tabs>
        <w:ind w:left="4175" w:hanging="360"/>
      </w:pPr>
      <w:rPr>
        <w:rFonts w:ascii="Courier New" w:hAnsi="Courier New" w:cs="Courier New" w:hint="default"/>
      </w:rPr>
    </w:lvl>
    <w:lvl w:ilvl="5" w:tplc="04270005" w:tentative="1">
      <w:start w:val="1"/>
      <w:numFmt w:val="bullet"/>
      <w:lvlText w:val=""/>
      <w:lvlJc w:val="left"/>
      <w:pPr>
        <w:tabs>
          <w:tab w:val="num" w:pos="4895"/>
        </w:tabs>
        <w:ind w:left="4895" w:hanging="360"/>
      </w:pPr>
      <w:rPr>
        <w:rFonts w:ascii="Wingdings" w:hAnsi="Wingdings" w:hint="default"/>
      </w:rPr>
    </w:lvl>
    <w:lvl w:ilvl="6" w:tplc="04270001" w:tentative="1">
      <w:start w:val="1"/>
      <w:numFmt w:val="bullet"/>
      <w:lvlText w:val=""/>
      <w:lvlJc w:val="left"/>
      <w:pPr>
        <w:tabs>
          <w:tab w:val="num" w:pos="5615"/>
        </w:tabs>
        <w:ind w:left="5615" w:hanging="360"/>
      </w:pPr>
      <w:rPr>
        <w:rFonts w:ascii="Symbol" w:hAnsi="Symbol" w:hint="default"/>
      </w:rPr>
    </w:lvl>
    <w:lvl w:ilvl="7" w:tplc="04270003" w:tentative="1">
      <w:start w:val="1"/>
      <w:numFmt w:val="bullet"/>
      <w:lvlText w:val="o"/>
      <w:lvlJc w:val="left"/>
      <w:pPr>
        <w:tabs>
          <w:tab w:val="num" w:pos="6335"/>
        </w:tabs>
        <w:ind w:left="6335" w:hanging="360"/>
      </w:pPr>
      <w:rPr>
        <w:rFonts w:ascii="Courier New" w:hAnsi="Courier New" w:cs="Courier New" w:hint="default"/>
      </w:rPr>
    </w:lvl>
    <w:lvl w:ilvl="8" w:tplc="04270005" w:tentative="1">
      <w:start w:val="1"/>
      <w:numFmt w:val="bullet"/>
      <w:lvlText w:val=""/>
      <w:lvlJc w:val="left"/>
      <w:pPr>
        <w:tabs>
          <w:tab w:val="num" w:pos="7055"/>
        </w:tabs>
        <w:ind w:left="7055" w:hanging="360"/>
      </w:pPr>
      <w:rPr>
        <w:rFonts w:ascii="Wingdings" w:hAnsi="Wingdings" w:hint="default"/>
      </w:rPr>
    </w:lvl>
  </w:abstractNum>
  <w:abstractNum w:abstractNumId="7">
    <w:nsid w:val="1E821836"/>
    <w:multiLevelType w:val="hybridMultilevel"/>
    <w:tmpl w:val="D90C3404"/>
    <w:lvl w:ilvl="0" w:tplc="773A89B8">
      <w:numFmt w:val="bullet"/>
      <w:lvlText w:val="-"/>
      <w:lvlJc w:val="left"/>
      <w:pPr>
        <w:tabs>
          <w:tab w:val="num" w:pos="1260"/>
        </w:tabs>
        <w:ind w:left="1260" w:hanging="360"/>
      </w:pPr>
      <w:rPr>
        <w:rFonts w:ascii="Arial" w:eastAsia="Times New Roman" w:hAnsi="Arial" w:cs="Aria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8">
    <w:nsid w:val="31F65E11"/>
    <w:multiLevelType w:val="hybridMultilevel"/>
    <w:tmpl w:val="049E5CCE"/>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900"/>
        </w:tabs>
        <w:ind w:left="1900" w:hanging="360"/>
      </w:pPr>
      <w:rPr>
        <w:rFonts w:ascii="Courier New" w:hAnsi="Courier New" w:cs="Courier New" w:hint="default"/>
      </w:rPr>
    </w:lvl>
    <w:lvl w:ilvl="2" w:tplc="04270005" w:tentative="1">
      <w:start w:val="1"/>
      <w:numFmt w:val="bullet"/>
      <w:lvlText w:val=""/>
      <w:lvlJc w:val="left"/>
      <w:pPr>
        <w:tabs>
          <w:tab w:val="num" w:pos="2620"/>
        </w:tabs>
        <w:ind w:left="2620" w:hanging="360"/>
      </w:pPr>
      <w:rPr>
        <w:rFonts w:ascii="Wingdings" w:hAnsi="Wingdings" w:hint="default"/>
      </w:rPr>
    </w:lvl>
    <w:lvl w:ilvl="3" w:tplc="04270001" w:tentative="1">
      <w:start w:val="1"/>
      <w:numFmt w:val="bullet"/>
      <w:lvlText w:val=""/>
      <w:lvlJc w:val="left"/>
      <w:pPr>
        <w:tabs>
          <w:tab w:val="num" w:pos="3340"/>
        </w:tabs>
        <w:ind w:left="3340" w:hanging="360"/>
      </w:pPr>
      <w:rPr>
        <w:rFonts w:ascii="Symbol" w:hAnsi="Symbol" w:hint="default"/>
      </w:rPr>
    </w:lvl>
    <w:lvl w:ilvl="4" w:tplc="04270003" w:tentative="1">
      <w:start w:val="1"/>
      <w:numFmt w:val="bullet"/>
      <w:lvlText w:val="o"/>
      <w:lvlJc w:val="left"/>
      <w:pPr>
        <w:tabs>
          <w:tab w:val="num" w:pos="4060"/>
        </w:tabs>
        <w:ind w:left="4060" w:hanging="360"/>
      </w:pPr>
      <w:rPr>
        <w:rFonts w:ascii="Courier New" w:hAnsi="Courier New" w:cs="Courier New" w:hint="default"/>
      </w:rPr>
    </w:lvl>
    <w:lvl w:ilvl="5" w:tplc="04270005" w:tentative="1">
      <w:start w:val="1"/>
      <w:numFmt w:val="bullet"/>
      <w:lvlText w:val=""/>
      <w:lvlJc w:val="left"/>
      <w:pPr>
        <w:tabs>
          <w:tab w:val="num" w:pos="4780"/>
        </w:tabs>
        <w:ind w:left="4780" w:hanging="360"/>
      </w:pPr>
      <w:rPr>
        <w:rFonts w:ascii="Wingdings" w:hAnsi="Wingdings" w:hint="default"/>
      </w:rPr>
    </w:lvl>
    <w:lvl w:ilvl="6" w:tplc="04270001" w:tentative="1">
      <w:start w:val="1"/>
      <w:numFmt w:val="bullet"/>
      <w:lvlText w:val=""/>
      <w:lvlJc w:val="left"/>
      <w:pPr>
        <w:tabs>
          <w:tab w:val="num" w:pos="5500"/>
        </w:tabs>
        <w:ind w:left="5500" w:hanging="360"/>
      </w:pPr>
      <w:rPr>
        <w:rFonts w:ascii="Symbol" w:hAnsi="Symbol" w:hint="default"/>
      </w:rPr>
    </w:lvl>
    <w:lvl w:ilvl="7" w:tplc="04270003" w:tentative="1">
      <w:start w:val="1"/>
      <w:numFmt w:val="bullet"/>
      <w:lvlText w:val="o"/>
      <w:lvlJc w:val="left"/>
      <w:pPr>
        <w:tabs>
          <w:tab w:val="num" w:pos="6220"/>
        </w:tabs>
        <w:ind w:left="6220" w:hanging="360"/>
      </w:pPr>
      <w:rPr>
        <w:rFonts w:ascii="Courier New" w:hAnsi="Courier New" w:cs="Courier New" w:hint="default"/>
      </w:rPr>
    </w:lvl>
    <w:lvl w:ilvl="8" w:tplc="04270005" w:tentative="1">
      <w:start w:val="1"/>
      <w:numFmt w:val="bullet"/>
      <w:lvlText w:val=""/>
      <w:lvlJc w:val="left"/>
      <w:pPr>
        <w:tabs>
          <w:tab w:val="num" w:pos="6940"/>
        </w:tabs>
        <w:ind w:left="6940" w:hanging="360"/>
      </w:pPr>
      <w:rPr>
        <w:rFonts w:ascii="Wingdings" w:hAnsi="Wingdings" w:hint="default"/>
      </w:rPr>
    </w:lvl>
  </w:abstractNum>
  <w:abstractNum w:abstractNumId="9">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1">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2">
    <w:nsid w:val="6E7B38B6"/>
    <w:multiLevelType w:val="hybridMultilevel"/>
    <w:tmpl w:val="A902527A"/>
    <w:lvl w:ilvl="0" w:tplc="0427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6F4C1321"/>
    <w:multiLevelType w:val="multilevel"/>
    <w:tmpl w:val="FA02B6E2"/>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720" w:hanging="72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080" w:hanging="108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4">
    <w:nsid w:val="71B20B2F"/>
    <w:multiLevelType w:val="hybridMultilevel"/>
    <w:tmpl w:val="95D2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11"/>
  </w:num>
  <w:num w:numId="6">
    <w:abstractNumId w:val="3"/>
  </w:num>
  <w:num w:numId="7">
    <w:abstractNumId w:val="6"/>
  </w:num>
  <w:num w:numId="8">
    <w:abstractNumId w:val="8"/>
  </w:num>
  <w:num w:numId="9">
    <w:abstractNumId w:val="13"/>
  </w:num>
  <w:num w:numId="10">
    <w:abstractNumId w:val="5"/>
  </w:num>
  <w:num w:numId="11">
    <w:abstractNumId w:val="2"/>
  </w:num>
  <w:num w:numId="12">
    <w:abstractNumId w:val="14"/>
  </w:num>
  <w:num w:numId="13">
    <w:abstractNumId w:val="7"/>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1296"/>
  <w:hyphenationZone w:val="396"/>
  <w:characterSpacingControl w:val="doNotCompress"/>
  <w:hdrShapeDefaults>
    <o:shapedefaults v:ext="edit" spidmax="727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94"/>
    <w:rsid w:val="0000253E"/>
    <w:rsid w:val="000073B7"/>
    <w:rsid w:val="0001452E"/>
    <w:rsid w:val="00015396"/>
    <w:rsid w:val="0003378B"/>
    <w:rsid w:val="0003471B"/>
    <w:rsid w:val="00037F8C"/>
    <w:rsid w:val="000511C0"/>
    <w:rsid w:val="00054075"/>
    <w:rsid w:val="000542DD"/>
    <w:rsid w:val="000654F2"/>
    <w:rsid w:val="00070005"/>
    <w:rsid w:val="00071AC5"/>
    <w:rsid w:val="00074423"/>
    <w:rsid w:val="0007617C"/>
    <w:rsid w:val="000776D5"/>
    <w:rsid w:val="0007772A"/>
    <w:rsid w:val="00085152"/>
    <w:rsid w:val="00087E60"/>
    <w:rsid w:val="000A1236"/>
    <w:rsid w:val="000A4278"/>
    <w:rsid w:val="000B4D8E"/>
    <w:rsid w:val="000B616C"/>
    <w:rsid w:val="000B6583"/>
    <w:rsid w:val="000C4098"/>
    <w:rsid w:val="000C70B2"/>
    <w:rsid w:val="000C7853"/>
    <w:rsid w:val="000E7F70"/>
    <w:rsid w:val="000F0EA7"/>
    <w:rsid w:val="000F3AA9"/>
    <w:rsid w:val="000F3FD8"/>
    <w:rsid w:val="000F50CD"/>
    <w:rsid w:val="0010023A"/>
    <w:rsid w:val="00101428"/>
    <w:rsid w:val="001112F2"/>
    <w:rsid w:val="00111322"/>
    <w:rsid w:val="00130BD5"/>
    <w:rsid w:val="00134506"/>
    <w:rsid w:val="00140139"/>
    <w:rsid w:val="0014232E"/>
    <w:rsid w:val="00154EDB"/>
    <w:rsid w:val="00155F0F"/>
    <w:rsid w:val="001568EF"/>
    <w:rsid w:val="00161B05"/>
    <w:rsid w:val="00162B74"/>
    <w:rsid w:val="001700A5"/>
    <w:rsid w:val="00171AC2"/>
    <w:rsid w:val="00171D05"/>
    <w:rsid w:val="001A5654"/>
    <w:rsid w:val="001A5B65"/>
    <w:rsid w:val="001B059E"/>
    <w:rsid w:val="001B0797"/>
    <w:rsid w:val="001B1F49"/>
    <w:rsid w:val="001B7F33"/>
    <w:rsid w:val="001C0B17"/>
    <w:rsid w:val="001C3FDD"/>
    <w:rsid w:val="001C78EA"/>
    <w:rsid w:val="001D5E9B"/>
    <w:rsid w:val="001E1BE2"/>
    <w:rsid w:val="001E34AC"/>
    <w:rsid w:val="001F5368"/>
    <w:rsid w:val="001F73A0"/>
    <w:rsid w:val="001F7CED"/>
    <w:rsid w:val="00201976"/>
    <w:rsid w:val="0020428C"/>
    <w:rsid w:val="00206717"/>
    <w:rsid w:val="002133B9"/>
    <w:rsid w:val="00216862"/>
    <w:rsid w:val="00233434"/>
    <w:rsid w:val="002348BB"/>
    <w:rsid w:val="00235B68"/>
    <w:rsid w:val="00242450"/>
    <w:rsid w:val="00243147"/>
    <w:rsid w:val="0024745D"/>
    <w:rsid w:val="00254D39"/>
    <w:rsid w:val="00257CAC"/>
    <w:rsid w:val="00265075"/>
    <w:rsid w:val="00270C41"/>
    <w:rsid w:val="00272BF7"/>
    <w:rsid w:val="00284664"/>
    <w:rsid w:val="00293EC7"/>
    <w:rsid w:val="002940CD"/>
    <w:rsid w:val="0029586A"/>
    <w:rsid w:val="00297421"/>
    <w:rsid w:val="002A2E66"/>
    <w:rsid w:val="002A4B06"/>
    <w:rsid w:val="002A6906"/>
    <w:rsid w:val="002A6A42"/>
    <w:rsid w:val="002A6DCD"/>
    <w:rsid w:val="002B0781"/>
    <w:rsid w:val="002C449C"/>
    <w:rsid w:val="002C5615"/>
    <w:rsid w:val="002D42CC"/>
    <w:rsid w:val="002D766A"/>
    <w:rsid w:val="002D7BC0"/>
    <w:rsid w:val="002E0C61"/>
    <w:rsid w:val="002E3BB8"/>
    <w:rsid w:val="002F0D95"/>
    <w:rsid w:val="002F2E62"/>
    <w:rsid w:val="00301DA7"/>
    <w:rsid w:val="00305034"/>
    <w:rsid w:val="003104BD"/>
    <w:rsid w:val="00311E13"/>
    <w:rsid w:val="0031627A"/>
    <w:rsid w:val="00326A06"/>
    <w:rsid w:val="00334475"/>
    <w:rsid w:val="00341331"/>
    <w:rsid w:val="003471C6"/>
    <w:rsid w:val="0034722C"/>
    <w:rsid w:val="003677C1"/>
    <w:rsid w:val="00367C12"/>
    <w:rsid w:val="00381167"/>
    <w:rsid w:val="00383028"/>
    <w:rsid w:val="003878C0"/>
    <w:rsid w:val="00392750"/>
    <w:rsid w:val="003927BA"/>
    <w:rsid w:val="0039766D"/>
    <w:rsid w:val="003A131F"/>
    <w:rsid w:val="003A2101"/>
    <w:rsid w:val="003A7383"/>
    <w:rsid w:val="003B09EF"/>
    <w:rsid w:val="003B3674"/>
    <w:rsid w:val="003C04F2"/>
    <w:rsid w:val="003C0A18"/>
    <w:rsid w:val="003C3AC0"/>
    <w:rsid w:val="003C3F79"/>
    <w:rsid w:val="003C4A96"/>
    <w:rsid w:val="003C55DE"/>
    <w:rsid w:val="003D39BA"/>
    <w:rsid w:val="003E3EA6"/>
    <w:rsid w:val="003E3EDA"/>
    <w:rsid w:val="003F08E0"/>
    <w:rsid w:val="003F2EB9"/>
    <w:rsid w:val="003F5052"/>
    <w:rsid w:val="003F538C"/>
    <w:rsid w:val="004074EA"/>
    <w:rsid w:val="004133BA"/>
    <w:rsid w:val="0041516D"/>
    <w:rsid w:val="00434D44"/>
    <w:rsid w:val="004415C6"/>
    <w:rsid w:val="00453F5F"/>
    <w:rsid w:val="00456630"/>
    <w:rsid w:val="004566EC"/>
    <w:rsid w:val="00462EB2"/>
    <w:rsid w:val="00463695"/>
    <w:rsid w:val="004715AB"/>
    <w:rsid w:val="00472408"/>
    <w:rsid w:val="00474E78"/>
    <w:rsid w:val="00476311"/>
    <w:rsid w:val="00477EBE"/>
    <w:rsid w:val="004817C6"/>
    <w:rsid w:val="00484048"/>
    <w:rsid w:val="00497BE1"/>
    <w:rsid w:val="004A1706"/>
    <w:rsid w:val="004A3A52"/>
    <w:rsid w:val="004B385F"/>
    <w:rsid w:val="004B6450"/>
    <w:rsid w:val="004C03A5"/>
    <w:rsid w:val="004C26C3"/>
    <w:rsid w:val="004C381E"/>
    <w:rsid w:val="004D4902"/>
    <w:rsid w:val="004D5E5E"/>
    <w:rsid w:val="004D6EE7"/>
    <w:rsid w:val="004E7D04"/>
    <w:rsid w:val="004E7ECE"/>
    <w:rsid w:val="004F6C43"/>
    <w:rsid w:val="0050346D"/>
    <w:rsid w:val="005101CA"/>
    <w:rsid w:val="0051282B"/>
    <w:rsid w:val="0051778A"/>
    <w:rsid w:val="0052016F"/>
    <w:rsid w:val="00526234"/>
    <w:rsid w:val="005274C0"/>
    <w:rsid w:val="00527997"/>
    <w:rsid w:val="00531F5D"/>
    <w:rsid w:val="005366E3"/>
    <w:rsid w:val="00574CCA"/>
    <w:rsid w:val="00576143"/>
    <w:rsid w:val="00577CC5"/>
    <w:rsid w:val="00582EC3"/>
    <w:rsid w:val="00586C09"/>
    <w:rsid w:val="00587B03"/>
    <w:rsid w:val="005902E1"/>
    <w:rsid w:val="0059350D"/>
    <w:rsid w:val="00597CFE"/>
    <w:rsid w:val="005A75EE"/>
    <w:rsid w:val="005B73D0"/>
    <w:rsid w:val="005B76A2"/>
    <w:rsid w:val="005C1CCB"/>
    <w:rsid w:val="005C631B"/>
    <w:rsid w:val="005C690E"/>
    <w:rsid w:val="005D023D"/>
    <w:rsid w:val="005D2F0C"/>
    <w:rsid w:val="005E05AA"/>
    <w:rsid w:val="005E0F05"/>
    <w:rsid w:val="005E4070"/>
    <w:rsid w:val="005E596E"/>
    <w:rsid w:val="005F0994"/>
    <w:rsid w:val="005F502F"/>
    <w:rsid w:val="00610DC5"/>
    <w:rsid w:val="0061305B"/>
    <w:rsid w:val="00613427"/>
    <w:rsid w:val="00615276"/>
    <w:rsid w:val="006158F2"/>
    <w:rsid w:val="00621E99"/>
    <w:rsid w:val="00622F0E"/>
    <w:rsid w:val="00630C71"/>
    <w:rsid w:val="006343D2"/>
    <w:rsid w:val="00634516"/>
    <w:rsid w:val="0063556C"/>
    <w:rsid w:val="00647450"/>
    <w:rsid w:val="00653C48"/>
    <w:rsid w:val="00655447"/>
    <w:rsid w:val="0066372B"/>
    <w:rsid w:val="006646D4"/>
    <w:rsid w:val="00665B88"/>
    <w:rsid w:val="00666D58"/>
    <w:rsid w:val="00671A08"/>
    <w:rsid w:val="00675271"/>
    <w:rsid w:val="00677E7A"/>
    <w:rsid w:val="006821AB"/>
    <w:rsid w:val="006850CD"/>
    <w:rsid w:val="006925E3"/>
    <w:rsid w:val="006940DD"/>
    <w:rsid w:val="00695FC7"/>
    <w:rsid w:val="006B3FB8"/>
    <w:rsid w:val="006E2615"/>
    <w:rsid w:val="006E30F6"/>
    <w:rsid w:val="006E7108"/>
    <w:rsid w:val="006F1D6B"/>
    <w:rsid w:val="006F609E"/>
    <w:rsid w:val="0070608C"/>
    <w:rsid w:val="00734FAD"/>
    <w:rsid w:val="00735103"/>
    <w:rsid w:val="007365BE"/>
    <w:rsid w:val="00736CC6"/>
    <w:rsid w:val="0074074B"/>
    <w:rsid w:val="00742DB4"/>
    <w:rsid w:val="0074380C"/>
    <w:rsid w:val="00756F95"/>
    <w:rsid w:val="00761574"/>
    <w:rsid w:val="0077267A"/>
    <w:rsid w:val="007747A3"/>
    <w:rsid w:val="00777F01"/>
    <w:rsid w:val="007907F2"/>
    <w:rsid w:val="00790D20"/>
    <w:rsid w:val="00791E4B"/>
    <w:rsid w:val="007C55BD"/>
    <w:rsid w:val="007D604C"/>
    <w:rsid w:val="007D7764"/>
    <w:rsid w:val="007E44C8"/>
    <w:rsid w:val="007F29B8"/>
    <w:rsid w:val="007F5B84"/>
    <w:rsid w:val="008029CF"/>
    <w:rsid w:val="00811FA8"/>
    <w:rsid w:val="008176A7"/>
    <w:rsid w:val="00822094"/>
    <w:rsid w:val="00823504"/>
    <w:rsid w:val="00831885"/>
    <w:rsid w:val="00834852"/>
    <w:rsid w:val="008371AE"/>
    <w:rsid w:val="008514A8"/>
    <w:rsid w:val="0085239D"/>
    <w:rsid w:val="00855143"/>
    <w:rsid w:val="00865385"/>
    <w:rsid w:val="00867104"/>
    <w:rsid w:val="00871F56"/>
    <w:rsid w:val="00874E54"/>
    <w:rsid w:val="00875F9B"/>
    <w:rsid w:val="00876119"/>
    <w:rsid w:val="0088011A"/>
    <w:rsid w:val="00881D7F"/>
    <w:rsid w:val="00881F84"/>
    <w:rsid w:val="008A0B74"/>
    <w:rsid w:val="008A0F1D"/>
    <w:rsid w:val="008B31B7"/>
    <w:rsid w:val="008C6862"/>
    <w:rsid w:val="008D1A87"/>
    <w:rsid w:val="008D2FED"/>
    <w:rsid w:val="008E272E"/>
    <w:rsid w:val="008E28BD"/>
    <w:rsid w:val="009025D5"/>
    <w:rsid w:val="00912E3C"/>
    <w:rsid w:val="0091715F"/>
    <w:rsid w:val="00921619"/>
    <w:rsid w:val="00942798"/>
    <w:rsid w:val="00955E82"/>
    <w:rsid w:val="00956745"/>
    <w:rsid w:val="00960932"/>
    <w:rsid w:val="00962187"/>
    <w:rsid w:val="00965038"/>
    <w:rsid w:val="00974920"/>
    <w:rsid w:val="00980E94"/>
    <w:rsid w:val="00995240"/>
    <w:rsid w:val="00997523"/>
    <w:rsid w:val="009B2DD6"/>
    <w:rsid w:val="009C0077"/>
    <w:rsid w:val="009C2127"/>
    <w:rsid w:val="009C67F3"/>
    <w:rsid w:val="009F0743"/>
    <w:rsid w:val="009F2B05"/>
    <w:rsid w:val="009F534A"/>
    <w:rsid w:val="009F56FF"/>
    <w:rsid w:val="009F62CE"/>
    <w:rsid w:val="00A003BE"/>
    <w:rsid w:val="00A03ED1"/>
    <w:rsid w:val="00A10B8C"/>
    <w:rsid w:val="00A11935"/>
    <w:rsid w:val="00A4272C"/>
    <w:rsid w:val="00A442A8"/>
    <w:rsid w:val="00A46ABE"/>
    <w:rsid w:val="00A50BB5"/>
    <w:rsid w:val="00A63354"/>
    <w:rsid w:val="00A66B94"/>
    <w:rsid w:val="00A776B6"/>
    <w:rsid w:val="00A824B5"/>
    <w:rsid w:val="00A87632"/>
    <w:rsid w:val="00A91A33"/>
    <w:rsid w:val="00A94BFD"/>
    <w:rsid w:val="00AA48DF"/>
    <w:rsid w:val="00AA5F1F"/>
    <w:rsid w:val="00AA7160"/>
    <w:rsid w:val="00AB1E14"/>
    <w:rsid w:val="00AB5140"/>
    <w:rsid w:val="00AC020E"/>
    <w:rsid w:val="00AC7525"/>
    <w:rsid w:val="00AD74A0"/>
    <w:rsid w:val="00AD7D3C"/>
    <w:rsid w:val="00AE39A2"/>
    <w:rsid w:val="00AE604E"/>
    <w:rsid w:val="00B0124E"/>
    <w:rsid w:val="00B06A4A"/>
    <w:rsid w:val="00B078B0"/>
    <w:rsid w:val="00B11386"/>
    <w:rsid w:val="00B21665"/>
    <w:rsid w:val="00B22D99"/>
    <w:rsid w:val="00B236C5"/>
    <w:rsid w:val="00B27C4C"/>
    <w:rsid w:val="00B35072"/>
    <w:rsid w:val="00B40390"/>
    <w:rsid w:val="00B4147C"/>
    <w:rsid w:val="00B46187"/>
    <w:rsid w:val="00B53576"/>
    <w:rsid w:val="00B57E22"/>
    <w:rsid w:val="00B61354"/>
    <w:rsid w:val="00B62EFA"/>
    <w:rsid w:val="00B6603E"/>
    <w:rsid w:val="00B66783"/>
    <w:rsid w:val="00B67430"/>
    <w:rsid w:val="00B67979"/>
    <w:rsid w:val="00B700CB"/>
    <w:rsid w:val="00B750E4"/>
    <w:rsid w:val="00B80112"/>
    <w:rsid w:val="00B836C6"/>
    <w:rsid w:val="00B95B84"/>
    <w:rsid w:val="00BA34C4"/>
    <w:rsid w:val="00BD48F4"/>
    <w:rsid w:val="00BE03FD"/>
    <w:rsid w:val="00BE3276"/>
    <w:rsid w:val="00BE779A"/>
    <w:rsid w:val="00BF0459"/>
    <w:rsid w:val="00BF0869"/>
    <w:rsid w:val="00BF1D55"/>
    <w:rsid w:val="00BF2D82"/>
    <w:rsid w:val="00C00374"/>
    <w:rsid w:val="00C003CE"/>
    <w:rsid w:val="00C00C99"/>
    <w:rsid w:val="00C03CA3"/>
    <w:rsid w:val="00C04EE7"/>
    <w:rsid w:val="00C06FD3"/>
    <w:rsid w:val="00C13AB5"/>
    <w:rsid w:val="00C20F75"/>
    <w:rsid w:val="00C22D4D"/>
    <w:rsid w:val="00C23553"/>
    <w:rsid w:val="00C26E2D"/>
    <w:rsid w:val="00C27EB4"/>
    <w:rsid w:val="00C40A41"/>
    <w:rsid w:val="00C4339C"/>
    <w:rsid w:val="00C45352"/>
    <w:rsid w:val="00C45C5F"/>
    <w:rsid w:val="00C50F4E"/>
    <w:rsid w:val="00C55553"/>
    <w:rsid w:val="00C57A5F"/>
    <w:rsid w:val="00C60155"/>
    <w:rsid w:val="00C66516"/>
    <w:rsid w:val="00C7187B"/>
    <w:rsid w:val="00C81531"/>
    <w:rsid w:val="00C81ED9"/>
    <w:rsid w:val="00CA21AF"/>
    <w:rsid w:val="00CA4A4B"/>
    <w:rsid w:val="00CA5491"/>
    <w:rsid w:val="00CB14B4"/>
    <w:rsid w:val="00CC4C46"/>
    <w:rsid w:val="00CC69F1"/>
    <w:rsid w:val="00CC7DEC"/>
    <w:rsid w:val="00CD3465"/>
    <w:rsid w:val="00CD4396"/>
    <w:rsid w:val="00CD56DB"/>
    <w:rsid w:val="00CD6AA9"/>
    <w:rsid w:val="00CE2F4F"/>
    <w:rsid w:val="00CE3115"/>
    <w:rsid w:val="00CE4AAC"/>
    <w:rsid w:val="00CE5439"/>
    <w:rsid w:val="00D0307E"/>
    <w:rsid w:val="00D06447"/>
    <w:rsid w:val="00D16177"/>
    <w:rsid w:val="00D16B96"/>
    <w:rsid w:val="00D172AE"/>
    <w:rsid w:val="00D211BF"/>
    <w:rsid w:val="00D25B1A"/>
    <w:rsid w:val="00D2627F"/>
    <w:rsid w:val="00D31B9F"/>
    <w:rsid w:val="00D3367E"/>
    <w:rsid w:val="00D40BC7"/>
    <w:rsid w:val="00D41854"/>
    <w:rsid w:val="00D45A2E"/>
    <w:rsid w:val="00D46342"/>
    <w:rsid w:val="00D50310"/>
    <w:rsid w:val="00D5604F"/>
    <w:rsid w:val="00D606FF"/>
    <w:rsid w:val="00D7341D"/>
    <w:rsid w:val="00D77627"/>
    <w:rsid w:val="00D844D3"/>
    <w:rsid w:val="00D85A4D"/>
    <w:rsid w:val="00D9074E"/>
    <w:rsid w:val="00D953D2"/>
    <w:rsid w:val="00DA449B"/>
    <w:rsid w:val="00DB2659"/>
    <w:rsid w:val="00DB2EFE"/>
    <w:rsid w:val="00DB4600"/>
    <w:rsid w:val="00DB5869"/>
    <w:rsid w:val="00DC19D4"/>
    <w:rsid w:val="00DC2B3C"/>
    <w:rsid w:val="00DC36D0"/>
    <w:rsid w:val="00DC3C64"/>
    <w:rsid w:val="00DD0F2E"/>
    <w:rsid w:val="00DD1857"/>
    <w:rsid w:val="00DD3347"/>
    <w:rsid w:val="00DD5F21"/>
    <w:rsid w:val="00DE5D95"/>
    <w:rsid w:val="00DE65BF"/>
    <w:rsid w:val="00DF1713"/>
    <w:rsid w:val="00DF28EF"/>
    <w:rsid w:val="00DF45F8"/>
    <w:rsid w:val="00E01497"/>
    <w:rsid w:val="00E0494F"/>
    <w:rsid w:val="00E05E7E"/>
    <w:rsid w:val="00E13AA0"/>
    <w:rsid w:val="00E14C10"/>
    <w:rsid w:val="00E26EA9"/>
    <w:rsid w:val="00E31B7C"/>
    <w:rsid w:val="00E3294C"/>
    <w:rsid w:val="00E4506D"/>
    <w:rsid w:val="00E45AAE"/>
    <w:rsid w:val="00E4748A"/>
    <w:rsid w:val="00E56DC4"/>
    <w:rsid w:val="00E57B98"/>
    <w:rsid w:val="00E62BAF"/>
    <w:rsid w:val="00E72BEF"/>
    <w:rsid w:val="00E74CF6"/>
    <w:rsid w:val="00E85662"/>
    <w:rsid w:val="00E91531"/>
    <w:rsid w:val="00EA1297"/>
    <w:rsid w:val="00EB22CB"/>
    <w:rsid w:val="00EB2B63"/>
    <w:rsid w:val="00EB621D"/>
    <w:rsid w:val="00EC3563"/>
    <w:rsid w:val="00EC3B24"/>
    <w:rsid w:val="00EC4DCB"/>
    <w:rsid w:val="00ED208B"/>
    <w:rsid w:val="00ED406A"/>
    <w:rsid w:val="00ED4BEB"/>
    <w:rsid w:val="00ED7272"/>
    <w:rsid w:val="00EE3FDA"/>
    <w:rsid w:val="00EF742F"/>
    <w:rsid w:val="00EF75C6"/>
    <w:rsid w:val="00F12651"/>
    <w:rsid w:val="00F13334"/>
    <w:rsid w:val="00F22E47"/>
    <w:rsid w:val="00F24EE6"/>
    <w:rsid w:val="00F27536"/>
    <w:rsid w:val="00F34411"/>
    <w:rsid w:val="00F373A4"/>
    <w:rsid w:val="00F407B8"/>
    <w:rsid w:val="00F517DC"/>
    <w:rsid w:val="00F52308"/>
    <w:rsid w:val="00F52E25"/>
    <w:rsid w:val="00F57212"/>
    <w:rsid w:val="00F57321"/>
    <w:rsid w:val="00F61903"/>
    <w:rsid w:val="00F64D87"/>
    <w:rsid w:val="00F66709"/>
    <w:rsid w:val="00F74793"/>
    <w:rsid w:val="00F811F1"/>
    <w:rsid w:val="00F86249"/>
    <w:rsid w:val="00F936F5"/>
    <w:rsid w:val="00F97E3F"/>
    <w:rsid w:val="00FA20C1"/>
    <w:rsid w:val="00FA5326"/>
    <w:rsid w:val="00FA5E0C"/>
    <w:rsid w:val="00FB21CB"/>
    <w:rsid w:val="00FB44D9"/>
    <w:rsid w:val="00FB50AF"/>
    <w:rsid w:val="00FB7F0F"/>
    <w:rsid w:val="00FC0BF1"/>
    <w:rsid w:val="00FC18B0"/>
    <w:rsid w:val="00FC2CBC"/>
    <w:rsid w:val="00FC6338"/>
    <w:rsid w:val="00FD0CFF"/>
    <w:rsid w:val="00FD1F91"/>
    <w:rsid w:val="00FD60E4"/>
    <w:rsid w:val="00FE062F"/>
    <w:rsid w:val="00FE1AD9"/>
    <w:rsid w:val="00FE246C"/>
    <w:rsid w:val="00FF1F5E"/>
    <w:rsid w:val="00FF3217"/>
    <w:rsid w:val="00FF6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0994"/>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F0994"/>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5F0994"/>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5F0994"/>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5F0994"/>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5F0994"/>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5F0994"/>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5F0994"/>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5F0994"/>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5F0994"/>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F0994"/>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5F0994"/>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5F0994"/>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5F0994"/>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5F0994"/>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5F0994"/>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5F0994"/>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5F0994"/>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5F0994"/>
    <w:rPr>
      <w:rFonts w:ascii="Arial" w:eastAsia="Times New Roman" w:hAnsi="Arial" w:cs="Times New Roman"/>
      <w:b/>
      <w:i/>
      <w:sz w:val="18"/>
      <w:szCs w:val="20"/>
      <w:lang w:eastAsia="lt-LT"/>
    </w:rPr>
  </w:style>
  <w:style w:type="table" w:styleId="Lentelstinklelis">
    <w:name w:val="Table Grid"/>
    <w:basedOn w:val="prastojilentel"/>
    <w:rsid w:val="005F099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5F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5F0994"/>
    <w:rPr>
      <w:rFonts w:ascii="Courier New" w:eastAsia="Times New Roman" w:hAnsi="Courier New" w:cs="Courier New"/>
      <w:sz w:val="20"/>
      <w:szCs w:val="20"/>
      <w:lang w:eastAsia="lt-LT"/>
    </w:rPr>
  </w:style>
  <w:style w:type="paragraph" w:styleId="prastasistinklapis">
    <w:name w:val="Normal (Web)"/>
    <w:basedOn w:val="prastasis"/>
    <w:rsid w:val="005F0994"/>
    <w:pPr>
      <w:spacing w:before="100" w:beforeAutospacing="1" w:after="100" w:afterAutospacing="1"/>
    </w:pPr>
  </w:style>
  <w:style w:type="paragraph" w:customStyle="1" w:styleId="Point0">
    <w:name w:val="Point 0"/>
    <w:basedOn w:val="prastasis"/>
    <w:rsid w:val="005F0994"/>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5F0994"/>
    <w:rPr>
      <w:lang w:val="pl-PL" w:eastAsia="pl-PL"/>
    </w:rPr>
  </w:style>
  <w:style w:type="paragraph" w:styleId="Porat">
    <w:name w:val="footer"/>
    <w:basedOn w:val="prastasis"/>
    <w:link w:val="PoratDiagrama"/>
    <w:uiPriority w:val="99"/>
    <w:rsid w:val="005F0994"/>
    <w:pPr>
      <w:tabs>
        <w:tab w:val="center" w:pos="4819"/>
        <w:tab w:val="center" w:pos="7370"/>
        <w:tab w:val="right" w:pos="9638"/>
      </w:tabs>
    </w:pPr>
    <w:rPr>
      <w:szCs w:val="20"/>
      <w:lang w:eastAsia="en-US"/>
    </w:rPr>
  </w:style>
  <w:style w:type="character" w:customStyle="1" w:styleId="PoratDiagrama">
    <w:name w:val="Poraštė Diagrama"/>
    <w:basedOn w:val="Numatytasispastraiposriftas"/>
    <w:link w:val="Porat"/>
    <w:uiPriority w:val="99"/>
    <w:rsid w:val="005F0994"/>
    <w:rPr>
      <w:rFonts w:ascii="Times New Roman" w:eastAsia="Times New Roman" w:hAnsi="Times New Roman" w:cs="Times New Roman"/>
      <w:sz w:val="24"/>
      <w:szCs w:val="20"/>
    </w:rPr>
  </w:style>
  <w:style w:type="paragraph" w:styleId="Puslapioinaostekstas">
    <w:name w:val="footnote text"/>
    <w:basedOn w:val="prastasis"/>
    <w:link w:val="PuslapioinaostekstasDiagrama"/>
    <w:semiHidden/>
    <w:rsid w:val="005F0994"/>
    <w:pPr>
      <w:ind w:left="720" w:hanging="720"/>
    </w:pPr>
    <w:rPr>
      <w:szCs w:val="20"/>
      <w:lang w:eastAsia="en-US"/>
    </w:rPr>
  </w:style>
  <w:style w:type="character" w:customStyle="1" w:styleId="PuslapioinaostekstasDiagrama">
    <w:name w:val="Puslapio išnašos tekstas Diagrama"/>
    <w:basedOn w:val="Numatytasispastraiposriftas"/>
    <w:link w:val="Puslapioinaostekstas"/>
    <w:semiHidden/>
    <w:rsid w:val="005F0994"/>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basedOn w:val="Numatytasispastraiposriftas"/>
    <w:semiHidden/>
    <w:rsid w:val="005F0994"/>
    <w:rPr>
      <w:rFonts w:cs="Times New Roman"/>
      <w:b/>
      <w:vertAlign w:val="superscript"/>
    </w:rPr>
  </w:style>
  <w:style w:type="paragraph" w:customStyle="1" w:styleId="Point1">
    <w:name w:val="Point 1"/>
    <w:basedOn w:val="prastasis"/>
    <w:rsid w:val="005F0994"/>
    <w:pPr>
      <w:spacing w:before="120" w:after="120" w:line="360" w:lineRule="auto"/>
      <w:ind w:left="1417" w:hanging="567"/>
    </w:pPr>
    <w:rPr>
      <w:szCs w:val="20"/>
      <w:lang w:eastAsia="en-US"/>
    </w:rPr>
  </w:style>
  <w:style w:type="paragraph" w:customStyle="1" w:styleId="Point2">
    <w:name w:val="Point 2"/>
    <w:basedOn w:val="prastasis"/>
    <w:rsid w:val="005F0994"/>
    <w:pPr>
      <w:spacing w:before="120" w:after="120" w:line="360" w:lineRule="auto"/>
      <w:ind w:left="1984" w:hanging="567"/>
    </w:pPr>
    <w:rPr>
      <w:szCs w:val="20"/>
      <w:lang w:eastAsia="en-US"/>
    </w:rPr>
  </w:style>
  <w:style w:type="paragraph" w:customStyle="1" w:styleId="BodyText1">
    <w:name w:val="Body Text1"/>
    <w:rsid w:val="005F099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5F0994"/>
    <w:pPr>
      <w:spacing w:before="100" w:beforeAutospacing="1" w:after="100" w:afterAutospacing="1"/>
    </w:pPr>
  </w:style>
  <w:style w:type="character" w:customStyle="1" w:styleId="PavadinimasDiagrama">
    <w:name w:val="Pavadinimas Diagrama"/>
    <w:basedOn w:val="Numatytasispastraiposriftas"/>
    <w:link w:val="Pavadinimas"/>
    <w:rsid w:val="005F0994"/>
    <w:rPr>
      <w:rFonts w:ascii="Times New Roman" w:eastAsia="Times New Roman" w:hAnsi="Times New Roman" w:cs="Times New Roman"/>
      <w:sz w:val="24"/>
      <w:szCs w:val="24"/>
      <w:lang w:eastAsia="lt-LT"/>
    </w:rPr>
  </w:style>
  <w:style w:type="paragraph" w:customStyle="1" w:styleId="mazas">
    <w:name w:val="mazas"/>
    <w:basedOn w:val="prastasis"/>
    <w:rsid w:val="005F0994"/>
    <w:pPr>
      <w:spacing w:before="100" w:beforeAutospacing="1" w:after="100" w:afterAutospacing="1"/>
    </w:pPr>
  </w:style>
  <w:style w:type="paragraph" w:customStyle="1" w:styleId="istatymas">
    <w:name w:val="istatymas"/>
    <w:basedOn w:val="prastasis"/>
    <w:rsid w:val="005F0994"/>
    <w:pPr>
      <w:spacing w:before="100" w:beforeAutospacing="1" w:after="100" w:afterAutospacing="1"/>
    </w:pPr>
  </w:style>
  <w:style w:type="paragraph" w:customStyle="1" w:styleId="pavadinimas1">
    <w:name w:val="pavadinimas1"/>
    <w:basedOn w:val="prastasis"/>
    <w:rsid w:val="005F0994"/>
    <w:pPr>
      <w:spacing w:before="100" w:beforeAutospacing="1" w:after="100" w:afterAutospacing="1"/>
    </w:pPr>
  </w:style>
  <w:style w:type="paragraph" w:customStyle="1" w:styleId="bodytext">
    <w:name w:val="bodytext"/>
    <w:basedOn w:val="prastasis"/>
    <w:rsid w:val="005F0994"/>
    <w:pPr>
      <w:spacing w:before="100" w:beforeAutospacing="1" w:after="100" w:afterAutospacing="1"/>
    </w:pPr>
  </w:style>
  <w:style w:type="character" w:styleId="Puslapionumeris">
    <w:name w:val="page number"/>
    <w:basedOn w:val="Numatytasispastraiposriftas"/>
    <w:rsid w:val="005F0994"/>
    <w:rPr>
      <w:rFonts w:cs="Times New Roman"/>
    </w:rPr>
  </w:style>
  <w:style w:type="character" w:styleId="Hipersaitas">
    <w:name w:val="Hyperlink"/>
    <w:basedOn w:val="Numatytasispastraiposriftas"/>
    <w:uiPriority w:val="99"/>
    <w:rsid w:val="005F0994"/>
    <w:rPr>
      <w:rFonts w:cs="Times New Roman"/>
      <w:color w:val="0000FF"/>
      <w:u w:val="single"/>
    </w:rPr>
  </w:style>
  <w:style w:type="paragraph" w:customStyle="1" w:styleId="Hyperlink1">
    <w:name w:val="Hyperlink1"/>
    <w:basedOn w:val="prastasis"/>
    <w:rsid w:val="005F0994"/>
    <w:pPr>
      <w:spacing w:before="100" w:beforeAutospacing="1" w:after="100" w:afterAutospacing="1"/>
    </w:pPr>
  </w:style>
  <w:style w:type="paragraph" w:styleId="Antrats">
    <w:name w:val="header"/>
    <w:basedOn w:val="prastasis"/>
    <w:link w:val="AntratsDiagrama"/>
    <w:uiPriority w:val="99"/>
    <w:rsid w:val="005F0994"/>
    <w:pPr>
      <w:spacing w:before="100" w:beforeAutospacing="1" w:after="100" w:afterAutospacing="1"/>
    </w:pPr>
  </w:style>
  <w:style w:type="character" w:customStyle="1" w:styleId="AntratsDiagrama">
    <w:name w:val="Antraštės Diagrama"/>
    <w:basedOn w:val="Numatytasispastraiposriftas"/>
    <w:link w:val="Antrats"/>
    <w:uiPriority w:val="99"/>
    <w:rsid w:val="005F0994"/>
    <w:rPr>
      <w:rFonts w:ascii="Times New Roman" w:eastAsia="Times New Roman" w:hAnsi="Times New Roman" w:cs="Times New Roman"/>
      <w:sz w:val="24"/>
      <w:szCs w:val="24"/>
      <w:lang w:eastAsia="lt-LT"/>
    </w:rPr>
  </w:style>
  <w:style w:type="paragraph" w:customStyle="1" w:styleId="Default">
    <w:name w:val="Default"/>
    <w:rsid w:val="005F0994"/>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5F0994"/>
    <w:rPr>
      <w:rFonts w:ascii="Consolas" w:hAnsi="Consolas"/>
      <w:sz w:val="21"/>
      <w:szCs w:val="21"/>
      <w:lang w:eastAsia="en-US"/>
    </w:rPr>
  </w:style>
  <w:style w:type="character" w:customStyle="1" w:styleId="PaprastasistekstasDiagrama">
    <w:name w:val="Paprastasis tekstas Diagrama"/>
    <w:basedOn w:val="Numatytasispastraiposriftas"/>
    <w:link w:val="Paprastasistekstas"/>
    <w:rsid w:val="005F0994"/>
    <w:rPr>
      <w:rFonts w:ascii="Consolas" w:eastAsia="Times New Roman" w:hAnsi="Consolas" w:cs="Times New Roman"/>
      <w:sz w:val="21"/>
      <w:szCs w:val="21"/>
    </w:rPr>
  </w:style>
  <w:style w:type="character" w:customStyle="1" w:styleId="apple-style-span">
    <w:name w:val="apple-style-span"/>
    <w:basedOn w:val="Numatytasispastraiposriftas"/>
    <w:rsid w:val="005F0994"/>
    <w:rPr>
      <w:rFonts w:cs="Times New Roman"/>
    </w:rPr>
  </w:style>
  <w:style w:type="paragraph" w:styleId="Pagrindinistekstas">
    <w:name w:val="Body Text"/>
    <w:basedOn w:val="prastasis"/>
    <w:link w:val="PagrindinistekstasDiagrama"/>
    <w:rsid w:val="005F0994"/>
    <w:pPr>
      <w:suppressAutoHyphens/>
      <w:adjustRightInd w:val="0"/>
      <w:spacing w:line="360" w:lineRule="atLeast"/>
      <w:textAlignment w:val="baseline"/>
    </w:pPr>
    <w:rPr>
      <w:szCs w:val="20"/>
    </w:rPr>
  </w:style>
  <w:style w:type="character" w:customStyle="1" w:styleId="PagrindinistekstasDiagrama">
    <w:name w:val="Pagrindinis tekstas Diagrama"/>
    <w:basedOn w:val="Numatytasispastraiposriftas"/>
    <w:link w:val="Pagrindinistekstas"/>
    <w:rsid w:val="005F0994"/>
    <w:rPr>
      <w:rFonts w:ascii="Times New Roman" w:eastAsia="Times New Roman" w:hAnsi="Times New Roman" w:cs="Times New Roman"/>
      <w:sz w:val="24"/>
      <w:szCs w:val="20"/>
      <w:lang w:eastAsia="lt-LT"/>
    </w:rPr>
  </w:style>
  <w:style w:type="paragraph" w:customStyle="1" w:styleId="WW-BodyText21">
    <w:name w:val="WW-Body Text 21"/>
    <w:basedOn w:val="prastasis"/>
    <w:rsid w:val="005F0994"/>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5F0994"/>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5F0994"/>
    <w:rPr>
      <w:rFonts w:ascii="Times New Roman" w:hAnsi="Times New Roman"/>
    </w:rPr>
  </w:style>
  <w:style w:type="character" w:customStyle="1" w:styleId="WW8Num4z1">
    <w:name w:val="WW8Num4z1"/>
    <w:rsid w:val="005F0994"/>
    <w:rPr>
      <w:rFonts w:ascii="Courier New" w:hAnsi="Courier New"/>
    </w:rPr>
  </w:style>
  <w:style w:type="character" w:customStyle="1" w:styleId="WW8Num4z2">
    <w:name w:val="WW8Num4z2"/>
    <w:rsid w:val="005F0994"/>
    <w:rPr>
      <w:rFonts w:ascii="Wingdings" w:hAnsi="Wingdings"/>
    </w:rPr>
  </w:style>
  <w:style w:type="character" w:customStyle="1" w:styleId="WW8Num4z3">
    <w:name w:val="WW8Num4z3"/>
    <w:rsid w:val="005F0994"/>
    <w:rPr>
      <w:rFonts w:ascii="Symbol" w:hAnsi="Symbol"/>
    </w:rPr>
  </w:style>
  <w:style w:type="character" w:customStyle="1" w:styleId="WW8Num6z0">
    <w:name w:val="WW8Num6z0"/>
    <w:rsid w:val="005F0994"/>
    <w:rPr>
      <w:rFonts w:ascii="Times New Roman" w:hAnsi="Times New Roman"/>
    </w:rPr>
  </w:style>
  <w:style w:type="character" w:customStyle="1" w:styleId="WW8Num13z0">
    <w:name w:val="WW8Num13z0"/>
    <w:rsid w:val="005F0994"/>
    <w:rPr>
      <w:rFonts w:ascii="Times New Roman" w:hAnsi="Times New Roman"/>
    </w:rPr>
  </w:style>
  <w:style w:type="character" w:customStyle="1" w:styleId="WW8Num14z0">
    <w:name w:val="WW8Num14z0"/>
    <w:rsid w:val="005F0994"/>
    <w:rPr>
      <w:rFonts w:ascii="Times New Roman" w:hAnsi="Times New Roman"/>
    </w:rPr>
  </w:style>
  <w:style w:type="character" w:customStyle="1" w:styleId="WW-DefaultParagraphFont">
    <w:name w:val="WW-Default Paragraph Font"/>
    <w:rsid w:val="005F0994"/>
  </w:style>
  <w:style w:type="character" w:customStyle="1" w:styleId="WW-Absatz-Standardschriftart">
    <w:name w:val="WW-Absatz-Standardschriftart"/>
    <w:rsid w:val="005F0994"/>
  </w:style>
  <w:style w:type="character" w:customStyle="1" w:styleId="WW-Absatz-Standardschriftart1">
    <w:name w:val="WW-Absatz-Standardschriftart1"/>
    <w:rsid w:val="005F0994"/>
  </w:style>
  <w:style w:type="character" w:customStyle="1" w:styleId="WW-Absatz-Standardschriftart11">
    <w:name w:val="WW-Absatz-Standardschriftart11"/>
    <w:rsid w:val="005F0994"/>
  </w:style>
  <w:style w:type="character" w:customStyle="1" w:styleId="WW-Absatz-Standardschriftart111">
    <w:name w:val="WW-Absatz-Standardschriftart111"/>
    <w:rsid w:val="005F0994"/>
  </w:style>
  <w:style w:type="character" w:customStyle="1" w:styleId="WW-Absatz-Standardschriftart1111">
    <w:name w:val="WW-Absatz-Standardschriftart1111"/>
    <w:rsid w:val="005F0994"/>
  </w:style>
  <w:style w:type="character" w:customStyle="1" w:styleId="WW-Absatz-Standardschriftart11111">
    <w:name w:val="WW-Absatz-Standardschriftart11111"/>
    <w:rsid w:val="005F0994"/>
  </w:style>
  <w:style w:type="character" w:customStyle="1" w:styleId="WW-Absatz-Standardschriftart111111">
    <w:name w:val="WW-Absatz-Standardschriftart111111"/>
    <w:rsid w:val="005F0994"/>
  </w:style>
  <w:style w:type="character" w:customStyle="1" w:styleId="WW-Absatz-Standardschriftart1111111">
    <w:name w:val="WW-Absatz-Standardschriftart1111111"/>
    <w:rsid w:val="005F0994"/>
  </w:style>
  <w:style w:type="character" w:customStyle="1" w:styleId="WW-Absatz-Standardschriftart11111111">
    <w:name w:val="WW-Absatz-Standardschriftart11111111"/>
    <w:rsid w:val="005F0994"/>
  </w:style>
  <w:style w:type="character" w:customStyle="1" w:styleId="WW-DefaultParagraphFont1">
    <w:name w:val="WW-Default Paragraph Font1"/>
    <w:rsid w:val="005F0994"/>
  </w:style>
  <w:style w:type="character" w:customStyle="1" w:styleId="WW-DefaultParagraphFont1111">
    <w:name w:val="WW-Default Paragraph Font1111"/>
    <w:rsid w:val="005F0994"/>
  </w:style>
  <w:style w:type="character" w:customStyle="1" w:styleId="Placeholder">
    <w:name w:val="Placeholder"/>
    <w:rsid w:val="005F0994"/>
    <w:rPr>
      <w:smallCaps/>
      <w:color w:val="008080"/>
      <w:u w:val="dotted"/>
    </w:rPr>
  </w:style>
  <w:style w:type="character" w:customStyle="1" w:styleId="WW-Placeholder">
    <w:name w:val="WW-Placeholder"/>
    <w:rsid w:val="005F0994"/>
    <w:rPr>
      <w:smallCaps/>
      <w:color w:val="008080"/>
      <w:u w:val="dotted"/>
    </w:rPr>
  </w:style>
  <w:style w:type="character" w:customStyle="1" w:styleId="WW-Placeholder1">
    <w:name w:val="WW-Placeholder1"/>
    <w:rsid w:val="005F0994"/>
    <w:rPr>
      <w:smallCaps/>
      <w:color w:val="008080"/>
      <w:u w:val="dotted"/>
    </w:rPr>
  </w:style>
  <w:style w:type="character" w:customStyle="1" w:styleId="WW-Placeholder11">
    <w:name w:val="WW-Placeholder11"/>
    <w:rsid w:val="005F0994"/>
    <w:rPr>
      <w:smallCaps/>
      <w:color w:val="008080"/>
      <w:u w:val="dotted"/>
    </w:rPr>
  </w:style>
  <w:style w:type="character" w:customStyle="1" w:styleId="WW-Placeholder111">
    <w:name w:val="WW-Placeholder111"/>
    <w:rsid w:val="005F0994"/>
    <w:rPr>
      <w:smallCaps/>
      <w:color w:val="008080"/>
      <w:u w:val="dotted"/>
    </w:rPr>
  </w:style>
  <w:style w:type="character" w:customStyle="1" w:styleId="WW-Placeholder1111">
    <w:name w:val="WW-Placeholder1111"/>
    <w:rsid w:val="005F0994"/>
    <w:rPr>
      <w:smallCaps/>
      <w:color w:val="008080"/>
      <w:u w:val="dotted"/>
    </w:rPr>
  </w:style>
  <w:style w:type="character" w:customStyle="1" w:styleId="WW-Placeholder11111">
    <w:name w:val="WW-Placeholder11111"/>
    <w:rsid w:val="005F0994"/>
    <w:rPr>
      <w:smallCaps/>
      <w:color w:val="008080"/>
      <w:u w:val="dotted"/>
    </w:rPr>
  </w:style>
  <w:style w:type="character" w:customStyle="1" w:styleId="WW-Placeholder111111">
    <w:name w:val="WW-Placeholder111111"/>
    <w:rsid w:val="005F0994"/>
    <w:rPr>
      <w:smallCaps/>
      <w:color w:val="008080"/>
      <w:u w:val="dotted"/>
    </w:rPr>
  </w:style>
  <w:style w:type="character" w:customStyle="1" w:styleId="WW-Placeholder1111111">
    <w:name w:val="WW-Placeholder1111111"/>
    <w:rsid w:val="005F0994"/>
    <w:rPr>
      <w:smallCaps/>
      <w:color w:val="008080"/>
      <w:u w:val="dotted"/>
    </w:rPr>
  </w:style>
  <w:style w:type="character" w:customStyle="1" w:styleId="WW-Placeholder11111111">
    <w:name w:val="WW-Placeholder11111111"/>
    <w:rsid w:val="005F0994"/>
    <w:rPr>
      <w:smallCaps/>
      <w:color w:val="008080"/>
      <w:u w:val="dotted"/>
    </w:rPr>
  </w:style>
  <w:style w:type="character" w:customStyle="1" w:styleId="WW-Placeholder111111111">
    <w:name w:val="WW-Placeholder111111111"/>
    <w:rsid w:val="005F0994"/>
    <w:rPr>
      <w:smallCaps/>
      <w:color w:val="008080"/>
      <w:u w:val="dotted"/>
    </w:rPr>
  </w:style>
  <w:style w:type="character" w:customStyle="1" w:styleId="WW-Placeholder1111111111">
    <w:name w:val="WW-Placeholder1111111111"/>
    <w:rsid w:val="005F0994"/>
    <w:rPr>
      <w:smallCaps/>
      <w:color w:val="008080"/>
      <w:u w:val="dotted"/>
    </w:rPr>
  </w:style>
  <w:style w:type="character" w:customStyle="1" w:styleId="SourceText">
    <w:name w:val="Source Text"/>
    <w:rsid w:val="005F0994"/>
    <w:rPr>
      <w:rFonts w:ascii="Courier New" w:hAnsi="Courier New"/>
    </w:rPr>
  </w:style>
  <w:style w:type="character" w:customStyle="1" w:styleId="WW-SourceText">
    <w:name w:val="WW-Source Text"/>
    <w:rsid w:val="005F0994"/>
    <w:rPr>
      <w:rFonts w:ascii="Courier New" w:hAnsi="Courier New"/>
    </w:rPr>
  </w:style>
  <w:style w:type="character" w:customStyle="1" w:styleId="WW-SourceText1">
    <w:name w:val="WW-Source Text1"/>
    <w:rsid w:val="005F0994"/>
    <w:rPr>
      <w:rFonts w:ascii="Courier New" w:hAnsi="Courier New"/>
    </w:rPr>
  </w:style>
  <w:style w:type="character" w:customStyle="1" w:styleId="WW-SourceText11">
    <w:name w:val="WW-Source Text11"/>
    <w:rsid w:val="005F0994"/>
    <w:rPr>
      <w:rFonts w:ascii="Courier New" w:hAnsi="Courier New"/>
    </w:rPr>
  </w:style>
  <w:style w:type="character" w:customStyle="1" w:styleId="WW-SourceText111">
    <w:name w:val="WW-Source Text111"/>
    <w:rsid w:val="005F0994"/>
    <w:rPr>
      <w:rFonts w:ascii="Courier New" w:hAnsi="Courier New"/>
    </w:rPr>
  </w:style>
  <w:style w:type="character" w:customStyle="1" w:styleId="WW-SourceText1111">
    <w:name w:val="WW-Source Text1111"/>
    <w:rsid w:val="005F0994"/>
    <w:rPr>
      <w:rFonts w:ascii="Courier New" w:hAnsi="Courier New"/>
    </w:rPr>
  </w:style>
  <w:style w:type="character" w:customStyle="1" w:styleId="WW-SourceText11111">
    <w:name w:val="WW-Source Text11111"/>
    <w:rsid w:val="005F0994"/>
    <w:rPr>
      <w:rFonts w:ascii="Courier New" w:hAnsi="Courier New"/>
    </w:rPr>
  </w:style>
  <w:style w:type="character" w:customStyle="1" w:styleId="WW-SourceText111111">
    <w:name w:val="WW-Source Text111111"/>
    <w:rsid w:val="005F0994"/>
    <w:rPr>
      <w:rFonts w:ascii="Courier New" w:hAnsi="Courier New"/>
    </w:rPr>
  </w:style>
  <w:style w:type="character" w:customStyle="1" w:styleId="WW-SourceText1111111">
    <w:name w:val="WW-Source Text1111111"/>
    <w:rsid w:val="005F0994"/>
    <w:rPr>
      <w:rFonts w:ascii="Courier New" w:hAnsi="Courier New"/>
    </w:rPr>
  </w:style>
  <w:style w:type="character" w:customStyle="1" w:styleId="WW-SourceText11111111">
    <w:name w:val="WW-Source Text11111111"/>
    <w:rsid w:val="005F0994"/>
    <w:rPr>
      <w:rFonts w:ascii="Courier New" w:hAnsi="Courier New"/>
    </w:rPr>
  </w:style>
  <w:style w:type="character" w:customStyle="1" w:styleId="WW-SourceText111111111">
    <w:name w:val="WW-Source Text111111111"/>
    <w:rsid w:val="005F0994"/>
    <w:rPr>
      <w:rFonts w:ascii="Courier New" w:hAnsi="Courier New"/>
    </w:rPr>
  </w:style>
  <w:style w:type="character" w:customStyle="1" w:styleId="WW-SourceText1111111111">
    <w:name w:val="WW-Source Text1111111111"/>
    <w:rsid w:val="005F0994"/>
    <w:rPr>
      <w:rFonts w:ascii="Cumberland" w:hAnsi="Cumberland"/>
    </w:rPr>
  </w:style>
  <w:style w:type="character" w:customStyle="1" w:styleId="WW-Absatz-Standardschriftart111111111">
    <w:name w:val="WW-Absatz-Standardschriftart111111111"/>
    <w:rsid w:val="005F0994"/>
  </w:style>
  <w:style w:type="character" w:customStyle="1" w:styleId="WW-Absatz-Standardschriftart1111111111">
    <w:name w:val="WW-Absatz-Standardschriftart1111111111"/>
    <w:rsid w:val="005F0994"/>
  </w:style>
  <w:style w:type="character" w:customStyle="1" w:styleId="WW-Absatz-Standardschriftart11111111111">
    <w:name w:val="WW-Absatz-Standardschriftart11111111111"/>
    <w:rsid w:val="005F0994"/>
  </w:style>
  <w:style w:type="character" w:customStyle="1" w:styleId="WW-DefaultParagraphFont11">
    <w:name w:val="WW-Default Paragraph Font11"/>
    <w:rsid w:val="005F0994"/>
  </w:style>
  <w:style w:type="character" w:customStyle="1" w:styleId="WW-DefaultParagraphFont111">
    <w:name w:val="WW-Default Paragraph Font111"/>
    <w:rsid w:val="005F0994"/>
  </w:style>
  <w:style w:type="character" w:customStyle="1" w:styleId="WW-DefaultParagraphFont1112">
    <w:name w:val="WW-Default Paragraph Font1112"/>
    <w:rsid w:val="005F0994"/>
  </w:style>
  <w:style w:type="character" w:customStyle="1" w:styleId="WW-Absatz-Standardschriftart111111111111">
    <w:name w:val="WW-Absatz-Standardschriftart111111111111"/>
    <w:rsid w:val="005F0994"/>
  </w:style>
  <w:style w:type="character" w:customStyle="1" w:styleId="WW-DefaultParagraphFont11121">
    <w:name w:val="WW-Default Paragraph Font11121"/>
    <w:rsid w:val="005F0994"/>
  </w:style>
  <w:style w:type="character" w:customStyle="1" w:styleId="WW-Placeholder11111111111">
    <w:name w:val="WW-Placeholder11111111111"/>
    <w:rsid w:val="005F0994"/>
    <w:rPr>
      <w:smallCaps/>
      <w:color w:val="008080"/>
      <w:u w:val="dotted"/>
    </w:rPr>
  </w:style>
  <w:style w:type="character" w:customStyle="1" w:styleId="WW-Placeholder111111111111">
    <w:name w:val="WW-Placeholder111111111111"/>
    <w:rsid w:val="005F0994"/>
    <w:rPr>
      <w:smallCaps/>
      <w:color w:val="008080"/>
      <w:u w:val="dotted"/>
    </w:rPr>
  </w:style>
  <w:style w:type="character" w:customStyle="1" w:styleId="WW-Placeholder1111111111111">
    <w:name w:val="WW-Placeholder1111111111111"/>
    <w:rsid w:val="005F0994"/>
    <w:rPr>
      <w:smallCaps/>
      <w:color w:val="008080"/>
      <w:u w:val="dotted"/>
    </w:rPr>
  </w:style>
  <w:style w:type="character" w:customStyle="1" w:styleId="WW-Placeholder11111111111111">
    <w:name w:val="WW-Placeholder11111111111111"/>
    <w:rsid w:val="005F0994"/>
    <w:rPr>
      <w:smallCaps/>
      <w:color w:val="008080"/>
      <w:u w:val="dotted"/>
    </w:rPr>
  </w:style>
  <w:style w:type="character" w:customStyle="1" w:styleId="WW-Placeholder111111111111111">
    <w:name w:val="WW-Placeholder111111111111111"/>
    <w:rsid w:val="005F0994"/>
    <w:rPr>
      <w:smallCaps/>
      <w:color w:val="008080"/>
      <w:u w:val="dotted"/>
    </w:rPr>
  </w:style>
  <w:style w:type="character" w:customStyle="1" w:styleId="WW-Placeholder1111111111111111">
    <w:name w:val="WW-Placeholder1111111111111111"/>
    <w:rsid w:val="005F0994"/>
    <w:rPr>
      <w:smallCaps/>
      <w:color w:val="008080"/>
      <w:u w:val="dotted"/>
    </w:rPr>
  </w:style>
  <w:style w:type="character" w:customStyle="1" w:styleId="WW-Placeholder11111111111111111">
    <w:name w:val="WW-Placeholder11111111111111111"/>
    <w:rsid w:val="005F0994"/>
    <w:rPr>
      <w:smallCaps/>
      <w:color w:val="008080"/>
      <w:u w:val="dotted"/>
    </w:rPr>
  </w:style>
  <w:style w:type="character" w:customStyle="1" w:styleId="WW-Placeholder111111111111111111">
    <w:name w:val="WW-Placeholder111111111111111111"/>
    <w:rsid w:val="005F0994"/>
    <w:rPr>
      <w:smallCaps/>
      <w:color w:val="008080"/>
      <w:u w:val="dotted"/>
    </w:rPr>
  </w:style>
  <w:style w:type="character" w:customStyle="1" w:styleId="WW-SourceText11111111111">
    <w:name w:val="WW-Source Text11111111111"/>
    <w:rsid w:val="005F0994"/>
    <w:rPr>
      <w:rFonts w:ascii="Cumberland" w:hAnsi="Cumberland"/>
    </w:rPr>
  </w:style>
  <w:style w:type="character" w:customStyle="1" w:styleId="WW-SourceText111111111111">
    <w:name w:val="WW-Source Text111111111111"/>
    <w:rsid w:val="005F0994"/>
    <w:rPr>
      <w:rFonts w:ascii="Cumberland" w:hAnsi="Cumberland"/>
    </w:rPr>
  </w:style>
  <w:style w:type="character" w:customStyle="1" w:styleId="WW-SourceText1111111111111">
    <w:name w:val="WW-Source Text1111111111111"/>
    <w:rsid w:val="005F0994"/>
    <w:rPr>
      <w:rFonts w:ascii="Cumberland" w:hAnsi="Cumberland"/>
    </w:rPr>
  </w:style>
  <w:style w:type="character" w:customStyle="1" w:styleId="WW-SourceText11111111111111">
    <w:name w:val="WW-Source Text11111111111111"/>
    <w:rsid w:val="005F0994"/>
    <w:rPr>
      <w:rFonts w:ascii="Cumberland" w:hAnsi="Cumberland"/>
    </w:rPr>
  </w:style>
  <w:style w:type="character" w:customStyle="1" w:styleId="WW-SourceText111111111111111">
    <w:name w:val="WW-Source Text111111111111111"/>
    <w:rsid w:val="005F0994"/>
    <w:rPr>
      <w:rFonts w:ascii="Cumberland" w:hAnsi="Cumberland"/>
    </w:rPr>
  </w:style>
  <w:style w:type="character" w:customStyle="1" w:styleId="WW-SourceText1111111111111111">
    <w:name w:val="WW-Source Text1111111111111111"/>
    <w:rsid w:val="005F0994"/>
    <w:rPr>
      <w:rFonts w:ascii="Cumberland" w:hAnsi="Cumberland"/>
    </w:rPr>
  </w:style>
  <w:style w:type="character" w:customStyle="1" w:styleId="WW-SourceText11111111111111111">
    <w:name w:val="WW-Source Text11111111111111111"/>
    <w:rsid w:val="005F0994"/>
    <w:rPr>
      <w:rFonts w:ascii="Cumberland" w:hAnsi="Cumberland"/>
    </w:rPr>
  </w:style>
  <w:style w:type="character" w:customStyle="1" w:styleId="WW-SourceText111111111111111111">
    <w:name w:val="WW-Source Text111111111111111111"/>
    <w:rsid w:val="005F0994"/>
    <w:rPr>
      <w:rFonts w:ascii="Cumberland" w:hAnsi="Cumberland"/>
    </w:rPr>
  </w:style>
  <w:style w:type="character" w:styleId="Perirtashipersaitas">
    <w:name w:val="FollowedHyperlink"/>
    <w:basedOn w:val="WW-DefaultParagraphFont1"/>
    <w:rsid w:val="005F0994"/>
    <w:rPr>
      <w:rFonts w:cs="Times New Roman"/>
      <w:color w:val="800080"/>
      <w:u w:val="single"/>
    </w:rPr>
  </w:style>
  <w:style w:type="character" w:customStyle="1" w:styleId="NumberingSymbols">
    <w:name w:val="Numbering Symbols"/>
    <w:rsid w:val="005F0994"/>
  </w:style>
  <w:style w:type="character" w:customStyle="1" w:styleId="WW-NumberingSymbols">
    <w:name w:val="WW-Numbering Symbols"/>
    <w:rsid w:val="005F0994"/>
  </w:style>
  <w:style w:type="character" w:customStyle="1" w:styleId="WW-NumberingSymbols1">
    <w:name w:val="WW-Numbering Symbols1"/>
    <w:rsid w:val="005F0994"/>
  </w:style>
  <w:style w:type="character" w:customStyle="1" w:styleId="WW-NumberingSymbols11">
    <w:name w:val="WW-Numbering Symbols11"/>
    <w:rsid w:val="005F0994"/>
  </w:style>
  <w:style w:type="character" w:customStyle="1" w:styleId="WW-NumberingSymbols111">
    <w:name w:val="WW-Numbering Symbols111"/>
    <w:rsid w:val="005F0994"/>
  </w:style>
  <w:style w:type="character" w:customStyle="1" w:styleId="WW-NumberingSymbols1111">
    <w:name w:val="WW-Numbering Symbols1111"/>
    <w:rsid w:val="005F0994"/>
  </w:style>
  <w:style w:type="character" w:customStyle="1" w:styleId="CharChar">
    <w:name w:val="Char Char"/>
    <w:basedOn w:val="WW-DefaultParagraphFont"/>
    <w:rsid w:val="005F0994"/>
    <w:rPr>
      <w:rFonts w:cs="Times New Roman"/>
    </w:rPr>
  </w:style>
  <w:style w:type="character" w:styleId="Grietas">
    <w:name w:val="Strong"/>
    <w:basedOn w:val="WW-DefaultParagraphFont"/>
    <w:qFormat/>
    <w:rsid w:val="005F0994"/>
    <w:rPr>
      <w:rFonts w:cs="Times New Roman"/>
      <w:b/>
      <w:bCs/>
    </w:rPr>
  </w:style>
  <w:style w:type="paragraph" w:styleId="Sraas">
    <w:name w:val="List"/>
    <w:basedOn w:val="Pagrindinistekstas"/>
    <w:rsid w:val="005F0994"/>
  </w:style>
  <w:style w:type="paragraph" w:styleId="Antrat">
    <w:name w:val="caption"/>
    <w:basedOn w:val="prastasis"/>
    <w:qFormat/>
    <w:rsid w:val="005F0994"/>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5F0994"/>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5F0994"/>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5F0994"/>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5F0994"/>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5F0994"/>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5F0994"/>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5F0994"/>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5F0994"/>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5F0994"/>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5F0994"/>
    <w:pPr>
      <w:suppressLineNumbers/>
    </w:pPr>
  </w:style>
  <w:style w:type="paragraph" w:customStyle="1" w:styleId="WW-TableContents">
    <w:name w:val="WW-Table Contents"/>
    <w:basedOn w:val="Pagrindinistekstas"/>
    <w:rsid w:val="005F0994"/>
    <w:pPr>
      <w:suppressLineNumbers/>
    </w:pPr>
  </w:style>
  <w:style w:type="paragraph" w:customStyle="1" w:styleId="TableHeading">
    <w:name w:val="Table Heading"/>
    <w:basedOn w:val="TableContents"/>
    <w:rsid w:val="005F0994"/>
    <w:pPr>
      <w:jc w:val="center"/>
    </w:pPr>
    <w:rPr>
      <w:b/>
      <w:bCs/>
      <w:i/>
      <w:iCs/>
    </w:rPr>
  </w:style>
  <w:style w:type="paragraph" w:customStyle="1" w:styleId="WW-TableHeading">
    <w:name w:val="WW-Table Heading"/>
    <w:basedOn w:val="WW-TableContents"/>
    <w:rsid w:val="005F0994"/>
    <w:pPr>
      <w:jc w:val="center"/>
    </w:pPr>
    <w:rPr>
      <w:b/>
      <w:i/>
    </w:rPr>
  </w:style>
  <w:style w:type="paragraph" w:customStyle="1" w:styleId="Illustration">
    <w:name w:val="Illustration"/>
    <w:basedOn w:val="Antrat"/>
    <w:rsid w:val="005F0994"/>
  </w:style>
  <w:style w:type="paragraph" w:customStyle="1" w:styleId="WW-Illustration">
    <w:name w:val="WW-Illustration"/>
    <w:basedOn w:val="Caption1"/>
    <w:rsid w:val="005F0994"/>
  </w:style>
  <w:style w:type="paragraph" w:customStyle="1" w:styleId="Text">
    <w:name w:val="Text"/>
    <w:basedOn w:val="Antrat"/>
    <w:rsid w:val="005F0994"/>
  </w:style>
  <w:style w:type="paragraph" w:customStyle="1" w:styleId="WW-Text">
    <w:name w:val="WW-Text"/>
    <w:basedOn w:val="Caption1"/>
    <w:rsid w:val="005F0994"/>
  </w:style>
  <w:style w:type="paragraph" w:customStyle="1" w:styleId="Framecontents">
    <w:name w:val="Frame contents"/>
    <w:basedOn w:val="Pagrindinistekstas"/>
    <w:rsid w:val="005F0994"/>
  </w:style>
  <w:style w:type="paragraph" w:customStyle="1" w:styleId="WW-Framecontents">
    <w:name w:val="WW-Frame contents"/>
    <w:basedOn w:val="Pagrindinistekstas"/>
    <w:rsid w:val="005F0994"/>
  </w:style>
  <w:style w:type="paragraph" w:styleId="Adresasantvoko">
    <w:name w:val="envelope address"/>
    <w:basedOn w:val="prastasis"/>
    <w:rsid w:val="005F0994"/>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5F0994"/>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5F0994"/>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basedOn w:val="Numatytasispastraiposriftas"/>
    <w:link w:val="Dokumentoinaostekstas"/>
    <w:semiHidden/>
    <w:rsid w:val="005F0994"/>
    <w:rPr>
      <w:rFonts w:ascii="Times New Roman" w:eastAsia="Times New Roman" w:hAnsi="Times New Roman" w:cs="Times New Roman"/>
      <w:sz w:val="20"/>
      <w:szCs w:val="20"/>
      <w:lang w:eastAsia="lt-LT"/>
    </w:rPr>
  </w:style>
  <w:style w:type="paragraph" w:customStyle="1" w:styleId="Drawing">
    <w:name w:val="Drawing"/>
    <w:basedOn w:val="Antrat"/>
    <w:rsid w:val="005F0994"/>
  </w:style>
  <w:style w:type="paragraph" w:customStyle="1" w:styleId="WW-Drawing">
    <w:name w:val="WW-Drawing"/>
    <w:basedOn w:val="Caption1"/>
    <w:rsid w:val="005F0994"/>
  </w:style>
  <w:style w:type="paragraph" w:styleId="Antrinispavadinimas">
    <w:name w:val="Subtitle"/>
    <w:basedOn w:val="WW-Heading"/>
    <w:next w:val="Pagrindinistekstas"/>
    <w:link w:val="AntrinispavadinimasDiagrama"/>
    <w:qFormat/>
    <w:rsid w:val="005F0994"/>
    <w:pPr>
      <w:jc w:val="center"/>
    </w:pPr>
    <w:rPr>
      <w:i/>
      <w:iCs/>
      <w:szCs w:val="28"/>
    </w:rPr>
  </w:style>
  <w:style w:type="character" w:customStyle="1" w:styleId="AntrinispavadinimasDiagrama">
    <w:name w:val="Antrinis pavadinimas Diagrama"/>
    <w:basedOn w:val="Numatytasispastraiposriftas"/>
    <w:link w:val="Antrinispavadinimas"/>
    <w:rsid w:val="005F0994"/>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5F0994"/>
    <w:pPr>
      <w:suppressAutoHyphens/>
      <w:adjustRightInd w:val="0"/>
      <w:spacing w:before="120" w:after="60" w:line="360" w:lineRule="atLeast"/>
      <w:jc w:val="center"/>
      <w:textAlignment w:val="baseline"/>
    </w:pPr>
    <w:rPr>
      <w:b/>
      <w:bCs/>
      <w:szCs w:val="20"/>
    </w:rPr>
  </w:style>
  <w:style w:type="paragraph" w:customStyle="1" w:styleId="ISTATYMAS0">
    <w:name w:val="ISTATYMAS"/>
    <w:rsid w:val="005F0994"/>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5F0994"/>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5F0994"/>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5F0994"/>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5F0994"/>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5F0994"/>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5F09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5F0994"/>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5F0994"/>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5F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5F0994"/>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5F0994"/>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5F0994"/>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5F0994"/>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F0994"/>
    <w:rPr>
      <w:rFonts w:ascii="Tahoma" w:eastAsia="Times New Roman" w:hAnsi="Tahoma" w:cs="Tahoma"/>
      <w:sz w:val="16"/>
      <w:szCs w:val="16"/>
      <w:lang w:eastAsia="lt-LT"/>
    </w:rPr>
  </w:style>
  <w:style w:type="paragraph" w:customStyle="1" w:styleId="Table">
    <w:name w:val="Table"/>
    <w:basedOn w:val="prastasis"/>
    <w:rsid w:val="005F0994"/>
    <w:pPr>
      <w:widowControl w:val="0"/>
      <w:spacing w:before="140" w:after="140" w:line="270" w:lineRule="atLeast"/>
    </w:pPr>
    <w:rPr>
      <w:sz w:val="23"/>
      <w:szCs w:val="20"/>
      <w:lang w:val="en-US"/>
    </w:rPr>
  </w:style>
  <w:style w:type="paragraph" w:customStyle="1" w:styleId="BodyTextNoSpace">
    <w:name w:val="Body Text NoSpace"/>
    <w:basedOn w:val="Pagrindinistekstas"/>
    <w:rsid w:val="005F0994"/>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5F0994"/>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
    <w:rsid w:val="005F0994"/>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5F0994"/>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5F0994"/>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5F0994"/>
    <w:pPr>
      <w:widowControl w:val="0"/>
      <w:spacing w:line="270" w:lineRule="atLeast"/>
    </w:pPr>
    <w:rPr>
      <w:b/>
      <w:sz w:val="23"/>
      <w:szCs w:val="20"/>
      <w:lang w:val="en-US"/>
    </w:rPr>
  </w:style>
  <w:style w:type="paragraph" w:customStyle="1" w:styleId="Style1">
    <w:name w:val="Style1"/>
    <w:basedOn w:val="prastasis"/>
    <w:rsid w:val="005F0994"/>
    <w:pPr>
      <w:widowControl w:val="0"/>
      <w:ind w:firstLine="432"/>
      <w:jc w:val="both"/>
    </w:pPr>
    <w:rPr>
      <w:sz w:val="22"/>
      <w:szCs w:val="20"/>
    </w:rPr>
  </w:style>
  <w:style w:type="paragraph" w:customStyle="1" w:styleId="BodyBold">
    <w:name w:val="Body Bold"/>
    <w:basedOn w:val="Pagrindinistekstas"/>
    <w:rsid w:val="005F0994"/>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5F0994"/>
    <w:pPr>
      <w:widowControl w:val="0"/>
      <w:spacing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5F0994"/>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5F0994"/>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5F0994"/>
    <w:pPr>
      <w:widowControl w:val="0"/>
      <w:suppressLineNumbers/>
      <w:adjustRightInd/>
      <w:spacing w:after="120" w:line="240" w:lineRule="auto"/>
      <w:textAlignment w:val="auto"/>
    </w:pPr>
  </w:style>
  <w:style w:type="paragraph" w:customStyle="1" w:styleId="WW-TableHeading11">
    <w:name w:val="WW-Table Heading11"/>
    <w:basedOn w:val="WW-TableContents11"/>
    <w:rsid w:val="005F0994"/>
    <w:pPr>
      <w:jc w:val="center"/>
    </w:pPr>
    <w:rPr>
      <w:b/>
      <w:bCs/>
      <w:i/>
      <w:iCs/>
    </w:rPr>
  </w:style>
  <w:style w:type="paragraph" w:customStyle="1" w:styleId="MAZAS0">
    <w:name w:val="MAZAS"/>
    <w:rsid w:val="005F099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5F0994"/>
    <w:pPr>
      <w:spacing w:before="100" w:beforeAutospacing="1" w:after="100" w:afterAutospacing="1"/>
    </w:pPr>
  </w:style>
  <w:style w:type="character" w:customStyle="1" w:styleId="WW-FootnoteCharacters11111">
    <w:name w:val="WW-Footnote Characters11111"/>
    <w:basedOn w:val="Numatytasispastraiposriftas"/>
    <w:rsid w:val="005F0994"/>
    <w:rPr>
      <w:rFonts w:cs="Times New Roman"/>
      <w:sz w:val="20"/>
      <w:vertAlign w:val="superscript"/>
    </w:rPr>
  </w:style>
  <w:style w:type="paragraph" w:customStyle="1" w:styleId="WW-BodyTextIndent31">
    <w:name w:val="WW-Body Text Indent 31"/>
    <w:basedOn w:val="prastasis"/>
    <w:rsid w:val="005F0994"/>
    <w:pPr>
      <w:widowControl w:val="0"/>
      <w:suppressAutoHyphens/>
      <w:ind w:left="567"/>
    </w:pPr>
    <w:rPr>
      <w:lang w:eastAsia="ar-SA"/>
    </w:rPr>
  </w:style>
  <w:style w:type="paragraph" w:customStyle="1" w:styleId="WW-Heading10">
    <w:name w:val="WW-Heading 10"/>
    <w:basedOn w:val="prastasis"/>
    <w:next w:val="Pagrindinistekstas"/>
    <w:rsid w:val="005F0994"/>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5F0994"/>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5F0994"/>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5F0994"/>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5F0994"/>
    <w:pPr>
      <w:spacing w:after="0"/>
    </w:pPr>
  </w:style>
  <w:style w:type="paragraph" w:styleId="Sraassuenkleliais">
    <w:name w:val="List Bullet"/>
    <w:basedOn w:val="Pagrindinistekstas"/>
    <w:rsid w:val="005F0994"/>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5F0994"/>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5F0994"/>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5F0994"/>
    <w:pPr>
      <w:spacing w:after="0"/>
    </w:pPr>
  </w:style>
  <w:style w:type="paragraph" w:styleId="Sraotsinys">
    <w:name w:val="List Continue"/>
    <w:basedOn w:val="Sraassunumeriais"/>
    <w:rsid w:val="005F0994"/>
  </w:style>
  <w:style w:type="paragraph" w:styleId="Sraassunumeriais">
    <w:name w:val="List Number"/>
    <w:basedOn w:val="Pagrindinistekstas"/>
    <w:rsid w:val="005F0994"/>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5F0994"/>
    <w:pPr>
      <w:ind w:left="851"/>
    </w:pPr>
  </w:style>
  <w:style w:type="paragraph" w:styleId="Sraassunumeriais2">
    <w:name w:val="List Number 2"/>
    <w:basedOn w:val="Sraassunumeriais"/>
    <w:rsid w:val="005F0994"/>
    <w:pPr>
      <w:numPr>
        <w:ilvl w:val="1"/>
        <w:numId w:val="4"/>
      </w:numPr>
      <w:ind w:left="850" w:hanging="425"/>
    </w:pPr>
  </w:style>
  <w:style w:type="paragraph" w:customStyle="1" w:styleId="ListContinueNoSpace">
    <w:name w:val="List Continue NoSpace"/>
    <w:basedOn w:val="Sraotsinys"/>
    <w:rsid w:val="005F0994"/>
    <w:pPr>
      <w:spacing w:after="0"/>
    </w:pPr>
  </w:style>
  <w:style w:type="paragraph" w:customStyle="1" w:styleId="ListContinue2NoSpace">
    <w:name w:val="List Continue 2 NoSpace"/>
    <w:basedOn w:val="Sraotsinys2"/>
    <w:rsid w:val="005F0994"/>
    <w:pPr>
      <w:spacing w:after="0"/>
    </w:pPr>
  </w:style>
  <w:style w:type="paragraph" w:customStyle="1" w:styleId="ListNumberNoSpace">
    <w:name w:val="List Number NoSpace"/>
    <w:basedOn w:val="Sraassunumeriais"/>
    <w:rsid w:val="005F0994"/>
    <w:pPr>
      <w:spacing w:after="0"/>
    </w:pPr>
  </w:style>
  <w:style w:type="paragraph" w:customStyle="1" w:styleId="ListNumber2NoSpace">
    <w:name w:val="List Number 2 NoSpace"/>
    <w:basedOn w:val="Sraassunumeriais2"/>
    <w:rsid w:val="005F0994"/>
    <w:pPr>
      <w:spacing w:after="0"/>
    </w:pPr>
  </w:style>
  <w:style w:type="paragraph" w:customStyle="1" w:styleId="ListHanging">
    <w:name w:val="List Hanging"/>
    <w:basedOn w:val="Pagrindinistekstas"/>
    <w:rsid w:val="005F0994"/>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5F0994"/>
    <w:pPr>
      <w:spacing w:after="0"/>
    </w:pPr>
  </w:style>
  <w:style w:type="paragraph" w:styleId="Paraas">
    <w:name w:val="Signature"/>
    <w:basedOn w:val="Pagrindinistekstas"/>
    <w:link w:val="ParaasDiagrama"/>
    <w:rsid w:val="005F0994"/>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5F0994"/>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5F0994"/>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5F0994"/>
  </w:style>
  <w:style w:type="paragraph" w:customStyle="1" w:styleId="FrontPage2">
    <w:name w:val="FrontPage2"/>
    <w:basedOn w:val="FrontPage1"/>
    <w:next w:val="Pagrindinistekstas"/>
    <w:rsid w:val="005F0994"/>
    <w:pPr>
      <w:spacing w:line="400" w:lineRule="exact"/>
    </w:pPr>
    <w:rPr>
      <w:rFonts w:ascii="TrueHelveticaBlack" w:hAnsi="TrueHelveticaBlack"/>
      <w:sz w:val="36"/>
    </w:rPr>
  </w:style>
  <w:style w:type="paragraph" w:styleId="Sraassuenkleliais3">
    <w:name w:val="List Bullet 3"/>
    <w:basedOn w:val="Sraassuenkleliais2"/>
    <w:rsid w:val="005F0994"/>
    <w:pPr>
      <w:tabs>
        <w:tab w:val="clear" w:pos="851"/>
        <w:tab w:val="left" w:pos="1276"/>
      </w:tabs>
      <w:ind w:left="1276"/>
    </w:pPr>
  </w:style>
  <w:style w:type="paragraph" w:styleId="Sraotsinys3">
    <w:name w:val="List Continue 3"/>
    <w:basedOn w:val="Sraotsinys2"/>
    <w:rsid w:val="005F0994"/>
    <w:pPr>
      <w:ind w:left="1276"/>
    </w:pPr>
  </w:style>
  <w:style w:type="paragraph" w:styleId="Sraassunumeriais3">
    <w:name w:val="List Number 3"/>
    <w:basedOn w:val="Sraassunumeriais2"/>
    <w:rsid w:val="005F0994"/>
    <w:pPr>
      <w:numPr>
        <w:ilvl w:val="2"/>
      </w:numPr>
      <w:tabs>
        <w:tab w:val="num" w:pos="643"/>
        <w:tab w:val="left" w:pos="1276"/>
      </w:tabs>
      <w:ind w:left="1276" w:hanging="360"/>
    </w:pPr>
  </w:style>
  <w:style w:type="paragraph" w:customStyle="1" w:styleId="ListBullet3NoSpace">
    <w:name w:val="List Bullet 3 NoSpace"/>
    <w:basedOn w:val="Sraassuenkleliais3"/>
    <w:rsid w:val="005F0994"/>
    <w:pPr>
      <w:spacing w:after="0"/>
    </w:pPr>
  </w:style>
  <w:style w:type="paragraph" w:customStyle="1" w:styleId="ListContinue3NoSpace">
    <w:name w:val="List Continue 3 NoSpace"/>
    <w:basedOn w:val="Sraotsinys3"/>
    <w:rsid w:val="005F0994"/>
    <w:pPr>
      <w:spacing w:after="0"/>
    </w:pPr>
  </w:style>
  <w:style w:type="paragraph" w:customStyle="1" w:styleId="ListNumber3NoSpace">
    <w:name w:val="List Number 3 NoSpace"/>
    <w:rsid w:val="005F0994"/>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5F0994"/>
  </w:style>
  <w:style w:type="paragraph" w:customStyle="1" w:styleId="ListContinue0NoSpace">
    <w:name w:val="List Continue 0 NoSpace"/>
    <w:rsid w:val="005F0994"/>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5F0994"/>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5F0994"/>
    <w:pPr>
      <w:framePr w:wrap="auto"/>
    </w:pPr>
  </w:style>
  <w:style w:type="paragraph" w:customStyle="1" w:styleId="FrontPageFrame">
    <w:name w:val="FrontPageFrame"/>
    <w:basedOn w:val="prastasis"/>
    <w:rsid w:val="005F0994"/>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5F0994"/>
    <w:pPr>
      <w:framePr w:wrap="auto"/>
    </w:pPr>
  </w:style>
  <w:style w:type="paragraph" w:customStyle="1" w:styleId="CowiClient">
    <w:name w:val="CowiClient"/>
    <w:basedOn w:val="FrontPage1"/>
    <w:next w:val="Tekstoblokas"/>
    <w:rsid w:val="005F0994"/>
  </w:style>
  <w:style w:type="paragraph" w:styleId="Tekstoblokas">
    <w:name w:val="Block Text"/>
    <w:basedOn w:val="prastasis"/>
    <w:rsid w:val="005F0994"/>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5F0994"/>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5F0994"/>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5F0994"/>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5F0994"/>
    <w:pPr>
      <w:spacing w:before="160" w:after="0"/>
    </w:pPr>
    <w:rPr>
      <w:sz w:val="20"/>
    </w:rPr>
  </w:style>
  <w:style w:type="paragraph" w:customStyle="1" w:styleId="ContentsPage">
    <w:name w:val="ContentsPage"/>
    <w:basedOn w:val="prastasis"/>
    <w:next w:val="Pagrindinistekstas"/>
    <w:rsid w:val="005F0994"/>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5F0994"/>
    <w:pPr>
      <w:pageBreakBefore w:val="0"/>
      <w:spacing w:before="120" w:after="320"/>
    </w:pPr>
  </w:style>
  <w:style w:type="paragraph" w:customStyle="1" w:styleId="Appendix">
    <w:name w:val="Appendix"/>
    <w:basedOn w:val="prastasis"/>
    <w:next w:val="Pagrindinistekstas"/>
    <w:rsid w:val="005F0994"/>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5F0994"/>
    <w:pPr>
      <w:framePr w:wrap="auto"/>
    </w:pPr>
    <w:rPr>
      <w:rFonts w:ascii="DaneHelveticaNeue" w:hAnsi="DaneHelveticaNeue"/>
      <w:sz w:val="16"/>
    </w:rPr>
  </w:style>
  <w:style w:type="paragraph" w:styleId="Pagrindiniotekstotrauka2">
    <w:name w:val="Body Text Indent 2"/>
    <w:basedOn w:val="prastasis"/>
    <w:link w:val="Pagrindiniotekstotrauka2Diagrama"/>
    <w:rsid w:val="005F0994"/>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basedOn w:val="Numatytasispastraiposriftas"/>
    <w:link w:val="Pagrindiniotekstotrauka2"/>
    <w:rsid w:val="005F0994"/>
    <w:rPr>
      <w:rFonts w:ascii="Times New Roman" w:eastAsia="Times New Roman" w:hAnsi="Times New Roman" w:cs="Times New Roman"/>
      <w:sz w:val="23"/>
      <w:szCs w:val="20"/>
      <w:lang w:val="en-GB"/>
    </w:rPr>
  </w:style>
  <w:style w:type="paragraph" w:customStyle="1" w:styleId="FooterEven">
    <w:name w:val="FooterEven"/>
    <w:basedOn w:val="Porat"/>
    <w:rsid w:val="005F0994"/>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Numatytasispastraiposriftas"/>
    <w:rsid w:val="005F0994"/>
    <w:rPr>
      <w:rFonts w:ascii="DaneHelveticaNeue" w:hAnsi="DaneHelveticaNeue" w:cs="Times New Roman"/>
      <w:sz w:val="16"/>
    </w:rPr>
  </w:style>
  <w:style w:type="paragraph" w:customStyle="1" w:styleId="gerard">
    <w:name w:val="gerard"/>
    <w:basedOn w:val="Antrat2"/>
    <w:rsid w:val="005F0994"/>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5F0994"/>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5F0994"/>
    <w:rPr>
      <w:rFonts w:ascii="Times New Roman" w:eastAsia="Times New Roman" w:hAnsi="Times New Roman" w:cs="Times New Roman"/>
      <w:sz w:val="20"/>
      <w:szCs w:val="20"/>
      <w:lang w:val="en-GB"/>
    </w:rPr>
  </w:style>
  <w:style w:type="character" w:styleId="Eilutsnumeris">
    <w:name w:val="line number"/>
    <w:basedOn w:val="Numatytasispastraiposriftas"/>
    <w:rsid w:val="005F0994"/>
    <w:rPr>
      <w:rFonts w:cs="Times New Roman"/>
    </w:rPr>
  </w:style>
  <w:style w:type="paragraph" w:customStyle="1" w:styleId="WW-Caption">
    <w:name w:val="WW-Caption"/>
    <w:basedOn w:val="prastasis"/>
    <w:rsid w:val="005F0994"/>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basedOn w:val="Numatytasispastraiposriftas"/>
    <w:semiHidden/>
    <w:rsid w:val="005F0994"/>
    <w:rPr>
      <w:rFonts w:cs="Times New Roman"/>
      <w:sz w:val="16"/>
      <w:szCs w:val="16"/>
    </w:rPr>
  </w:style>
  <w:style w:type="paragraph" w:styleId="Komentarotekstas">
    <w:name w:val="annotation text"/>
    <w:basedOn w:val="prastasis"/>
    <w:link w:val="KomentarotekstasDiagrama"/>
    <w:semiHidden/>
    <w:rsid w:val="005F0994"/>
    <w:pPr>
      <w:suppressAutoHyphens/>
      <w:adjustRightInd w:val="0"/>
      <w:spacing w:line="360" w:lineRule="atLeast"/>
      <w:textAlignment w:val="baseline"/>
    </w:pPr>
    <w:rPr>
      <w:sz w:val="20"/>
      <w:szCs w:val="20"/>
    </w:rPr>
  </w:style>
  <w:style w:type="character" w:customStyle="1" w:styleId="KomentarotekstasDiagrama">
    <w:name w:val="Komentaro tekstas Diagrama"/>
    <w:basedOn w:val="Numatytasispastraiposriftas"/>
    <w:link w:val="Komentarotekstas"/>
    <w:semiHidden/>
    <w:rsid w:val="005F0994"/>
    <w:rPr>
      <w:rFonts w:ascii="Times New Roman" w:eastAsia="Times New Roman" w:hAnsi="Times New Roman" w:cs="Times New Roman"/>
      <w:sz w:val="20"/>
      <w:szCs w:val="20"/>
      <w:lang w:eastAsia="lt-LT"/>
    </w:rPr>
  </w:style>
  <w:style w:type="paragraph" w:customStyle="1" w:styleId="Sraopastraipa1">
    <w:name w:val="Sąrašo pastraipa1"/>
    <w:basedOn w:val="prastasis"/>
    <w:rsid w:val="005F0994"/>
    <w:pPr>
      <w:ind w:left="720"/>
    </w:pPr>
  </w:style>
  <w:style w:type="paragraph" w:customStyle="1" w:styleId="BodyText2">
    <w:name w:val="Body Text2"/>
    <w:rsid w:val="005F0994"/>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semiHidden/>
    <w:rsid w:val="005F0994"/>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semiHidden/>
    <w:rsid w:val="005F0994"/>
    <w:rPr>
      <w:rFonts w:ascii="Times New Roman" w:eastAsia="Times New Roman" w:hAnsi="Times New Roman" w:cs="Times New Roman"/>
      <w:b/>
      <w:bCs/>
      <w:sz w:val="20"/>
      <w:szCs w:val="20"/>
      <w:lang w:eastAsia="lt-LT"/>
    </w:rPr>
  </w:style>
  <w:style w:type="paragraph" w:customStyle="1" w:styleId="BodyText3">
    <w:name w:val="Body Text3"/>
    <w:rsid w:val="005F099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A46ABE"/>
    <w:pPr>
      <w:ind w:left="720"/>
      <w:contextualSpacing/>
    </w:pPr>
  </w:style>
  <w:style w:type="paragraph" w:customStyle="1" w:styleId="Pagrindinistekstas1">
    <w:name w:val="Pagrindinis tekstas1"/>
    <w:link w:val="BodytextDiagrama"/>
    <w:rsid w:val="00A46ABE"/>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Diagrama">
    <w:name w:val="Body text Diagrama"/>
    <w:link w:val="Pagrindinistekstas1"/>
    <w:rsid w:val="00A46ABE"/>
    <w:rPr>
      <w:rFonts w:ascii="TimesLT" w:eastAsia="Times New Roman" w:hAnsi="TimesLT" w:cs="Times New Roman"/>
      <w:sz w:val="20"/>
      <w:szCs w:val="20"/>
      <w:lang w:val="en-US" w:eastAsia="ar-SA"/>
    </w:rPr>
  </w:style>
  <w:style w:type="paragraph" w:customStyle="1" w:styleId="Indent">
    <w:name w:val="Indent"/>
    <w:basedOn w:val="prastasis"/>
    <w:rsid w:val="007747A3"/>
    <w:pPr>
      <w:overflowPunct w:val="0"/>
      <w:autoSpaceDE w:val="0"/>
      <w:autoSpaceDN w:val="0"/>
      <w:adjustRightInd w:val="0"/>
      <w:ind w:left="2591"/>
      <w:textAlignment w:val="baseline"/>
    </w:pPr>
    <w:rPr>
      <w:rFonts w:ascii="Arial" w:hAnsi="Arial" w:cs="Arial"/>
      <w:snapToGrid w:val="0"/>
      <w:lang w:eastAsia="en-US"/>
    </w:rPr>
  </w:style>
  <w:style w:type="paragraph" w:customStyle="1" w:styleId="bodyboldnospace0">
    <w:name w:val="bodyboldnospace"/>
    <w:basedOn w:val="prastasis"/>
    <w:rsid w:val="00582EC3"/>
    <w:pPr>
      <w:spacing w:line="270" w:lineRule="atLeast"/>
    </w:pPr>
    <w:rPr>
      <w:b/>
      <w:bCs/>
      <w:sz w:val="23"/>
      <w:szCs w:val="23"/>
    </w:rPr>
  </w:style>
  <w:style w:type="paragraph" w:customStyle="1" w:styleId="Normalbkg">
    <w:name w:val="Normal_bkg"/>
    <w:basedOn w:val="prastasis"/>
    <w:rsid w:val="006B3FB8"/>
    <w:pPr>
      <w:tabs>
        <w:tab w:val="left" w:pos="-1308"/>
      </w:tabs>
      <w:spacing w:after="120"/>
      <w:ind w:left="737"/>
      <w:jc w:val="both"/>
    </w:pPr>
    <w:rPr>
      <w:rFonts w:ascii="HelveticaLT" w:hAnsi="HelveticaLT"/>
      <w:color w:val="000000"/>
      <w:spacing w:val="-2"/>
      <w:sz w:val="20"/>
      <w:szCs w:val="20"/>
      <w:lang w:val="en-GB" w:eastAsia="en-US"/>
    </w:rPr>
  </w:style>
  <w:style w:type="paragraph" w:styleId="Turinioantrat">
    <w:name w:val="TOC Heading"/>
    <w:basedOn w:val="Antrat1"/>
    <w:next w:val="prastasis"/>
    <w:uiPriority w:val="39"/>
    <w:unhideWhenUsed/>
    <w:qFormat/>
    <w:rsid w:val="003471C6"/>
    <w:pPr>
      <w:keepLines/>
      <w:numPr>
        <w:numId w:val="0"/>
      </w:numPr>
      <w:suppressAutoHyphens w:val="0"/>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rPr>
  </w:style>
  <w:style w:type="paragraph" w:styleId="Turinys2">
    <w:name w:val="toc 2"/>
    <w:basedOn w:val="prastasis"/>
    <w:next w:val="prastasis"/>
    <w:autoRedefine/>
    <w:uiPriority w:val="39"/>
    <w:unhideWhenUsed/>
    <w:rsid w:val="00BF2D82"/>
    <w:pPr>
      <w:tabs>
        <w:tab w:val="right" w:leader="dot" w:pos="9639"/>
      </w:tabs>
      <w:spacing w:after="100"/>
      <w:ind w:left="240"/>
    </w:pPr>
  </w:style>
  <w:style w:type="paragraph" w:styleId="Turinys1">
    <w:name w:val="toc 1"/>
    <w:basedOn w:val="prastasis"/>
    <w:next w:val="prastasis"/>
    <w:autoRedefine/>
    <w:uiPriority w:val="39"/>
    <w:unhideWhenUsed/>
    <w:rsid w:val="003471C6"/>
    <w:pPr>
      <w:spacing w:after="100"/>
    </w:pPr>
  </w:style>
  <w:style w:type="paragraph" w:styleId="Pataisymai">
    <w:name w:val="Revision"/>
    <w:hidden/>
    <w:uiPriority w:val="99"/>
    <w:semiHidden/>
    <w:rsid w:val="00E0494F"/>
    <w:pPr>
      <w:spacing w:after="0" w:line="240" w:lineRule="auto"/>
    </w:pPr>
    <w:rPr>
      <w:rFonts w:ascii="Times New Roman" w:eastAsia="Times New Roman" w:hAnsi="Times New Roman" w:cs="Times New Roman"/>
      <w:sz w:val="24"/>
      <w:szCs w:val="24"/>
      <w:lang w:eastAsia="lt-LT"/>
    </w:rPr>
  </w:style>
  <w:style w:type="paragraph" w:customStyle="1" w:styleId="SWECOText">
    <w:name w:val="SWECO Text"/>
    <w:link w:val="SWECOTextCharChar"/>
    <w:qFormat/>
    <w:rsid w:val="001C3FDD"/>
    <w:pPr>
      <w:spacing w:before="120" w:after="120" w:line="360" w:lineRule="auto"/>
      <w:jc w:val="both"/>
    </w:pPr>
    <w:rPr>
      <w:rFonts w:ascii="Arial" w:eastAsia="Times New Roman" w:hAnsi="Arial" w:cs="Times New Roman"/>
      <w:sz w:val="20"/>
      <w:szCs w:val="20"/>
      <w:lang w:val="en-US"/>
    </w:rPr>
  </w:style>
  <w:style w:type="character" w:customStyle="1" w:styleId="SWECOTextCharChar">
    <w:name w:val="SWECO Text Char Char"/>
    <w:basedOn w:val="Numatytasispastraiposriftas"/>
    <w:link w:val="SWECOText"/>
    <w:rsid w:val="001C3FDD"/>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0994"/>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F0994"/>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5F0994"/>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5F0994"/>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5F0994"/>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5F0994"/>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5F0994"/>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5F0994"/>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5F0994"/>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5F0994"/>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F0994"/>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5F0994"/>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5F0994"/>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5F0994"/>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5F0994"/>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5F0994"/>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5F0994"/>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5F0994"/>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5F0994"/>
    <w:rPr>
      <w:rFonts w:ascii="Arial" w:eastAsia="Times New Roman" w:hAnsi="Arial" w:cs="Times New Roman"/>
      <w:b/>
      <w:i/>
      <w:sz w:val="18"/>
      <w:szCs w:val="20"/>
      <w:lang w:eastAsia="lt-LT"/>
    </w:rPr>
  </w:style>
  <w:style w:type="table" w:styleId="Lentelstinklelis">
    <w:name w:val="Table Grid"/>
    <w:basedOn w:val="prastojilentel"/>
    <w:rsid w:val="005F099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5F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5F0994"/>
    <w:rPr>
      <w:rFonts w:ascii="Courier New" w:eastAsia="Times New Roman" w:hAnsi="Courier New" w:cs="Courier New"/>
      <w:sz w:val="20"/>
      <w:szCs w:val="20"/>
      <w:lang w:eastAsia="lt-LT"/>
    </w:rPr>
  </w:style>
  <w:style w:type="paragraph" w:styleId="prastasistinklapis">
    <w:name w:val="Normal (Web)"/>
    <w:basedOn w:val="prastasis"/>
    <w:rsid w:val="005F0994"/>
    <w:pPr>
      <w:spacing w:before="100" w:beforeAutospacing="1" w:after="100" w:afterAutospacing="1"/>
    </w:pPr>
  </w:style>
  <w:style w:type="paragraph" w:customStyle="1" w:styleId="Point0">
    <w:name w:val="Point 0"/>
    <w:basedOn w:val="prastasis"/>
    <w:rsid w:val="005F0994"/>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5F0994"/>
    <w:rPr>
      <w:lang w:val="pl-PL" w:eastAsia="pl-PL"/>
    </w:rPr>
  </w:style>
  <w:style w:type="paragraph" w:styleId="Porat">
    <w:name w:val="footer"/>
    <w:basedOn w:val="prastasis"/>
    <w:link w:val="PoratDiagrama"/>
    <w:uiPriority w:val="99"/>
    <w:rsid w:val="005F0994"/>
    <w:pPr>
      <w:tabs>
        <w:tab w:val="center" w:pos="4819"/>
        <w:tab w:val="center" w:pos="7370"/>
        <w:tab w:val="right" w:pos="9638"/>
      </w:tabs>
    </w:pPr>
    <w:rPr>
      <w:szCs w:val="20"/>
      <w:lang w:eastAsia="en-US"/>
    </w:rPr>
  </w:style>
  <w:style w:type="character" w:customStyle="1" w:styleId="PoratDiagrama">
    <w:name w:val="Poraštė Diagrama"/>
    <w:basedOn w:val="Numatytasispastraiposriftas"/>
    <w:link w:val="Porat"/>
    <w:uiPriority w:val="99"/>
    <w:rsid w:val="005F0994"/>
    <w:rPr>
      <w:rFonts w:ascii="Times New Roman" w:eastAsia="Times New Roman" w:hAnsi="Times New Roman" w:cs="Times New Roman"/>
      <w:sz w:val="24"/>
      <w:szCs w:val="20"/>
    </w:rPr>
  </w:style>
  <w:style w:type="paragraph" w:styleId="Puslapioinaostekstas">
    <w:name w:val="footnote text"/>
    <w:basedOn w:val="prastasis"/>
    <w:link w:val="PuslapioinaostekstasDiagrama"/>
    <w:semiHidden/>
    <w:rsid w:val="005F0994"/>
    <w:pPr>
      <w:ind w:left="720" w:hanging="720"/>
    </w:pPr>
    <w:rPr>
      <w:szCs w:val="20"/>
      <w:lang w:eastAsia="en-US"/>
    </w:rPr>
  </w:style>
  <w:style w:type="character" w:customStyle="1" w:styleId="PuslapioinaostekstasDiagrama">
    <w:name w:val="Puslapio išnašos tekstas Diagrama"/>
    <w:basedOn w:val="Numatytasispastraiposriftas"/>
    <w:link w:val="Puslapioinaostekstas"/>
    <w:semiHidden/>
    <w:rsid w:val="005F0994"/>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basedOn w:val="Numatytasispastraiposriftas"/>
    <w:semiHidden/>
    <w:rsid w:val="005F0994"/>
    <w:rPr>
      <w:rFonts w:cs="Times New Roman"/>
      <w:b/>
      <w:vertAlign w:val="superscript"/>
    </w:rPr>
  </w:style>
  <w:style w:type="paragraph" w:customStyle="1" w:styleId="Point1">
    <w:name w:val="Point 1"/>
    <w:basedOn w:val="prastasis"/>
    <w:rsid w:val="005F0994"/>
    <w:pPr>
      <w:spacing w:before="120" w:after="120" w:line="360" w:lineRule="auto"/>
      <w:ind w:left="1417" w:hanging="567"/>
    </w:pPr>
    <w:rPr>
      <w:szCs w:val="20"/>
      <w:lang w:eastAsia="en-US"/>
    </w:rPr>
  </w:style>
  <w:style w:type="paragraph" w:customStyle="1" w:styleId="Point2">
    <w:name w:val="Point 2"/>
    <w:basedOn w:val="prastasis"/>
    <w:rsid w:val="005F0994"/>
    <w:pPr>
      <w:spacing w:before="120" w:after="120" w:line="360" w:lineRule="auto"/>
      <w:ind w:left="1984" w:hanging="567"/>
    </w:pPr>
    <w:rPr>
      <w:szCs w:val="20"/>
      <w:lang w:eastAsia="en-US"/>
    </w:rPr>
  </w:style>
  <w:style w:type="paragraph" w:customStyle="1" w:styleId="BodyText1">
    <w:name w:val="Body Text1"/>
    <w:rsid w:val="005F099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5F0994"/>
    <w:pPr>
      <w:spacing w:before="100" w:beforeAutospacing="1" w:after="100" w:afterAutospacing="1"/>
    </w:pPr>
  </w:style>
  <w:style w:type="character" w:customStyle="1" w:styleId="PavadinimasDiagrama">
    <w:name w:val="Pavadinimas Diagrama"/>
    <w:basedOn w:val="Numatytasispastraiposriftas"/>
    <w:link w:val="Pavadinimas"/>
    <w:rsid w:val="005F0994"/>
    <w:rPr>
      <w:rFonts w:ascii="Times New Roman" w:eastAsia="Times New Roman" w:hAnsi="Times New Roman" w:cs="Times New Roman"/>
      <w:sz w:val="24"/>
      <w:szCs w:val="24"/>
      <w:lang w:eastAsia="lt-LT"/>
    </w:rPr>
  </w:style>
  <w:style w:type="paragraph" w:customStyle="1" w:styleId="mazas">
    <w:name w:val="mazas"/>
    <w:basedOn w:val="prastasis"/>
    <w:rsid w:val="005F0994"/>
    <w:pPr>
      <w:spacing w:before="100" w:beforeAutospacing="1" w:after="100" w:afterAutospacing="1"/>
    </w:pPr>
  </w:style>
  <w:style w:type="paragraph" w:customStyle="1" w:styleId="istatymas">
    <w:name w:val="istatymas"/>
    <w:basedOn w:val="prastasis"/>
    <w:rsid w:val="005F0994"/>
    <w:pPr>
      <w:spacing w:before="100" w:beforeAutospacing="1" w:after="100" w:afterAutospacing="1"/>
    </w:pPr>
  </w:style>
  <w:style w:type="paragraph" w:customStyle="1" w:styleId="pavadinimas1">
    <w:name w:val="pavadinimas1"/>
    <w:basedOn w:val="prastasis"/>
    <w:rsid w:val="005F0994"/>
    <w:pPr>
      <w:spacing w:before="100" w:beforeAutospacing="1" w:after="100" w:afterAutospacing="1"/>
    </w:pPr>
  </w:style>
  <w:style w:type="paragraph" w:customStyle="1" w:styleId="bodytext">
    <w:name w:val="bodytext"/>
    <w:basedOn w:val="prastasis"/>
    <w:rsid w:val="005F0994"/>
    <w:pPr>
      <w:spacing w:before="100" w:beforeAutospacing="1" w:after="100" w:afterAutospacing="1"/>
    </w:pPr>
  </w:style>
  <w:style w:type="character" w:styleId="Puslapionumeris">
    <w:name w:val="page number"/>
    <w:basedOn w:val="Numatytasispastraiposriftas"/>
    <w:rsid w:val="005F0994"/>
    <w:rPr>
      <w:rFonts w:cs="Times New Roman"/>
    </w:rPr>
  </w:style>
  <w:style w:type="character" w:styleId="Hipersaitas">
    <w:name w:val="Hyperlink"/>
    <w:basedOn w:val="Numatytasispastraiposriftas"/>
    <w:uiPriority w:val="99"/>
    <w:rsid w:val="005F0994"/>
    <w:rPr>
      <w:rFonts w:cs="Times New Roman"/>
      <w:color w:val="0000FF"/>
      <w:u w:val="single"/>
    </w:rPr>
  </w:style>
  <w:style w:type="paragraph" w:customStyle="1" w:styleId="Hyperlink1">
    <w:name w:val="Hyperlink1"/>
    <w:basedOn w:val="prastasis"/>
    <w:rsid w:val="005F0994"/>
    <w:pPr>
      <w:spacing w:before="100" w:beforeAutospacing="1" w:after="100" w:afterAutospacing="1"/>
    </w:pPr>
  </w:style>
  <w:style w:type="paragraph" w:styleId="Antrats">
    <w:name w:val="header"/>
    <w:basedOn w:val="prastasis"/>
    <w:link w:val="AntratsDiagrama"/>
    <w:uiPriority w:val="99"/>
    <w:rsid w:val="005F0994"/>
    <w:pPr>
      <w:spacing w:before="100" w:beforeAutospacing="1" w:after="100" w:afterAutospacing="1"/>
    </w:pPr>
  </w:style>
  <w:style w:type="character" w:customStyle="1" w:styleId="AntratsDiagrama">
    <w:name w:val="Antraštės Diagrama"/>
    <w:basedOn w:val="Numatytasispastraiposriftas"/>
    <w:link w:val="Antrats"/>
    <w:uiPriority w:val="99"/>
    <w:rsid w:val="005F0994"/>
    <w:rPr>
      <w:rFonts w:ascii="Times New Roman" w:eastAsia="Times New Roman" w:hAnsi="Times New Roman" w:cs="Times New Roman"/>
      <w:sz w:val="24"/>
      <w:szCs w:val="24"/>
      <w:lang w:eastAsia="lt-LT"/>
    </w:rPr>
  </w:style>
  <w:style w:type="paragraph" w:customStyle="1" w:styleId="Default">
    <w:name w:val="Default"/>
    <w:rsid w:val="005F0994"/>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5F0994"/>
    <w:rPr>
      <w:rFonts w:ascii="Consolas" w:hAnsi="Consolas"/>
      <w:sz w:val="21"/>
      <w:szCs w:val="21"/>
      <w:lang w:eastAsia="en-US"/>
    </w:rPr>
  </w:style>
  <w:style w:type="character" w:customStyle="1" w:styleId="PaprastasistekstasDiagrama">
    <w:name w:val="Paprastasis tekstas Diagrama"/>
    <w:basedOn w:val="Numatytasispastraiposriftas"/>
    <w:link w:val="Paprastasistekstas"/>
    <w:rsid w:val="005F0994"/>
    <w:rPr>
      <w:rFonts w:ascii="Consolas" w:eastAsia="Times New Roman" w:hAnsi="Consolas" w:cs="Times New Roman"/>
      <w:sz w:val="21"/>
      <w:szCs w:val="21"/>
    </w:rPr>
  </w:style>
  <w:style w:type="character" w:customStyle="1" w:styleId="apple-style-span">
    <w:name w:val="apple-style-span"/>
    <w:basedOn w:val="Numatytasispastraiposriftas"/>
    <w:rsid w:val="005F0994"/>
    <w:rPr>
      <w:rFonts w:cs="Times New Roman"/>
    </w:rPr>
  </w:style>
  <w:style w:type="paragraph" w:styleId="Pagrindinistekstas">
    <w:name w:val="Body Text"/>
    <w:basedOn w:val="prastasis"/>
    <w:link w:val="PagrindinistekstasDiagrama"/>
    <w:rsid w:val="005F0994"/>
    <w:pPr>
      <w:suppressAutoHyphens/>
      <w:adjustRightInd w:val="0"/>
      <w:spacing w:line="360" w:lineRule="atLeast"/>
      <w:textAlignment w:val="baseline"/>
    </w:pPr>
    <w:rPr>
      <w:szCs w:val="20"/>
    </w:rPr>
  </w:style>
  <w:style w:type="character" w:customStyle="1" w:styleId="PagrindinistekstasDiagrama">
    <w:name w:val="Pagrindinis tekstas Diagrama"/>
    <w:basedOn w:val="Numatytasispastraiposriftas"/>
    <w:link w:val="Pagrindinistekstas"/>
    <w:rsid w:val="005F0994"/>
    <w:rPr>
      <w:rFonts w:ascii="Times New Roman" w:eastAsia="Times New Roman" w:hAnsi="Times New Roman" w:cs="Times New Roman"/>
      <w:sz w:val="24"/>
      <w:szCs w:val="20"/>
      <w:lang w:eastAsia="lt-LT"/>
    </w:rPr>
  </w:style>
  <w:style w:type="paragraph" w:customStyle="1" w:styleId="WW-BodyText21">
    <w:name w:val="WW-Body Text 21"/>
    <w:basedOn w:val="prastasis"/>
    <w:rsid w:val="005F0994"/>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5F0994"/>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5F0994"/>
    <w:rPr>
      <w:rFonts w:ascii="Times New Roman" w:hAnsi="Times New Roman"/>
    </w:rPr>
  </w:style>
  <w:style w:type="character" w:customStyle="1" w:styleId="WW8Num4z1">
    <w:name w:val="WW8Num4z1"/>
    <w:rsid w:val="005F0994"/>
    <w:rPr>
      <w:rFonts w:ascii="Courier New" w:hAnsi="Courier New"/>
    </w:rPr>
  </w:style>
  <w:style w:type="character" w:customStyle="1" w:styleId="WW8Num4z2">
    <w:name w:val="WW8Num4z2"/>
    <w:rsid w:val="005F0994"/>
    <w:rPr>
      <w:rFonts w:ascii="Wingdings" w:hAnsi="Wingdings"/>
    </w:rPr>
  </w:style>
  <w:style w:type="character" w:customStyle="1" w:styleId="WW8Num4z3">
    <w:name w:val="WW8Num4z3"/>
    <w:rsid w:val="005F0994"/>
    <w:rPr>
      <w:rFonts w:ascii="Symbol" w:hAnsi="Symbol"/>
    </w:rPr>
  </w:style>
  <w:style w:type="character" w:customStyle="1" w:styleId="WW8Num6z0">
    <w:name w:val="WW8Num6z0"/>
    <w:rsid w:val="005F0994"/>
    <w:rPr>
      <w:rFonts w:ascii="Times New Roman" w:hAnsi="Times New Roman"/>
    </w:rPr>
  </w:style>
  <w:style w:type="character" w:customStyle="1" w:styleId="WW8Num13z0">
    <w:name w:val="WW8Num13z0"/>
    <w:rsid w:val="005F0994"/>
    <w:rPr>
      <w:rFonts w:ascii="Times New Roman" w:hAnsi="Times New Roman"/>
    </w:rPr>
  </w:style>
  <w:style w:type="character" w:customStyle="1" w:styleId="WW8Num14z0">
    <w:name w:val="WW8Num14z0"/>
    <w:rsid w:val="005F0994"/>
    <w:rPr>
      <w:rFonts w:ascii="Times New Roman" w:hAnsi="Times New Roman"/>
    </w:rPr>
  </w:style>
  <w:style w:type="character" w:customStyle="1" w:styleId="WW-DefaultParagraphFont">
    <w:name w:val="WW-Default Paragraph Font"/>
    <w:rsid w:val="005F0994"/>
  </w:style>
  <w:style w:type="character" w:customStyle="1" w:styleId="WW-Absatz-Standardschriftart">
    <w:name w:val="WW-Absatz-Standardschriftart"/>
    <w:rsid w:val="005F0994"/>
  </w:style>
  <w:style w:type="character" w:customStyle="1" w:styleId="WW-Absatz-Standardschriftart1">
    <w:name w:val="WW-Absatz-Standardschriftart1"/>
    <w:rsid w:val="005F0994"/>
  </w:style>
  <w:style w:type="character" w:customStyle="1" w:styleId="WW-Absatz-Standardschriftart11">
    <w:name w:val="WW-Absatz-Standardschriftart11"/>
    <w:rsid w:val="005F0994"/>
  </w:style>
  <w:style w:type="character" w:customStyle="1" w:styleId="WW-Absatz-Standardschriftart111">
    <w:name w:val="WW-Absatz-Standardschriftart111"/>
    <w:rsid w:val="005F0994"/>
  </w:style>
  <w:style w:type="character" w:customStyle="1" w:styleId="WW-Absatz-Standardschriftart1111">
    <w:name w:val="WW-Absatz-Standardschriftart1111"/>
    <w:rsid w:val="005F0994"/>
  </w:style>
  <w:style w:type="character" w:customStyle="1" w:styleId="WW-Absatz-Standardschriftart11111">
    <w:name w:val="WW-Absatz-Standardschriftart11111"/>
    <w:rsid w:val="005F0994"/>
  </w:style>
  <w:style w:type="character" w:customStyle="1" w:styleId="WW-Absatz-Standardschriftart111111">
    <w:name w:val="WW-Absatz-Standardschriftart111111"/>
    <w:rsid w:val="005F0994"/>
  </w:style>
  <w:style w:type="character" w:customStyle="1" w:styleId="WW-Absatz-Standardschriftart1111111">
    <w:name w:val="WW-Absatz-Standardschriftart1111111"/>
    <w:rsid w:val="005F0994"/>
  </w:style>
  <w:style w:type="character" w:customStyle="1" w:styleId="WW-Absatz-Standardschriftart11111111">
    <w:name w:val="WW-Absatz-Standardschriftart11111111"/>
    <w:rsid w:val="005F0994"/>
  </w:style>
  <w:style w:type="character" w:customStyle="1" w:styleId="WW-DefaultParagraphFont1">
    <w:name w:val="WW-Default Paragraph Font1"/>
    <w:rsid w:val="005F0994"/>
  </w:style>
  <w:style w:type="character" w:customStyle="1" w:styleId="WW-DefaultParagraphFont1111">
    <w:name w:val="WW-Default Paragraph Font1111"/>
    <w:rsid w:val="005F0994"/>
  </w:style>
  <w:style w:type="character" w:customStyle="1" w:styleId="Placeholder">
    <w:name w:val="Placeholder"/>
    <w:rsid w:val="005F0994"/>
    <w:rPr>
      <w:smallCaps/>
      <w:color w:val="008080"/>
      <w:u w:val="dotted"/>
    </w:rPr>
  </w:style>
  <w:style w:type="character" w:customStyle="1" w:styleId="WW-Placeholder">
    <w:name w:val="WW-Placeholder"/>
    <w:rsid w:val="005F0994"/>
    <w:rPr>
      <w:smallCaps/>
      <w:color w:val="008080"/>
      <w:u w:val="dotted"/>
    </w:rPr>
  </w:style>
  <w:style w:type="character" w:customStyle="1" w:styleId="WW-Placeholder1">
    <w:name w:val="WW-Placeholder1"/>
    <w:rsid w:val="005F0994"/>
    <w:rPr>
      <w:smallCaps/>
      <w:color w:val="008080"/>
      <w:u w:val="dotted"/>
    </w:rPr>
  </w:style>
  <w:style w:type="character" w:customStyle="1" w:styleId="WW-Placeholder11">
    <w:name w:val="WW-Placeholder11"/>
    <w:rsid w:val="005F0994"/>
    <w:rPr>
      <w:smallCaps/>
      <w:color w:val="008080"/>
      <w:u w:val="dotted"/>
    </w:rPr>
  </w:style>
  <w:style w:type="character" w:customStyle="1" w:styleId="WW-Placeholder111">
    <w:name w:val="WW-Placeholder111"/>
    <w:rsid w:val="005F0994"/>
    <w:rPr>
      <w:smallCaps/>
      <w:color w:val="008080"/>
      <w:u w:val="dotted"/>
    </w:rPr>
  </w:style>
  <w:style w:type="character" w:customStyle="1" w:styleId="WW-Placeholder1111">
    <w:name w:val="WW-Placeholder1111"/>
    <w:rsid w:val="005F0994"/>
    <w:rPr>
      <w:smallCaps/>
      <w:color w:val="008080"/>
      <w:u w:val="dotted"/>
    </w:rPr>
  </w:style>
  <w:style w:type="character" w:customStyle="1" w:styleId="WW-Placeholder11111">
    <w:name w:val="WW-Placeholder11111"/>
    <w:rsid w:val="005F0994"/>
    <w:rPr>
      <w:smallCaps/>
      <w:color w:val="008080"/>
      <w:u w:val="dotted"/>
    </w:rPr>
  </w:style>
  <w:style w:type="character" w:customStyle="1" w:styleId="WW-Placeholder111111">
    <w:name w:val="WW-Placeholder111111"/>
    <w:rsid w:val="005F0994"/>
    <w:rPr>
      <w:smallCaps/>
      <w:color w:val="008080"/>
      <w:u w:val="dotted"/>
    </w:rPr>
  </w:style>
  <w:style w:type="character" w:customStyle="1" w:styleId="WW-Placeholder1111111">
    <w:name w:val="WW-Placeholder1111111"/>
    <w:rsid w:val="005F0994"/>
    <w:rPr>
      <w:smallCaps/>
      <w:color w:val="008080"/>
      <w:u w:val="dotted"/>
    </w:rPr>
  </w:style>
  <w:style w:type="character" w:customStyle="1" w:styleId="WW-Placeholder11111111">
    <w:name w:val="WW-Placeholder11111111"/>
    <w:rsid w:val="005F0994"/>
    <w:rPr>
      <w:smallCaps/>
      <w:color w:val="008080"/>
      <w:u w:val="dotted"/>
    </w:rPr>
  </w:style>
  <w:style w:type="character" w:customStyle="1" w:styleId="WW-Placeholder111111111">
    <w:name w:val="WW-Placeholder111111111"/>
    <w:rsid w:val="005F0994"/>
    <w:rPr>
      <w:smallCaps/>
      <w:color w:val="008080"/>
      <w:u w:val="dotted"/>
    </w:rPr>
  </w:style>
  <w:style w:type="character" w:customStyle="1" w:styleId="WW-Placeholder1111111111">
    <w:name w:val="WW-Placeholder1111111111"/>
    <w:rsid w:val="005F0994"/>
    <w:rPr>
      <w:smallCaps/>
      <w:color w:val="008080"/>
      <w:u w:val="dotted"/>
    </w:rPr>
  </w:style>
  <w:style w:type="character" w:customStyle="1" w:styleId="SourceText">
    <w:name w:val="Source Text"/>
    <w:rsid w:val="005F0994"/>
    <w:rPr>
      <w:rFonts w:ascii="Courier New" w:hAnsi="Courier New"/>
    </w:rPr>
  </w:style>
  <w:style w:type="character" w:customStyle="1" w:styleId="WW-SourceText">
    <w:name w:val="WW-Source Text"/>
    <w:rsid w:val="005F0994"/>
    <w:rPr>
      <w:rFonts w:ascii="Courier New" w:hAnsi="Courier New"/>
    </w:rPr>
  </w:style>
  <w:style w:type="character" w:customStyle="1" w:styleId="WW-SourceText1">
    <w:name w:val="WW-Source Text1"/>
    <w:rsid w:val="005F0994"/>
    <w:rPr>
      <w:rFonts w:ascii="Courier New" w:hAnsi="Courier New"/>
    </w:rPr>
  </w:style>
  <w:style w:type="character" w:customStyle="1" w:styleId="WW-SourceText11">
    <w:name w:val="WW-Source Text11"/>
    <w:rsid w:val="005F0994"/>
    <w:rPr>
      <w:rFonts w:ascii="Courier New" w:hAnsi="Courier New"/>
    </w:rPr>
  </w:style>
  <w:style w:type="character" w:customStyle="1" w:styleId="WW-SourceText111">
    <w:name w:val="WW-Source Text111"/>
    <w:rsid w:val="005F0994"/>
    <w:rPr>
      <w:rFonts w:ascii="Courier New" w:hAnsi="Courier New"/>
    </w:rPr>
  </w:style>
  <w:style w:type="character" w:customStyle="1" w:styleId="WW-SourceText1111">
    <w:name w:val="WW-Source Text1111"/>
    <w:rsid w:val="005F0994"/>
    <w:rPr>
      <w:rFonts w:ascii="Courier New" w:hAnsi="Courier New"/>
    </w:rPr>
  </w:style>
  <w:style w:type="character" w:customStyle="1" w:styleId="WW-SourceText11111">
    <w:name w:val="WW-Source Text11111"/>
    <w:rsid w:val="005F0994"/>
    <w:rPr>
      <w:rFonts w:ascii="Courier New" w:hAnsi="Courier New"/>
    </w:rPr>
  </w:style>
  <w:style w:type="character" w:customStyle="1" w:styleId="WW-SourceText111111">
    <w:name w:val="WW-Source Text111111"/>
    <w:rsid w:val="005F0994"/>
    <w:rPr>
      <w:rFonts w:ascii="Courier New" w:hAnsi="Courier New"/>
    </w:rPr>
  </w:style>
  <w:style w:type="character" w:customStyle="1" w:styleId="WW-SourceText1111111">
    <w:name w:val="WW-Source Text1111111"/>
    <w:rsid w:val="005F0994"/>
    <w:rPr>
      <w:rFonts w:ascii="Courier New" w:hAnsi="Courier New"/>
    </w:rPr>
  </w:style>
  <w:style w:type="character" w:customStyle="1" w:styleId="WW-SourceText11111111">
    <w:name w:val="WW-Source Text11111111"/>
    <w:rsid w:val="005F0994"/>
    <w:rPr>
      <w:rFonts w:ascii="Courier New" w:hAnsi="Courier New"/>
    </w:rPr>
  </w:style>
  <w:style w:type="character" w:customStyle="1" w:styleId="WW-SourceText111111111">
    <w:name w:val="WW-Source Text111111111"/>
    <w:rsid w:val="005F0994"/>
    <w:rPr>
      <w:rFonts w:ascii="Courier New" w:hAnsi="Courier New"/>
    </w:rPr>
  </w:style>
  <w:style w:type="character" w:customStyle="1" w:styleId="WW-SourceText1111111111">
    <w:name w:val="WW-Source Text1111111111"/>
    <w:rsid w:val="005F0994"/>
    <w:rPr>
      <w:rFonts w:ascii="Cumberland" w:hAnsi="Cumberland"/>
    </w:rPr>
  </w:style>
  <w:style w:type="character" w:customStyle="1" w:styleId="WW-Absatz-Standardschriftart111111111">
    <w:name w:val="WW-Absatz-Standardschriftart111111111"/>
    <w:rsid w:val="005F0994"/>
  </w:style>
  <w:style w:type="character" w:customStyle="1" w:styleId="WW-Absatz-Standardschriftart1111111111">
    <w:name w:val="WW-Absatz-Standardschriftart1111111111"/>
    <w:rsid w:val="005F0994"/>
  </w:style>
  <w:style w:type="character" w:customStyle="1" w:styleId="WW-Absatz-Standardschriftart11111111111">
    <w:name w:val="WW-Absatz-Standardschriftart11111111111"/>
    <w:rsid w:val="005F0994"/>
  </w:style>
  <w:style w:type="character" w:customStyle="1" w:styleId="WW-DefaultParagraphFont11">
    <w:name w:val="WW-Default Paragraph Font11"/>
    <w:rsid w:val="005F0994"/>
  </w:style>
  <w:style w:type="character" w:customStyle="1" w:styleId="WW-DefaultParagraphFont111">
    <w:name w:val="WW-Default Paragraph Font111"/>
    <w:rsid w:val="005F0994"/>
  </w:style>
  <w:style w:type="character" w:customStyle="1" w:styleId="WW-DefaultParagraphFont1112">
    <w:name w:val="WW-Default Paragraph Font1112"/>
    <w:rsid w:val="005F0994"/>
  </w:style>
  <w:style w:type="character" w:customStyle="1" w:styleId="WW-Absatz-Standardschriftart111111111111">
    <w:name w:val="WW-Absatz-Standardschriftart111111111111"/>
    <w:rsid w:val="005F0994"/>
  </w:style>
  <w:style w:type="character" w:customStyle="1" w:styleId="WW-DefaultParagraphFont11121">
    <w:name w:val="WW-Default Paragraph Font11121"/>
    <w:rsid w:val="005F0994"/>
  </w:style>
  <w:style w:type="character" w:customStyle="1" w:styleId="WW-Placeholder11111111111">
    <w:name w:val="WW-Placeholder11111111111"/>
    <w:rsid w:val="005F0994"/>
    <w:rPr>
      <w:smallCaps/>
      <w:color w:val="008080"/>
      <w:u w:val="dotted"/>
    </w:rPr>
  </w:style>
  <w:style w:type="character" w:customStyle="1" w:styleId="WW-Placeholder111111111111">
    <w:name w:val="WW-Placeholder111111111111"/>
    <w:rsid w:val="005F0994"/>
    <w:rPr>
      <w:smallCaps/>
      <w:color w:val="008080"/>
      <w:u w:val="dotted"/>
    </w:rPr>
  </w:style>
  <w:style w:type="character" w:customStyle="1" w:styleId="WW-Placeholder1111111111111">
    <w:name w:val="WW-Placeholder1111111111111"/>
    <w:rsid w:val="005F0994"/>
    <w:rPr>
      <w:smallCaps/>
      <w:color w:val="008080"/>
      <w:u w:val="dotted"/>
    </w:rPr>
  </w:style>
  <w:style w:type="character" w:customStyle="1" w:styleId="WW-Placeholder11111111111111">
    <w:name w:val="WW-Placeholder11111111111111"/>
    <w:rsid w:val="005F0994"/>
    <w:rPr>
      <w:smallCaps/>
      <w:color w:val="008080"/>
      <w:u w:val="dotted"/>
    </w:rPr>
  </w:style>
  <w:style w:type="character" w:customStyle="1" w:styleId="WW-Placeholder111111111111111">
    <w:name w:val="WW-Placeholder111111111111111"/>
    <w:rsid w:val="005F0994"/>
    <w:rPr>
      <w:smallCaps/>
      <w:color w:val="008080"/>
      <w:u w:val="dotted"/>
    </w:rPr>
  </w:style>
  <w:style w:type="character" w:customStyle="1" w:styleId="WW-Placeholder1111111111111111">
    <w:name w:val="WW-Placeholder1111111111111111"/>
    <w:rsid w:val="005F0994"/>
    <w:rPr>
      <w:smallCaps/>
      <w:color w:val="008080"/>
      <w:u w:val="dotted"/>
    </w:rPr>
  </w:style>
  <w:style w:type="character" w:customStyle="1" w:styleId="WW-Placeholder11111111111111111">
    <w:name w:val="WW-Placeholder11111111111111111"/>
    <w:rsid w:val="005F0994"/>
    <w:rPr>
      <w:smallCaps/>
      <w:color w:val="008080"/>
      <w:u w:val="dotted"/>
    </w:rPr>
  </w:style>
  <w:style w:type="character" w:customStyle="1" w:styleId="WW-Placeholder111111111111111111">
    <w:name w:val="WW-Placeholder111111111111111111"/>
    <w:rsid w:val="005F0994"/>
    <w:rPr>
      <w:smallCaps/>
      <w:color w:val="008080"/>
      <w:u w:val="dotted"/>
    </w:rPr>
  </w:style>
  <w:style w:type="character" w:customStyle="1" w:styleId="WW-SourceText11111111111">
    <w:name w:val="WW-Source Text11111111111"/>
    <w:rsid w:val="005F0994"/>
    <w:rPr>
      <w:rFonts w:ascii="Cumberland" w:hAnsi="Cumberland"/>
    </w:rPr>
  </w:style>
  <w:style w:type="character" w:customStyle="1" w:styleId="WW-SourceText111111111111">
    <w:name w:val="WW-Source Text111111111111"/>
    <w:rsid w:val="005F0994"/>
    <w:rPr>
      <w:rFonts w:ascii="Cumberland" w:hAnsi="Cumberland"/>
    </w:rPr>
  </w:style>
  <w:style w:type="character" w:customStyle="1" w:styleId="WW-SourceText1111111111111">
    <w:name w:val="WW-Source Text1111111111111"/>
    <w:rsid w:val="005F0994"/>
    <w:rPr>
      <w:rFonts w:ascii="Cumberland" w:hAnsi="Cumberland"/>
    </w:rPr>
  </w:style>
  <w:style w:type="character" w:customStyle="1" w:styleId="WW-SourceText11111111111111">
    <w:name w:val="WW-Source Text11111111111111"/>
    <w:rsid w:val="005F0994"/>
    <w:rPr>
      <w:rFonts w:ascii="Cumberland" w:hAnsi="Cumberland"/>
    </w:rPr>
  </w:style>
  <w:style w:type="character" w:customStyle="1" w:styleId="WW-SourceText111111111111111">
    <w:name w:val="WW-Source Text111111111111111"/>
    <w:rsid w:val="005F0994"/>
    <w:rPr>
      <w:rFonts w:ascii="Cumberland" w:hAnsi="Cumberland"/>
    </w:rPr>
  </w:style>
  <w:style w:type="character" w:customStyle="1" w:styleId="WW-SourceText1111111111111111">
    <w:name w:val="WW-Source Text1111111111111111"/>
    <w:rsid w:val="005F0994"/>
    <w:rPr>
      <w:rFonts w:ascii="Cumberland" w:hAnsi="Cumberland"/>
    </w:rPr>
  </w:style>
  <w:style w:type="character" w:customStyle="1" w:styleId="WW-SourceText11111111111111111">
    <w:name w:val="WW-Source Text11111111111111111"/>
    <w:rsid w:val="005F0994"/>
    <w:rPr>
      <w:rFonts w:ascii="Cumberland" w:hAnsi="Cumberland"/>
    </w:rPr>
  </w:style>
  <w:style w:type="character" w:customStyle="1" w:styleId="WW-SourceText111111111111111111">
    <w:name w:val="WW-Source Text111111111111111111"/>
    <w:rsid w:val="005F0994"/>
    <w:rPr>
      <w:rFonts w:ascii="Cumberland" w:hAnsi="Cumberland"/>
    </w:rPr>
  </w:style>
  <w:style w:type="character" w:styleId="Perirtashipersaitas">
    <w:name w:val="FollowedHyperlink"/>
    <w:basedOn w:val="WW-DefaultParagraphFont1"/>
    <w:rsid w:val="005F0994"/>
    <w:rPr>
      <w:rFonts w:cs="Times New Roman"/>
      <w:color w:val="800080"/>
      <w:u w:val="single"/>
    </w:rPr>
  </w:style>
  <w:style w:type="character" w:customStyle="1" w:styleId="NumberingSymbols">
    <w:name w:val="Numbering Symbols"/>
    <w:rsid w:val="005F0994"/>
  </w:style>
  <w:style w:type="character" w:customStyle="1" w:styleId="WW-NumberingSymbols">
    <w:name w:val="WW-Numbering Symbols"/>
    <w:rsid w:val="005F0994"/>
  </w:style>
  <w:style w:type="character" w:customStyle="1" w:styleId="WW-NumberingSymbols1">
    <w:name w:val="WW-Numbering Symbols1"/>
    <w:rsid w:val="005F0994"/>
  </w:style>
  <w:style w:type="character" w:customStyle="1" w:styleId="WW-NumberingSymbols11">
    <w:name w:val="WW-Numbering Symbols11"/>
    <w:rsid w:val="005F0994"/>
  </w:style>
  <w:style w:type="character" w:customStyle="1" w:styleId="WW-NumberingSymbols111">
    <w:name w:val="WW-Numbering Symbols111"/>
    <w:rsid w:val="005F0994"/>
  </w:style>
  <w:style w:type="character" w:customStyle="1" w:styleId="WW-NumberingSymbols1111">
    <w:name w:val="WW-Numbering Symbols1111"/>
    <w:rsid w:val="005F0994"/>
  </w:style>
  <w:style w:type="character" w:customStyle="1" w:styleId="CharChar">
    <w:name w:val="Char Char"/>
    <w:basedOn w:val="WW-DefaultParagraphFont"/>
    <w:rsid w:val="005F0994"/>
    <w:rPr>
      <w:rFonts w:cs="Times New Roman"/>
    </w:rPr>
  </w:style>
  <w:style w:type="character" w:styleId="Grietas">
    <w:name w:val="Strong"/>
    <w:basedOn w:val="WW-DefaultParagraphFont"/>
    <w:qFormat/>
    <w:rsid w:val="005F0994"/>
    <w:rPr>
      <w:rFonts w:cs="Times New Roman"/>
      <w:b/>
      <w:bCs/>
    </w:rPr>
  </w:style>
  <w:style w:type="paragraph" w:styleId="Sraas">
    <w:name w:val="List"/>
    <w:basedOn w:val="Pagrindinistekstas"/>
    <w:rsid w:val="005F0994"/>
  </w:style>
  <w:style w:type="paragraph" w:styleId="Antrat">
    <w:name w:val="caption"/>
    <w:basedOn w:val="prastasis"/>
    <w:qFormat/>
    <w:rsid w:val="005F0994"/>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5F0994"/>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5F0994"/>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5F0994"/>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5F0994"/>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5F0994"/>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5F0994"/>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5F0994"/>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5F0994"/>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5F0994"/>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5F0994"/>
    <w:pPr>
      <w:suppressLineNumbers/>
    </w:pPr>
  </w:style>
  <w:style w:type="paragraph" w:customStyle="1" w:styleId="WW-TableContents">
    <w:name w:val="WW-Table Contents"/>
    <w:basedOn w:val="Pagrindinistekstas"/>
    <w:rsid w:val="005F0994"/>
    <w:pPr>
      <w:suppressLineNumbers/>
    </w:pPr>
  </w:style>
  <w:style w:type="paragraph" w:customStyle="1" w:styleId="TableHeading">
    <w:name w:val="Table Heading"/>
    <w:basedOn w:val="TableContents"/>
    <w:rsid w:val="005F0994"/>
    <w:pPr>
      <w:jc w:val="center"/>
    </w:pPr>
    <w:rPr>
      <w:b/>
      <w:bCs/>
      <w:i/>
      <w:iCs/>
    </w:rPr>
  </w:style>
  <w:style w:type="paragraph" w:customStyle="1" w:styleId="WW-TableHeading">
    <w:name w:val="WW-Table Heading"/>
    <w:basedOn w:val="WW-TableContents"/>
    <w:rsid w:val="005F0994"/>
    <w:pPr>
      <w:jc w:val="center"/>
    </w:pPr>
    <w:rPr>
      <w:b/>
      <w:i/>
    </w:rPr>
  </w:style>
  <w:style w:type="paragraph" w:customStyle="1" w:styleId="Illustration">
    <w:name w:val="Illustration"/>
    <w:basedOn w:val="Antrat"/>
    <w:rsid w:val="005F0994"/>
  </w:style>
  <w:style w:type="paragraph" w:customStyle="1" w:styleId="WW-Illustration">
    <w:name w:val="WW-Illustration"/>
    <w:basedOn w:val="Caption1"/>
    <w:rsid w:val="005F0994"/>
  </w:style>
  <w:style w:type="paragraph" w:customStyle="1" w:styleId="Text">
    <w:name w:val="Text"/>
    <w:basedOn w:val="Antrat"/>
    <w:rsid w:val="005F0994"/>
  </w:style>
  <w:style w:type="paragraph" w:customStyle="1" w:styleId="WW-Text">
    <w:name w:val="WW-Text"/>
    <w:basedOn w:val="Caption1"/>
    <w:rsid w:val="005F0994"/>
  </w:style>
  <w:style w:type="paragraph" w:customStyle="1" w:styleId="Framecontents">
    <w:name w:val="Frame contents"/>
    <w:basedOn w:val="Pagrindinistekstas"/>
    <w:rsid w:val="005F0994"/>
  </w:style>
  <w:style w:type="paragraph" w:customStyle="1" w:styleId="WW-Framecontents">
    <w:name w:val="WW-Frame contents"/>
    <w:basedOn w:val="Pagrindinistekstas"/>
    <w:rsid w:val="005F0994"/>
  </w:style>
  <w:style w:type="paragraph" w:styleId="Adresasantvoko">
    <w:name w:val="envelope address"/>
    <w:basedOn w:val="prastasis"/>
    <w:rsid w:val="005F0994"/>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5F0994"/>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5F0994"/>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basedOn w:val="Numatytasispastraiposriftas"/>
    <w:link w:val="Dokumentoinaostekstas"/>
    <w:semiHidden/>
    <w:rsid w:val="005F0994"/>
    <w:rPr>
      <w:rFonts w:ascii="Times New Roman" w:eastAsia="Times New Roman" w:hAnsi="Times New Roman" w:cs="Times New Roman"/>
      <w:sz w:val="20"/>
      <w:szCs w:val="20"/>
      <w:lang w:eastAsia="lt-LT"/>
    </w:rPr>
  </w:style>
  <w:style w:type="paragraph" w:customStyle="1" w:styleId="Drawing">
    <w:name w:val="Drawing"/>
    <w:basedOn w:val="Antrat"/>
    <w:rsid w:val="005F0994"/>
  </w:style>
  <w:style w:type="paragraph" w:customStyle="1" w:styleId="WW-Drawing">
    <w:name w:val="WW-Drawing"/>
    <w:basedOn w:val="Caption1"/>
    <w:rsid w:val="005F0994"/>
  </w:style>
  <w:style w:type="paragraph" w:styleId="Antrinispavadinimas">
    <w:name w:val="Subtitle"/>
    <w:basedOn w:val="WW-Heading"/>
    <w:next w:val="Pagrindinistekstas"/>
    <w:link w:val="AntrinispavadinimasDiagrama"/>
    <w:qFormat/>
    <w:rsid w:val="005F0994"/>
    <w:pPr>
      <w:jc w:val="center"/>
    </w:pPr>
    <w:rPr>
      <w:i/>
      <w:iCs/>
      <w:szCs w:val="28"/>
    </w:rPr>
  </w:style>
  <w:style w:type="character" w:customStyle="1" w:styleId="AntrinispavadinimasDiagrama">
    <w:name w:val="Antrinis pavadinimas Diagrama"/>
    <w:basedOn w:val="Numatytasispastraiposriftas"/>
    <w:link w:val="Antrinispavadinimas"/>
    <w:rsid w:val="005F0994"/>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5F0994"/>
    <w:pPr>
      <w:suppressAutoHyphens/>
      <w:adjustRightInd w:val="0"/>
      <w:spacing w:before="120" w:after="60" w:line="360" w:lineRule="atLeast"/>
      <w:jc w:val="center"/>
      <w:textAlignment w:val="baseline"/>
    </w:pPr>
    <w:rPr>
      <w:b/>
      <w:bCs/>
      <w:szCs w:val="20"/>
    </w:rPr>
  </w:style>
  <w:style w:type="paragraph" w:customStyle="1" w:styleId="ISTATYMAS0">
    <w:name w:val="ISTATYMAS"/>
    <w:rsid w:val="005F0994"/>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5F0994"/>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5F0994"/>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5F0994"/>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5F0994"/>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5F0994"/>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5F09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5F0994"/>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5F0994"/>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5F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5F0994"/>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5F0994"/>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5F0994"/>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5F0994"/>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F0994"/>
    <w:rPr>
      <w:rFonts w:ascii="Tahoma" w:eastAsia="Times New Roman" w:hAnsi="Tahoma" w:cs="Tahoma"/>
      <w:sz w:val="16"/>
      <w:szCs w:val="16"/>
      <w:lang w:eastAsia="lt-LT"/>
    </w:rPr>
  </w:style>
  <w:style w:type="paragraph" w:customStyle="1" w:styleId="Table">
    <w:name w:val="Table"/>
    <w:basedOn w:val="prastasis"/>
    <w:rsid w:val="005F0994"/>
    <w:pPr>
      <w:widowControl w:val="0"/>
      <w:spacing w:before="140" w:after="140" w:line="270" w:lineRule="atLeast"/>
    </w:pPr>
    <w:rPr>
      <w:sz w:val="23"/>
      <w:szCs w:val="20"/>
      <w:lang w:val="en-US"/>
    </w:rPr>
  </w:style>
  <w:style w:type="paragraph" w:customStyle="1" w:styleId="BodyTextNoSpace">
    <w:name w:val="Body Text NoSpace"/>
    <w:basedOn w:val="Pagrindinistekstas"/>
    <w:rsid w:val="005F0994"/>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5F0994"/>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
    <w:rsid w:val="005F0994"/>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5F0994"/>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5F0994"/>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5F0994"/>
    <w:pPr>
      <w:widowControl w:val="0"/>
      <w:spacing w:line="270" w:lineRule="atLeast"/>
    </w:pPr>
    <w:rPr>
      <w:b/>
      <w:sz w:val="23"/>
      <w:szCs w:val="20"/>
      <w:lang w:val="en-US"/>
    </w:rPr>
  </w:style>
  <w:style w:type="paragraph" w:customStyle="1" w:styleId="Style1">
    <w:name w:val="Style1"/>
    <w:basedOn w:val="prastasis"/>
    <w:rsid w:val="005F0994"/>
    <w:pPr>
      <w:widowControl w:val="0"/>
      <w:ind w:firstLine="432"/>
      <w:jc w:val="both"/>
    </w:pPr>
    <w:rPr>
      <w:sz w:val="22"/>
      <w:szCs w:val="20"/>
    </w:rPr>
  </w:style>
  <w:style w:type="paragraph" w:customStyle="1" w:styleId="BodyBold">
    <w:name w:val="Body Bold"/>
    <w:basedOn w:val="Pagrindinistekstas"/>
    <w:rsid w:val="005F0994"/>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5F0994"/>
    <w:pPr>
      <w:widowControl w:val="0"/>
      <w:spacing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5F0994"/>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5F0994"/>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5F0994"/>
    <w:pPr>
      <w:widowControl w:val="0"/>
      <w:suppressLineNumbers/>
      <w:adjustRightInd/>
      <w:spacing w:after="120" w:line="240" w:lineRule="auto"/>
      <w:textAlignment w:val="auto"/>
    </w:pPr>
  </w:style>
  <w:style w:type="paragraph" w:customStyle="1" w:styleId="WW-TableHeading11">
    <w:name w:val="WW-Table Heading11"/>
    <w:basedOn w:val="WW-TableContents11"/>
    <w:rsid w:val="005F0994"/>
    <w:pPr>
      <w:jc w:val="center"/>
    </w:pPr>
    <w:rPr>
      <w:b/>
      <w:bCs/>
      <w:i/>
      <w:iCs/>
    </w:rPr>
  </w:style>
  <w:style w:type="paragraph" w:customStyle="1" w:styleId="MAZAS0">
    <w:name w:val="MAZAS"/>
    <w:rsid w:val="005F099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5F0994"/>
    <w:pPr>
      <w:spacing w:before="100" w:beforeAutospacing="1" w:after="100" w:afterAutospacing="1"/>
    </w:pPr>
  </w:style>
  <w:style w:type="character" w:customStyle="1" w:styleId="WW-FootnoteCharacters11111">
    <w:name w:val="WW-Footnote Characters11111"/>
    <w:basedOn w:val="Numatytasispastraiposriftas"/>
    <w:rsid w:val="005F0994"/>
    <w:rPr>
      <w:rFonts w:cs="Times New Roman"/>
      <w:sz w:val="20"/>
      <w:vertAlign w:val="superscript"/>
    </w:rPr>
  </w:style>
  <w:style w:type="paragraph" w:customStyle="1" w:styleId="WW-BodyTextIndent31">
    <w:name w:val="WW-Body Text Indent 31"/>
    <w:basedOn w:val="prastasis"/>
    <w:rsid w:val="005F0994"/>
    <w:pPr>
      <w:widowControl w:val="0"/>
      <w:suppressAutoHyphens/>
      <w:ind w:left="567"/>
    </w:pPr>
    <w:rPr>
      <w:lang w:eastAsia="ar-SA"/>
    </w:rPr>
  </w:style>
  <w:style w:type="paragraph" w:customStyle="1" w:styleId="WW-Heading10">
    <w:name w:val="WW-Heading 10"/>
    <w:basedOn w:val="prastasis"/>
    <w:next w:val="Pagrindinistekstas"/>
    <w:rsid w:val="005F0994"/>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5F0994"/>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5F0994"/>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5F0994"/>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5F0994"/>
    <w:pPr>
      <w:spacing w:after="0"/>
    </w:pPr>
  </w:style>
  <w:style w:type="paragraph" w:styleId="Sraassuenkleliais">
    <w:name w:val="List Bullet"/>
    <w:basedOn w:val="Pagrindinistekstas"/>
    <w:rsid w:val="005F0994"/>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5F0994"/>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5F0994"/>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5F0994"/>
    <w:pPr>
      <w:spacing w:after="0"/>
    </w:pPr>
  </w:style>
  <w:style w:type="paragraph" w:styleId="Sraotsinys">
    <w:name w:val="List Continue"/>
    <w:basedOn w:val="Sraassunumeriais"/>
    <w:rsid w:val="005F0994"/>
  </w:style>
  <w:style w:type="paragraph" w:styleId="Sraassunumeriais">
    <w:name w:val="List Number"/>
    <w:basedOn w:val="Pagrindinistekstas"/>
    <w:rsid w:val="005F0994"/>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5F0994"/>
    <w:pPr>
      <w:ind w:left="851"/>
    </w:pPr>
  </w:style>
  <w:style w:type="paragraph" w:styleId="Sraassunumeriais2">
    <w:name w:val="List Number 2"/>
    <w:basedOn w:val="Sraassunumeriais"/>
    <w:rsid w:val="005F0994"/>
    <w:pPr>
      <w:numPr>
        <w:ilvl w:val="1"/>
        <w:numId w:val="4"/>
      </w:numPr>
      <w:ind w:left="850" w:hanging="425"/>
    </w:pPr>
  </w:style>
  <w:style w:type="paragraph" w:customStyle="1" w:styleId="ListContinueNoSpace">
    <w:name w:val="List Continue NoSpace"/>
    <w:basedOn w:val="Sraotsinys"/>
    <w:rsid w:val="005F0994"/>
    <w:pPr>
      <w:spacing w:after="0"/>
    </w:pPr>
  </w:style>
  <w:style w:type="paragraph" w:customStyle="1" w:styleId="ListContinue2NoSpace">
    <w:name w:val="List Continue 2 NoSpace"/>
    <w:basedOn w:val="Sraotsinys2"/>
    <w:rsid w:val="005F0994"/>
    <w:pPr>
      <w:spacing w:after="0"/>
    </w:pPr>
  </w:style>
  <w:style w:type="paragraph" w:customStyle="1" w:styleId="ListNumberNoSpace">
    <w:name w:val="List Number NoSpace"/>
    <w:basedOn w:val="Sraassunumeriais"/>
    <w:rsid w:val="005F0994"/>
    <w:pPr>
      <w:spacing w:after="0"/>
    </w:pPr>
  </w:style>
  <w:style w:type="paragraph" w:customStyle="1" w:styleId="ListNumber2NoSpace">
    <w:name w:val="List Number 2 NoSpace"/>
    <w:basedOn w:val="Sraassunumeriais2"/>
    <w:rsid w:val="005F0994"/>
    <w:pPr>
      <w:spacing w:after="0"/>
    </w:pPr>
  </w:style>
  <w:style w:type="paragraph" w:customStyle="1" w:styleId="ListHanging">
    <w:name w:val="List Hanging"/>
    <w:basedOn w:val="Pagrindinistekstas"/>
    <w:rsid w:val="005F0994"/>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5F0994"/>
    <w:pPr>
      <w:spacing w:after="0"/>
    </w:pPr>
  </w:style>
  <w:style w:type="paragraph" w:styleId="Paraas">
    <w:name w:val="Signature"/>
    <w:basedOn w:val="Pagrindinistekstas"/>
    <w:link w:val="ParaasDiagrama"/>
    <w:rsid w:val="005F0994"/>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5F0994"/>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5F0994"/>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5F0994"/>
  </w:style>
  <w:style w:type="paragraph" w:customStyle="1" w:styleId="FrontPage2">
    <w:name w:val="FrontPage2"/>
    <w:basedOn w:val="FrontPage1"/>
    <w:next w:val="Pagrindinistekstas"/>
    <w:rsid w:val="005F0994"/>
    <w:pPr>
      <w:spacing w:line="400" w:lineRule="exact"/>
    </w:pPr>
    <w:rPr>
      <w:rFonts w:ascii="TrueHelveticaBlack" w:hAnsi="TrueHelveticaBlack"/>
      <w:sz w:val="36"/>
    </w:rPr>
  </w:style>
  <w:style w:type="paragraph" w:styleId="Sraassuenkleliais3">
    <w:name w:val="List Bullet 3"/>
    <w:basedOn w:val="Sraassuenkleliais2"/>
    <w:rsid w:val="005F0994"/>
    <w:pPr>
      <w:tabs>
        <w:tab w:val="clear" w:pos="851"/>
        <w:tab w:val="left" w:pos="1276"/>
      </w:tabs>
      <w:ind w:left="1276"/>
    </w:pPr>
  </w:style>
  <w:style w:type="paragraph" w:styleId="Sraotsinys3">
    <w:name w:val="List Continue 3"/>
    <w:basedOn w:val="Sraotsinys2"/>
    <w:rsid w:val="005F0994"/>
    <w:pPr>
      <w:ind w:left="1276"/>
    </w:pPr>
  </w:style>
  <w:style w:type="paragraph" w:styleId="Sraassunumeriais3">
    <w:name w:val="List Number 3"/>
    <w:basedOn w:val="Sraassunumeriais2"/>
    <w:rsid w:val="005F0994"/>
    <w:pPr>
      <w:numPr>
        <w:ilvl w:val="2"/>
      </w:numPr>
      <w:tabs>
        <w:tab w:val="num" w:pos="643"/>
        <w:tab w:val="left" w:pos="1276"/>
      </w:tabs>
      <w:ind w:left="1276" w:hanging="360"/>
    </w:pPr>
  </w:style>
  <w:style w:type="paragraph" w:customStyle="1" w:styleId="ListBullet3NoSpace">
    <w:name w:val="List Bullet 3 NoSpace"/>
    <w:basedOn w:val="Sraassuenkleliais3"/>
    <w:rsid w:val="005F0994"/>
    <w:pPr>
      <w:spacing w:after="0"/>
    </w:pPr>
  </w:style>
  <w:style w:type="paragraph" w:customStyle="1" w:styleId="ListContinue3NoSpace">
    <w:name w:val="List Continue 3 NoSpace"/>
    <w:basedOn w:val="Sraotsinys3"/>
    <w:rsid w:val="005F0994"/>
    <w:pPr>
      <w:spacing w:after="0"/>
    </w:pPr>
  </w:style>
  <w:style w:type="paragraph" w:customStyle="1" w:styleId="ListNumber3NoSpace">
    <w:name w:val="List Number 3 NoSpace"/>
    <w:rsid w:val="005F0994"/>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5F0994"/>
  </w:style>
  <w:style w:type="paragraph" w:customStyle="1" w:styleId="ListContinue0NoSpace">
    <w:name w:val="List Continue 0 NoSpace"/>
    <w:rsid w:val="005F0994"/>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5F0994"/>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5F0994"/>
    <w:pPr>
      <w:framePr w:wrap="auto"/>
    </w:pPr>
  </w:style>
  <w:style w:type="paragraph" w:customStyle="1" w:styleId="FrontPageFrame">
    <w:name w:val="FrontPageFrame"/>
    <w:basedOn w:val="prastasis"/>
    <w:rsid w:val="005F0994"/>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5F0994"/>
    <w:pPr>
      <w:framePr w:wrap="auto"/>
    </w:pPr>
  </w:style>
  <w:style w:type="paragraph" w:customStyle="1" w:styleId="CowiClient">
    <w:name w:val="CowiClient"/>
    <w:basedOn w:val="FrontPage1"/>
    <w:next w:val="Tekstoblokas"/>
    <w:rsid w:val="005F0994"/>
  </w:style>
  <w:style w:type="paragraph" w:styleId="Tekstoblokas">
    <w:name w:val="Block Text"/>
    <w:basedOn w:val="prastasis"/>
    <w:rsid w:val="005F0994"/>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5F0994"/>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5F0994"/>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5F0994"/>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5F0994"/>
    <w:pPr>
      <w:spacing w:before="160" w:after="0"/>
    </w:pPr>
    <w:rPr>
      <w:sz w:val="20"/>
    </w:rPr>
  </w:style>
  <w:style w:type="paragraph" w:customStyle="1" w:styleId="ContentsPage">
    <w:name w:val="ContentsPage"/>
    <w:basedOn w:val="prastasis"/>
    <w:next w:val="Pagrindinistekstas"/>
    <w:rsid w:val="005F0994"/>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5F0994"/>
    <w:pPr>
      <w:pageBreakBefore w:val="0"/>
      <w:spacing w:before="120" w:after="320"/>
    </w:pPr>
  </w:style>
  <w:style w:type="paragraph" w:customStyle="1" w:styleId="Appendix">
    <w:name w:val="Appendix"/>
    <w:basedOn w:val="prastasis"/>
    <w:next w:val="Pagrindinistekstas"/>
    <w:rsid w:val="005F0994"/>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5F0994"/>
    <w:pPr>
      <w:framePr w:wrap="auto"/>
    </w:pPr>
    <w:rPr>
      <w:rFonts w:ascii="DaneHelveticaNeue" w:hAnsi="DaneHelveticaNeue"/>
      <w:sz w:val="16"/>
    </w:rPr>
  </w:style>
  <w:style w:type="paragraph" w:styleId="Pagrindiniotekstotrauka2">
    <w:name w:val="Body Text Indent 2"/>
    <w:basedOn w:val="prastasis"/>
    <w:link w:val="Pagrindiniotekstotrauka2Diagrama"/>
    <w:rsid w:val="005F0994"/>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basedOn w:val="Numatytasispastraiposriftas"/>
    <w:link w:val="Pagrindiniotekstotrauka2"/>
    <w:rsid w:val="005F0994"/>
    <w:rPr>
      <w:rFonts w:ascii="Times New Roman" w:eastAsia="Times New Roman" w:hAnsi="Times New Roman" w:cs="Times New Roman"/>
      <w:sz w:val="23"/>
      <w:szCs w:val="20"/>
      <w:lang w:val="en-GB"/>
    </w:rPr>
  </w:style>
  <w:style w:type="paragraph" w:customStyle="1" w:styleId="FooterEven">
    <w:name w:val="FooterEven"/>
    <w:basedOn w:val="Porat"/>
    <w:rsid w:val="005F0994"/>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Numatytasispastraiposriftas"/>
    <w:rsid w:val="005F0994"/>
    <w:rPr>
      <w:rFonts w:ascii="DaneHelveticaNeue" w:hAnsi="DaneHelveticaNeue" w:cs="Times New Roman"/>
      <w:sz w:val="16"/>
    </w:rPr>
  </w:style>
  <w:style w:type="paragraph" w:customStyle="1" w:styleId="gerard">
    <w:name w:val="gerard"/>
    <w:basedOn w:val="Antrat2"/>
    <w:rsid w:val="005F0994"/>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5F0994"/>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5F0994"/>
    <w:rPr>
      <w:rFonts w:ascii="Times New Roman" w:eastAsia="Times New Roman" w:hAnsi="Times New Roman" w:cs="Times New Roman"/>
      <w:sz w:val="20"/>
      <w:szCs w:val="20"/>
      <w:lang w:val="en-GB"/>
    </w:rPr>
  </w:style>
  <w:style w:type="character" w:styleId="Eilutsnumeris">
    <w:name w:val="line number"/>
    <w:basedOn w:val="Numatytasispastraiposriftas"/>
    <w:rsid w:val="005F0994"/>
    <w:rPr>
      <w:rFonts w:cs="Times New Roman"/>
    </w:rPr>
  </w:style>
  <w:style w:type="paragraph" w:customStyle="1" w:styleId="WW-Caption">
    <w:name w:val="WW-Caption"/>
    <w:basedOn w:val="prastasis"/>
    <w:rsid w:val="005F0994"/>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basedOn w:val="Numatytasispastraiposriftas"/>
    <w:semiHidden/>
    <w:rsid w:val="005F0994"/>
    <w:rPr>
      <w:rFonts w:cs="Times New Roman"/>
      <w:sz w:val="16"/>
      <w:szCs w:val="16"/>
    </w:rPr>
  </w:style>
  <w:style w:type="paragraph" w:styleId="Komentarotekstas">
    <w:name w:val="annotation text"/>
    <w:basedOn w:val="prastasis"/>
    <w:link w:val="KomentarotekstasDiagrama"/>
    <w:semiHidden/>
    <w:rsid w:val="005F0994"/>
    <w:pPr>
      <w:suppressAutoHyphens/>
      <w:adjustRightInd w:val="0"/>
      <w:spacing w:line="360" w:lineRule="atLeast"/>
      <w:textAlignment w:val="baseline"/>
    </w:pPr>
    <w:rPr>
      <w:sz w:val="20"/>
      <w:szCs w:val="20"/>
    </w:rPr>
  </w:style>
  <w:style w:type="character" w:customStyle="1" w:styleId="KomentarotekstasDiagrama">
    <w:name w:val="Komentaro tekstas Diagrama"/>
    <w:basedOn w:val="Numatytasispastraiposriftas"/>
    <w:link w:val="Komentarotekstas"/>
    <w:semiHidden/>
    <w:rsid w:val="005F0994"/>
    <w:rPr>
      <w:rFonts w:ascii="Times New Roman" w:eastAsia="Times New Roman" w:hAnsi="Times New Roman" w:cs="Times New Roman"/>
      <w:sz w:val="20"/>
      <w:szCs w:val="20"/>
      <w:lang w:eastAsia="lt-LT"/>
    </w:rPr>
  </w:style>
  <w:style w:type="paragraph" w:customStyle="1" w:styleId="Sraopastraipa1">
    <w:name w:val="Sąrašo pastraipa1"/>
    <w:basedOn w:val="prastasis"/>
    <w:rsid w:val="005F0994"/>
    <w:pPr>
      <w:ind w:left="720"/>
    </w:pPr>
  </w:style>
  <w:style w:type="paragraph" w:customStyle="1" w:styleId="BodyText2">
    <w:name w:val="Body Text2"/>
    <w:rsid w:val="005F0994"/>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semiHidden/>
    <w:rsid w:val="005F0994"/>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semiHidden/>
    <w:rsid w:val="005F0994"/>
    <w:rPr>
      <w:rFonts w:ascii="Times New Roman" w:eastAsia="Times New Roman" w:hAnsi="Times New Roman" w:cs="Times New Roman"/>
      <w:b/>
      <w:bCs/>
      <w:sz w:val="20"/>
      <w:szCs w:val="20"/>
      <w:lang w:eastAsia="lt-LT"/>
    </w:rPr>
  </w:style>
  <w:style w:type="paragraph" w:customStyle="1" w:styleId="BodyText3">
    <w:name w:val="Body Text3"/>
    <w:rsid w:val="005F099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A46ABE"/>
    <w:pPr>
      <w:ind w:left="720"/>
      <w:contextualSpacing/>
    </w:pPr>
  </w:style>
  <w:style w:type="paragraph" w:customStyle="1" w:styleId="Pagrindinistekstas1">
    <w:name w:val="Pagrindinis tekstas1"/>
    <w:link w:val="BodytextDiagrama"/>
    <w:rsid w:val="00A46ABE"/>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Diagrama">
    <w:name w:val="Body text Diagrama"/>
    <w:link w:val="Pagrindinistekstas1"/>
    <w:rsid w:val="00A46ABE"/>
    <w:rPr>
      <w:rFonts w:ascii="TimesLT" w:eastAsia="Times New Roman" w:hAnsi="TimesLT" w:cs="Times New Roman"/>
      <w:sz w:val="20"/>
      <w:szCs w:val="20"/>
      <w:lang w:val="en-US" w:eastAsia="ar-SA"/>
    </w:rPr>
  </w:style>
  <w:style w:type="paragraph" w:customStyle="1" w:styleId="Indent">
    <w:name w:val="Indent"/>
    <w:basedOn w:val="prastasis"/>
    <w:rsid w:val="007747A3"/>
    <w:pPr>
      <w:overflowPunct w:val="0"/>
      <w:autoSpaceDE w:val="0"/>
      <w:autoSpaceDN w:val="0"/>
      <w:adjustRightInd w:val="0"/>
      <w:ind w:left="2591"/>
      <w:textAlignment w:val="baseline"/>
    </w:pPr>
    <w:rPr>
      <w:rFonts w:ascii="Arial" w:hAnsi="Arial" w:cs="Arial"/>
      <w:snapToGrid w:val="0"/>
      <w:lang w:eastAsia="en-US"/>
    </w:rPr>
  </w:style>
  <w:style w:type="paragraph" w:customStyle="1" w:styleId="bodyboldnospace0">
    <w:name w:val="bodyboldnospace"/>
    <w:basedOn w:val="prastasis"/>
    <w:rsid w:val="00582EC3"/>
    <w:pPr>
      <w:spacing w:line="270" w:lineRule="atLeast"/>
    </w:pPr>
    <w:rPr>
      <w:b/>
      <w:bCs/>
      <w:sz w:val="23"/>
      <w:szCs w:val="23"/>
    </w:rPr>
  </w:style>
  <w:style w:type="paragraph" w:customStyle="1" w:styleId="Normalbkg">
    <w:name w:val="Normal_bkg"/>
    <w:basedOn w:val="prastasis"/>
    <w:rsid w:val="006B3FB8"/>
    <w:pPr>
      <w:tabs>
        <w:tab w:val="left" w:pos="-1308"/>
      </w:tabs>
      <w:spacing w:after="120"/>
      <w:ind w:left="737"/>
      <w:jc w:val="both"/>
    </w:pPr>
    <w:rPr>
      <w:rFonts w:ascii="HelveticaLT" w:hAnsi="HelveticaLT"/>
      <w:color w:val="000000"/>
      <w:spacing w:val="-2"/>
      <w:sz w:val="20"/>
      <w:szCs w:val="20"/>
      <w:lang w:val="en-GB" w:eastAsia="en-US"/>
    </w:rPr>
  </w:style>
  <w:style w:type="paragraph" w:styleId="Turinioantrat">
    <w:name w:val="TOC Heading"/>
    <w:basedOn w:val="Antrat1"/>
    <w:next w:val="prastasis"/>
    <w:uiPriority w:val="39"/>
    <w:unhideWhenUsed/>
    <w:qFormat/>
    <w:rsid w:val="003471C6"/>
    <w:pPr>
      <w:keepLines/>
      <w:numPr>
        <w:numId w:val="0"/>
      </w:numPr>
      <w:suppressAutoHyphens w:val="0"/>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rPr>
  </w:style>
  <w:style w:type="paragraph" w:styleId="Turinys2">
    <w:name w:val="toc 2"/>
    <w:basedOn w:val="prastasis"/>
    <w:next w:val="prastasis"/>
    <w:autoRedefine/>
    <w:uiPriority w:val="39"/>
    <w:unhideWhenUsed/>
    <w:rsid w:val="00BF2D82"/>
    <w:pPr>
      <w:tabs>
        <w:tab w:val="right" w:leader="dot" w:pos="9639"/>
      </w:tabs>
      <w:spacing w:after="100"/>
      <w:ind w:left="240"/>
    </w:pPr>
  </w:style>
  <w:style w:type="paragraph" w:styleId="Turinys1">
    <w:name w:val="toc 1"/>
    <w:basedOn w:val="prastasis"/>
    <w:next w:val="prastasis"/>
    <w:autoRedefine/>
    <w:uiPriority w:val="39"/>
    <w:unhideWhenUsed/>
    <w:rsid w:val="003471C6"/>
    <w:pPr>
      <w:spacing w:after="100"/>
    </w:pPr>
  </w:style>
  <w:style w:type="paragraph" w:styleId="Pataisymai">
    <w:name w:val="Revision"/>
    <w:hidden/>
    <w:uiPriority w:val="99"/>
    <w:semiHidden/>
    <w:rsid w:val="00E0494F"/>
    <w:pPr>
      <w:spacing w:after="0" w:line="240" w:lineRule="auto"/>
    </w:pPr>
    <w:rPr>
      <w:rFonts w:ascii="Times New Roman" w:eastAsia="Times New Roman" w:hAnsi="Times New Roman" w:cs="Times New Roman"/>
      <w:sz w:val="24"/>
      <w:szCs w:val="24"/>
      <w:lang w:eastAsia="lt-LT"/>
    </w:rPr>
  </w:style>
  <w:style w:type="paragraph" w:customStyle="1" w:styleId="SWECOText">
    <w:name w:val="SWECO Text"/>
    <w:link w:val="SWECOTextCharChar"/>
    <w:qFormat/>
    <w:rsid w:val="001C3FDD"/>
    <w:pPr>
      <w:spacing w:before="120" w:after="120" w:line="360" w:lineRule="auto"/>
      <w:jc w:val="both"/>
    </w:pPr>
    <w:rPr>
      <w:rFonts w:ascii="Arial" w:eastAsia="Times New Roman" w:hAnsi="Arial" w:cs="Times New Roman"/>
      <w:sz w:val="20"/>
      <w:szCs w:val="20"/>
      <w:lang w:val="en-US"/>
    </w:rPr>
  </w:style>
  <w:style w:type="character" w:customStyle="1" w:styleId="SWECOTextCharChar">
    <w:name w:val="SWECO Text Char Char"/>
    <w:basedOn w:val="Numatytasispastraiposriftas"/>
    <w:link w:val="SWECOText"/>
    <w:rsid w:val="001C3FDD"/>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vilniausenergija.lt/VRAAD/OroTarsosMonitoringas.x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ras.gamta.lt/files/2009_vidurkiai_fon.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A9DF-4B59-4E7A-909A-E02A7F0E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52</Pages>
  <Words>72483</Words>
  <Characters>41316</Characters>
  <Application>Microsoft Office Word</Application>
  <DocSecurity>0</DocSecurity>
  <Lines>344</Lines>
  <Paragraphs>227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MASALAITE</dc:creator>
  <cp:lastModifiedBy>Linas VAITKEVICIUS</cp:lastModifiedBy>
  <cp:revision>2</cp:revision>
  <cp:lastPrinted>2015-07-27T08:15:00Z</cp:lastPrinted>
  <dcterms:created xsi:type="dcterms:W3CDTF">2015-07-22T13:27:00Z</dcterms:created>
  <dcterms:modified xsi:type="dcterms:W3CDTF">2015-07-27T08:43:00Z</dcterms:modified>
</cp:coreProperties>
</file>